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39" w:rsidRPr="004A5E59" w:rsidRDefault="004A0039" w:rsidP="004A0039">
      <w:pPr>
        <w:spacing w:after="0" w:line="240" w:lineRule="auto"/>
        <w:rPr>
          <w:rFonts w:ascii="Times New Roman" w:eastAsia="Times New Roman" w:hAnsi="Times New Roman" w:cs="Times New Roman"/>
          <w:sz w:val="24"/>
        </w:rPr>
      </w:pPr>
      <w:bookmarkStart w:id="0" w:name="_GoBack"/>
      <w:bookmarkEnd w:id="0"/>
    </w:p>
    <w:p w:rsidR="004A0039" w:rsidRPr="004A5E59" w:rsidRDefault="004A0039" w:rsidP="004A0039">
      <w:pPr>
        <w:spacing w:after="0" w:line="240" w:lineRule="auto"/>
        <w:rPr>
          <w:rFonts w:ascii="Times New Roman" w:eastAsia="Times New Roman" w:hAnsi="Times New Roman" w:cs="Times New Roman"/>
          <w:sz w:val="24"/>
        </w:rPr>
      </w:pPr>
    </w:p>
    <w:p w:rsidR="004A0039" w:rsidRPr="004A5E59" w:rsidRDefault="004A0039" w:rsidP="004A0039">
      <w:pPr>
        <w:spacing w:after="0" w:line="240" w:lineRule="auto"/>
        <w:rPr>
          <w:rFonts w:ascii="Times New Roman" w:eastAsia="Times New Roman" w:hAnsi="Times New Roman" w:cs="Times New Roman"/>
          <w:sz w:val="24"/>
        </w:rPr>
      </w:pPr>
    </w:p>
    <w:p w:rsidR="004A0039" w:rsidRPr="004A5E59" w:rsidRDefault="00B96E81" w:rsidP="004A0039">
      <w:pPr>
        <w:spacing w:after="0" w:line="240" w:lineRule="auto"/>
        <w:rPr>
          <w:rFonts w:ascii="Times New Roman" w:eastAsia="Times New Roman" w:hAnsi="Times New Roman" w:cs="Times New Roman"/>
          <w:sz w:val="24"/>
        </w:rPr>
      </w:pP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noProof/>
          <w:sz w:val="24"/>
        </w:rPr>
        <w:drawing>
          <wp:inline distT="0" distB="0" distL="0" distR="0">
            <wp:extent cx="1514475" cy="1704975"/>
            <wp:effectExtent l="19050" t="0" r="9525" b="0"/>
            <wp:docPr id="5" name="Resim 1" descr="D:\Masaüstü\ADALET MYO\ADALET LOGO\01-kuc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saüstü\ADALET MYO\ADALET LOGO\01-kucuk.gif"/>
                    <pic:cNvPicPr>
                      <a:picLocks noChangeAspect="1" noChangeArrowheads="1"/>
                    </pic:cNvPicPr>
                  </pic:nvPicPr>
                  <pic:blipFill>
                    <a:blip r:embed="rId8"/>
                    <a:srcRect/>
                    <a:stretch>
                      <a:fillRect/>
                    </a:stretch>
                  </pic:blipFill>
                  <pic:spPr bwMode="auto">
                    <a:xfrm>
                      <a:off x="0" y="0"/>
                      <a:ext cx="1514475" cy="1704975"/>
                    </a:xfrm>
                    <a:prstGeom prst="rect">
                      <a:avLst/>
                    </a:prstGeom>
                    <a:noFill/>
                    <a:ln w="9525">
                      <a:noFill/>
                      <a:miter lim="800000"/>
                      <a:headEnd/>
                      <a:tailEnd/>
                    </a:ln>
                  </pic:spPr>
                </pic:pic>
              </a:graphicData>
            </a:graphic>
          </wp:inline>
        </w:drawing>
      </w:r>
    </w:p>
    <w:p w:rsidR="003A09D9" w:rsidRPr="004A5E59" w:rsidRDefault="003A09D9" w:rsidP="006B3313">
      <w:pPr>
        <w:spacing w:after="0" w:line="240" w:lineRule="auto"/>
        <w:rPr>
          <w:rFonts w:ascii="Times New Roman" w:eastAsia="Times New Roman" w:hAnsi="Times New Roman" w:cs="Times New Roman"/>
          <w:b/>
          <w:color w:val="0000FF"/>
          <w:sz w:val="56"/>
        </w:rPr>
      </w:pPr>
    </w:p>
    <w:p w:rsidR="003D12C5" w:rsidRPr="004A5E59" w:rsidRDefault="009260E1" w:rsidP="009260E1">
      <w:pPr>
        <w:spacing w:after="0" w:line="240" w:lineRule="auto"/>
        <w:ind w:firstLine="708"/>
        <w:jc w:val="center"/>
        <w:rPr>
          <w:rFonts w:ascii="Times New Roman" w:eastAsia="Times New Roman" w:hAnsi="Times New Roman" w:cs="Times New Roman"/>
          <w:b/>
          <w:color w:val="0000FF"/>
          <w:sz w:val="52"/>
        </w:rPr>
      </w:pPr>
      <w:r w:rsidRPr="004A5E59">
        <w:rPr>
          <w:rFonts w:ascii="Times New Roman" w:eastAsia="Times New Roman" w:hAnsi="Times New Roman" w:cs="Times New Roman"/>
          <w:b/>
          <w:color w:val="0000FF"/>
          <w:sz w:val="52"/>
        </w:rPr>
        <w:t xml:space="preserve">ERCİYES ÜNİVERSİTESİ    </w:t>
      </w:r>
      <w:r w:rsidR="00E25A33" w:rsidRPr="004A5E59">
        <w:rPr>
          <w:rFonts w:ascii="Times New Roman" w:eastAsia="Times New Roman" w:hAnsi="Times New Roman" w:cs="Times New Roman"/>
          <w:b/>
          <w:color w:val="0000FF"/>
          <w:sz w:val="52"/>
        </w:rPr>
        <w:t xml:space="preserve"> </w:t>
      </w:r>
    </w:p>
    <w:p w:rsidR="003A09D9" w:rsidRPr="004A5E59" w:rsidRDefault="009260E1" w:rsidP="003D12C5">
      <w:pPr>
        <w:spacing w:after="0" w:line="240" w:lineRule="auto"/>
        <w:ind w:firstLine="708"/>
        <w:jc w:val="center"/>
        <w:rPr>
          <w:rFonts w:ascii="Times New Roman" w:eastAsia="Times New Roman" w:hAnsi="Times New Roman" w:cs="Times New Roman"/>
          <w:b/>
          <w:color w:val="0000FF"/>
          <w:sz w:val="52"/>
        </w:rPr>
      </w:pPr>
      <w:r w:rsidRPr="004A5E59">
        <w:rPr>
          <w:rFonts w:ascii="Times New Roman" w:eastAsia="Times New Roman" w:hAnsi="Times New Roman" w:cs="Times New Roman"/>
          <w:b/>
          <w:color w:val="0000FF"/>
          <w:sz w:val="52"/>
        </w:rPr>
        <w:t>ADALET MESLEK</w:t>
      </w:r>
      <w:r w:rsidR="003D12C5" w:rsidRPr="004A5E59">
        <w:rPr>
          <w:rFonts w:ascii="Times New Roman" w:eastAsia="Times New Roman" w:hAnsi="Times New Roman" w:cs="Times New Roman"/>
          <w:b/>
          <w:color w:val="0000FF"/>
          <w:sz w:val="52"/>
        </w:rPr>
        <w:t xml:space="preserve"> </w:t>
      </w:r>
      <w:r w:rsidR="00B96E81" w:rsidRPr="004A5E59">
        <w:rPr>
          <w:rFonts w:ascii="Times New Roman" w:eastAsia="Times New Roman" w:hAnsi="Times New Roman" w:cs="Times New Roman"/>
          <w:b/>
          <w:color w:val="0000FF"/>
          <w:sz w:val="52"/>
        </w:rPr>
        <w:t>YÜKSEKOKULU</w:t>
      </w:r>
    </w:p>
    <w:p w:rsidR="006B3313" w:rsidRPr="004A5E59" w:rsidRDefault="006B3313" w:rsidP="003F3BA9">
      <w:pPr>
        <w:spacing w:after="0" w:line="240" w:lineRule="auto"/>
        <w:jc w:val="center"/>
        <w:rPr>
          <w:rFonts w:ascii="Times New Roman" w:eastAsia="Times New Roman" w:hAnsi="Times New Roman" w:cs="Times New Roman"/>
          <w:b/>
          <w:sz w:val="56"/>
          <w:szCs w:val="56"/>
        </w:rPr>
      </w:pPr>
    </w:p>
    <w:p w:rsidR="006B3313" w:rsidRPr="004A5E59" w:rsidRDefault="006B3313" w:rsidP="003F3BA9">
      <w:pPr>
        <w:spacing w:after="0" w:line="240" w:lineRule="auto"/>
        <w:jc w:val="center"/>
        <w:rPr>
          <w:rFonts w:ascii="Times New Roman" w:eastAsia="Times New Roman" w:hAnsi="Times New Roman" w:cs="Times New Roman"/>
          <w:b/>
          <w:sz w:val="56"/>
          <w:szCs w:val="56"/>
        </w:rPr>
      </w:pPr>
    </w:p>
    <w:p w:rsidR="00FF7B04" w:rsidRPr="004A5E59" w:rsidRDefault="004A0039" w:rsidP="003F3BA9">
      <w:pPr>
        <w:spacing w:after="0" w:line="240" w:lineRule="auto"/>
        <w:jc w:val="center"/>
        <w:rPr>
          <w:rFonts w:ascii="Times New Roman" w:eastAsia="Times New Roman" w:hAnsi="Times New Roman" w:cs="Times New Roman"/>
          <w:b/>
          <w:sz w:val="72"/>
          <w:szCs w:val="56"/>
        </w:rPr>
      </w:pPr>
      <w:r w:rsidRPr="004A5E59">
        <w:rPr>
          <w:rFonts w:ascii="Times New Roman" w:eastAsia="Times New Roman" w:hAnsi="Times New Roman" w:cs="Times New Roman"/>
          <w:b/>
          <w:sz w:val="72"/>
          <w:szCs w:val="56"/>
        </w:rPr>
        <w:t>2017-2021</w:t>
      </w:r>
    </w:p>
    <w:p w:rsidR="00FF7B04" w:rsidRPr="004A5E59" w:rsidRDefault="00FF7B04" w:rsidP="009260E1">
      <w:pPr>
        <w:spacing w:after="0" w:line="240" w:lineRule="auto"/>
        <w:ind w:left="1416" w:firstLine="708"/>
        <w:rPr>
          <w:rFonts w:ascii="Times New Roman" w:eastAsia="Times New Roman" w:hAnsi="Times New Roman" w:cs="Times New Roman"/>
          <w:b/>
          <w:sz w:val="72"/>
          <w:szCs w:val="56"/>
        </w:rPr>
      </w:pPr>
    </w:p>
    <w:p w:rsidR="004A0039" w:rsidRPr="004A5E59" w:rsidRDefault="004A0039" w:rsidP="00FF7B04">
      <w:pPr>
        <w:spacing w:after="0" w:line="240" w:lineRule="auto"/>
        <w:jc w:val="center"/>
        <w:rPr>
          <w:rFonts w:ascii="Times New Roman" w:eastAsia="Times New Roman" w:hAnsi="Times New Roman" w:cs="Times New Roman"/>
          <w:b/>
          <w:sz w:val="72"/>
          <w:szCs w:val="56"/>
        </w:rPr>
      </w:pPr>
      <w:r w:rsidRPr="004A5E59">
        <w:rPr>
          <w:rFonts w:ascii="Times New Roman" w:eastAsia="Times New Roman" w:hAnsi="Times New Roman" w:cs="Times New Roman"/>
          <w:b/>
          <w:sz w:val="72"/>
          <w:szCs w:val="56"/>
        </w:rPr>
        <w:t>Stratejik Planı</w:t>
      </w:r>
    </w:p>
    <w:p w:rsidR="009260E1" w:rsidRPr="004A5E59" w:rsidRDefault="009260E1" w:rsidP="006B3313">
      <w:pPr>
        <w:rPr>
          <w:rFonts w:ascii="Times New Roman" w:eastAsia="Times New Roman" w:hAnsi="Times New Roman" w:cs="Times New Roman"/>
          <w:sz w:val="56"/>
          <w:szCs w:val="56"/>
        </w:rPr>
      </w:pPr>
    </w:p>
    <w:p w:rsidR="003F3BA9" w:rsidRPr="004A5E59" w:rsidRDefault="003F3BA9" w:rsidP="003F3BA9">
      <w:pPr>
        <w:autoSpaceDE w:val="0"/>
        <w:autoSpaceDN w:val="0"/>
        <w:adjustRightInd w:val="0"/>
        <w:spacing w:after="0" w:line="360" w:lineRule="auto"/>
        <w:jc w:val="center"/>
        <w:outlineLvl w:val="0"/>
        <w:rPr>
          <w:rFonts w:ascii="Times New Roman" w:hAnsi="Times New Roman" w:cs="Times New Roman"/>
          <w:b/>
          <w:bCs/>
          <w:i/>
          <w:iCs/>
          <w:sz w:val="24"/>
          <w:szCs w:val="24"/>
        </w:rPr>
      </w:pPr>
      <w:r w:rsidRPr="004A5E59">
        <w:rPr>
          <w:rFonts w:ascii="Times New Roman" w:hAnsi="Times New Roman" w:cs="Times New Roman"/>
          <w:b/>
          <w:bCs/>
          <w:i/>
          <w:iCs/>
          <w:sz w:val="24"/>
          <w:szCs w:val="24"/>
        </w:rPr>
        <w:t>(http://</w:t>
      </w:r>
      <w:r w:rsidR="006B3313" w:rsidRPr="004A5E59">
        <w:rPr>
          <w:rFonts w:ascii="Times New Roman" w:hAnsi="Times New Roman" w:cs="Times New Roman"/>
          <w:b/>
          <w:bCs/>
          <w:i/>
          <w:iCs/>
          <w:sz w:val="24"/>
          <w:szCs w:val="24"/>
        </w:rPr>
        <w:t>adalet</w:t>
      </w:r>
      <w:r w:rsidRPr="004A5E59">
        <w:rPr>
          <w:rFonts w:ascii="Times New Roman" w:hAnsi="Times New Roman" w:cs="Times New Roman"/>
          <w:b/>
          <w:bCs/>
          <w:i/>
          <w:iCs/>
          <w:sz w:val="24"/>
          <w:szCs w:val="24"/>
        </w:rPr>
        <w:t>.erciyes.edu.tr)</w:t>
      </w:r>
    </w:p>
    <w:p w:rsidR="003F3BA9" w:rsidRPr="004A5E59" w:rsidRDefault="003F3BA9" w:rsidP="003F3BA9">
      <w:pPr>
        <w:autoSpaceDE w:val="0"/>
        <w:autoSpaceDN w:val="0"/>
        <w:adjustRightInd w:val="0"/>
        <w:spacing w:after="0" w:line="360" w:lineRule="auto"/>
        <w:jc w:val="center"/>
        <w:outlineLvl w:val="0"/>
        <w:rPr>
          <w:rFonts w:ascii="Times New Roman" w:hAnsi="Times New Roman" w:cs="Times New Roman"/>
          <w:b/>
          <w:bCs/>
          <w:sz w:val="24"/>
          <w:szCs w:val="24"/>
        </w:rPr>
      </w:pPr>
      <w:r w:rsidRPr="004A5E59">
        <w:rPr>
          <w:rFonts w:ascii="Times New Roman" w:hAnsi="Times New Roman" w:cs="Times New Roman"/>
          <w:b/>
          <w:bCs/>
          <w:sz w:val="24"/>
          <w:szCs w:val="24"/>
        </w:rPr>
        <w:t>38039 Kayseri / Türkiye</w:t>
      </w:r>
    </w:p>
    <w:p w:rsidR="003F3BA9" w:rsidRPr="004A5E59" w:rsidRDefault="003F3BA9" w:rsidP="003F3BA9">
      <w:pPr>
        <w:autoSpaceDE w:val="0"/>
        <w:autoSpaceDN w:val="0"/>
        <w:adjustRightInd w:val="0"/>
        <w:spacing w:after="0" w:line="360" w:lineRule="auto"/>
        <w:jc w:val="center"/>
        <w:outlineLvl w:val="0"/>
        <w:rPr>
          <w:rFonts w:ascii="Times New Roman" w:hAnsi="Times New Roman" w:cs="Times New Roman"/>
          <w:b/>
          <w:bCs/>
          <w:sz w:val="24"/>
          <w:szCs w:val="24"/>
        </w:rPr>
      </w:pPr>
      <w:r w:rsidRPr="004A5E59">
        <w:rPr>
          <w:rFonts w:ascii="Times New Roman" w:hAnsi="Times New Roman" w:cs="Times New Roman"/>
          <w:b/>
          <w:bCs/>
          <w:sz w:val="24"/>
          <w:szCs w:val="24"/>
        </w:rPr>
        <w:t>Temmuz  2017</w:t>
      </w:r>
    </w:p>
    <w:p w:rsidR="009260E1" w:rsidRPr="004A5E59" w:rsidRDefault="009260E1" w:rsidP="003F3BA9">
      <w:pPr>
        <w:autoSpaceDE w:val="0"/>
        <w:autoSpaceDN w:val="0"/>
        <w:adjustRightInd w:val="0"/>
        <w:spacing w:after="0" w:line="360" w:lineRule="auto"/>
        <w:jc w:val="center"/>
        <w:outlineLvl w:val="0"/>
        <w:rPr>
          <w:rFonts w:ascii="Times New Roman" w:hAnsi="Times New Roman" w:cs="Times New Roman"/>
          <w:b/>
          <w:bCs/>
          <w:sz w:val="24"/>
          <w:szCs w:val="24"/>
        </w:rPr>
      </w:pPr>
    </w:p>
    <w:p w:rsidR="009260E1" w:rsidRPr="004A5E59" w:rsidRDefault="009260E1" w:rsidP="003F3BA9">
      <w:pPr>
        <w:autoSpaceDE w:val="0"/>
        <w:autoSpaceDN w:val="0"/>
        <w:adjustRightInd w:val="0"/>
        <w:spacing w:after="0" w:line="360" w:lineRule="auto"/>
        <w:jc w:val="center"/>
        <w:outlineLvl w:val="0"/>
        <w:rPr>
          <w:rFonts w:ascii="Times New Roman" w:hAnsi="Times New Roman" w:cs="Times New Roman"/>
          <w:b/>
          <w:bCs/>
          <w:sz w:val="24"/>
          <w:szCs w:val="24"/>
        </w:rPr>
      </w:pPr>
    </w:p>
    <w:p w:rsidR="009260E1" w:rsidRPr="004A5E59" w:rsidRDefault="009260E1" w:rsidP="009260E1">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4A5E59">
        <w:rPr>
          <w:rFonts w:ascii="Times New Roman" w:eastAsia="Times New Roman" w:hAnsi="Times New Roman" w:cs="Times New Roman"/>
          <w:sz w:val="18"/>
          <w:szCs w:val="24"/>
        </w:rPr>
        <w:t>Adalet Meslek Yüksekokulu 2017-2021 Stratejik Planı üzerinde işleme, çoğaltma ve yayın hakları Erciyes Üniversitesi’ne aittir. Bu Stratejik Planın hiçbir bölümü Erciyes Üniversitesi’nin yazılı izni olmadan kısmen, özet halinde veya tamamen, aynen veya üzerinde değişiklik yapılarak çoğaltılamaz, nüshaları dağıtılamaz ve yayınlanamaz</w:t>
      </w:r>
      <w:r w:rsidRPr="004A5E59">
        <w:rPr>
          <w:rFonts w:ascii="Times New Roman" w:eastAsia="Times New Roman" w:hAnsi="Times New Roman" w:cs="Times New Roman"/>
          <w:sz w:val="20"/>
          <w:szCs w:val="24"/>
        </w:rPr>
        <w:t>.</w:t>
      </w:r>
      <w:r w:rsidRPr="004A5E59">
        <w:rPr>
          <w:rFonts w:ascii="Times New Roman" w:eastAsia="Times New Roman" w:hAnsi="Times New Roman" w:cs="Times New Roman"/>
          <w:sz w:val="24"/>
          <w:szCs w:val="24"/>
        </w:rPr>
        <w:br w:type="page"/>
      </w:r>
    </w:p>
    <w:p w:rsidR="00662B15" w:rsidRDefault="00662B15" w:rsidP="00662B15">
      <w:pPr>
        <w:jc w:val="center"/>
        <w:rPr>
          <w:rFonts w:ascii="Times New Roman" w:eastAsia="Times New Roman" w:hAnsi="Times New Roman" w:cs="Times New Roman"/>
          <w:b/>
          <w:sz w:val="36"/>
        </w:rPr>
      </w:pPr>
    </w:p>
    <w:p w:rsidR="00662B15" w:rsidRPr="005478B8" w:rsidRDefault="00662B15" w:rsidP="00662B15">
      <w:pPr>
        <w:jc w:val="center"/>
        <w:rPr>
          <w:rFonts w:ascii="Times New Roman" w:eastAsia="Times New Roman" w:hAnsi="Times New Roman" w:cs="Times New Roman"/>
          <w:b/>
          <w:sz w:val="36"/>
        </w:rPr>
      </w:pPr>
      <w:r w:rsidRPr="005478B8">
        <w:rPr>
          <w:rFonts w:ascii="Times New Roman" w:eastAsia="Times New Roman" w:hAnsi="Times New Roman" w:cs="Times New Roman"/>
          <w:b/>
          <w:sz w:val="36"/>
        </w:rPr>
        <w:t>İÇİNDEKİLER</w:t>
      </w:r>
    </w:p>
    <w:p w:rsidR="00662B15" w:rsidRPr="005928C9" w:rsidRDefault="00662B15" w:rsidP="00662B15">
      <w:pPr>
        <w:rPr>
          <w:rFonts w:ascii="Times New Roman" w:eastAsia="Times New Roman" w:hAnsi="Times New Roman" w:cs="Times New Roman"/>
          <w:b/>
          <w:i/>
          <w:sz w:val="36"/>
        </w:rPr>
      </w:pPr>
    </w:p>
    <w:p w:rsidR="00662B15" w:rsidRPr="005928C9" w:rsidRDefault="00662B15" w:rsidP="00662B15">
      <w:pPr>
        <w:tabs>
          <w:tab w:val="left" w:pos="709"/>
          <w:tab w:val="right" w:pos="8931"/>
        </w:tabs>
        <w:spacing w:after="0" w:line="360" w:lineRule="auto"/>
        <w:jc w:val="both"/>
        <w:rPr>
          <w:rFonts w:ascii="Times New Roman" w:eastAsia="Times New Roman" w:hAnsi="Times New Roman" w:cs="Times New Roman"/>
          <w:sz w:val="24"/>
        </w:rPr>
      </w:pPr>
      <w:r w:rsidRPr="005928C9">
        <w:rPr>
          <w:rFonts w:ascii="Times New Roman" w:eastAsia="Times New Roman" w:hAnsi="Times New Roman" w:cs="Times New Roman"/>
          <w:sz w:val="24"/>
        </w:rPr>
        <w:t>BİRİM/ÜST YÖNETİCİ SUNUŞU</w:t>
      </w:r>
      <w:r>
        <w:rPr>
          <w:rFonts w:ascii="Times New Roman" w:eastAsia="Times New Roman" w:hAnsi="Times New Roman" w:cs="Times New Roman"/>
          <w:sz w:val="24"/>
        </w:rPr>
        <w:t>…………………………………………………</w:t>
      </w:r>
      <w:r>
        <w:rPr>
          <w:rFonts w:ascii="Times New Roman" w:eastAsia="Times New Roman" w:hAnsi="Times New Roman" w:cs="Times New Roman"/>
          <w:sz w:val="24"/>
        </w:rPr>
        <w:tab/>
        <w:t>3</w:t>
      </w:r>
    </w:p>
    <w:p w:rsidR="00662B15" w:rsidRPr="005928C9" w:rsidRDefault="00662B15" w:rsidP="00662B15">
      <w:pPr>
        <w:tabs>
          <w:tab w:val="left" w:pos="709"/>
          <w:tab w:val="right" w:pos="8931"/>
        </w:tabs>
        <w:spacing w:after="0" w:line="360" w:lineRule="auto"/>
        <w:jc w:val="both"/>
        <w:rPr>
          <w:rFonts w:ascii="Times New Roman" w:eastAsia="Times New Roman" w:hAnsi="Times New Roman" w:cs="Times New Roman"/>
          <w:sz w:val="24"/>
        </w:rPr>
      </w:pPr>
    </w:p>
    <w:p w:rsidR="00662B15" w:rsidRDefault="00662B15" w:rsidP="00662B15">
      <w:pPr>
        <w:tabs>
          <w:tab w:val="left" w:pos="709"/>
          <w:tab w:val="right" w:pos="8931"/>
        </w:tabs>
        <w:spacing w:after="0" w:line="360" w:lineRule="auto"/>
        <w:jc w:val="both"/>
        <w:rPr>
          <w:rFonts w:ascii="Times New Roman" w:eastAsia="Times New Roman" w:hAnsi="Times New Roman" w:cs="Times New Roman"/>
          <w:sz w:val="24"/>
        </w:rPr>
      </w:pPr>
      <w:r w:rsidRPr="005928C9">
        <w:rPr>
          <w:rFonts w:ascii="Times New Roman" w:eastAsia="Times New Roman" w:hAnsi="Times New Roman" w:cs="Times New Roman"/>
          <w:sz w:val="24"/>
        </w:rPr>
        <w:t>1. STRATEJİK PLANLAMA SÜRECİ</w:t>
      </w:r>
      <w:r>
        <w:rPr>
          <w:rFonts w:ascii="Times New Roman" w:eastAsia="Times New Roman" w:hAnsi="Times New Roman" w:cs="Times New Roman"/>
          <w:sz w:val="24"/>
        </w:rPr>
        <w:t>…………………………………………….</w:t>
      </w:r>
      <w:r>
        <w:rPr>
          <w:rFonts w:ascii="Times New Roman" w:eastAsia="Times New Roman" w:hAnsi="Times New Roman" w:cs="Times New Roman"/>
          <w:sz w:val="24"/>
        </w:rPr>
        <w:tab/>
        <w:t>4</w:t>
      </w:r>
    </w:p>
    <w:p w:rsidR="00662B15" w:rsidRPr="005928C9" w:rsidRDefault="00662B15" w:rsidP="00662B15">
      <w:pPr>
        <w:tabs>
          <w:tab w:val="left" w:pos="709"/>
          <w:tab w:val="right" w:pos="8931"/>
        </w:tabs>
        <w:spacing w:after="0" w:line="360" w:lineRule="auto"/>
        <w:jc w:val="both"/>
        <w:rPr>
          <w:rFonts w:ascii="Times New Roman" w:eastAsia="Times New Roman" w:hAnsi="Times New Roman" w:cs="Times New Roman"/>
          <w:sz w:val="24"/>
        </w:rPr>
      </w:pPr>
    </w:p>
    <w:p w:rsidR="00662B15" w:rsidRPr="005928C9" w:rsidRDefault="00662B15" w:rsidP="00662B15">
      <w:pPr>
        <w:keepNext/>
        <w:keepLines/>
        <w:tabs>
          <w:tab w:val="left" w:pos="709"/>
          <w:tab w:val="right" w:pos="8931"/>
        </w:tabs>
        <w:spacing w:after="0" w:line="360" w:lineRule="auto"/>
        <w:jc w:val="both"/>
        <w:rPr>
          <w:rFonts w:ascii="Times New Roman" w:eastAsia="Times New Roman" w:hAnsi="Times New Roman" w:cs="Times New Roman"/>
          <w:sz w:val="24"/>
        </w:rPr>
      </w:pPr>
      <w:r w:rsidRPr="005928C9">
        <w:rPr>
          <w:rFonts w:ascii="Times New Roman" w:eastAsia="Times New Roman" w:hAnsi="Times New Roman" w:cs="Times New Roman"/>
          <w:sz w:val="24"/>
        </w:rPr>
        <w:t>2. DURUM ANALİZİ</w:t>
      </w:r>
      <w:r>
        <w:rPr>
          <w:rFonts w:ascii="Times New Roman" w:eastAsia="Times New Roman" w:hAnsi="Times New Roman" w:cs="Times New Roman"/>
          <w:sz w:val="24"/>
        </w:rPr>
        <w:t>……………………………………………………………….</w:t>
      </w:r>
      <w:r>
        <w:rPr>
          <w:rFonts w:ascii="Times New Roman" w:eastAsia="Times New Roman" w:hAnsi="Times New Roman" w:cs="Times New Roman"/>
          <w:sz w:val="24"/>
        </w:rPr>
        <w:tab/>
        <w:t>5-15</w:t>
      </w:r>
    </w:p>
    <w:p w:rsidR="00662B15" w:rsidRPr="005928C9" w:rsidRDefault="00662B15" w:rsidP="00662B15">
      <w:pPr>
        <w:keepNext/>
        <w:keepLines/>
        <w:tabs>
          <w:tab w:val="left" w:pos="709"/>
          <w:tab w:val="right" w:pos="8931"/>
        </w:tabs>
        <w:spacing w:after="0" w:line="360" w:lineRule="auto"/>
        <w:ind w:left="708"/>
        <w:jc w:val="both"/>
        <w:rPr>
          <w:rFonts w:ascii="Times New Roman" w:eastAsia="Times New Roman" w:hAnsi="Times New Roman" w:cs="Times New Roman"/>
          <w:sz w:val="24"/>
        </w:rPr>
      </w:pPr>
      <w:r w:rsidRPr="005928C9">
        <w:rPr>
          <w:rFonts w:ascii="Times New Roman" w:eastAsia="Times New Roman" w:hAnsi="Times New Roman" w:cs="Times New Roman"/>
          <w:sz w:val="24"/>
        </w:rPr>
        <w:t>2.1. Tarihsel Gelişimi</w:t>
      </w:r>
      <w:r>
        <w:rPr>
          <w:rFonts w:ascii="Times New Roman" w:eastAsia="Times New Roman" w:hAnsi="Times New Roman" w:cs="Times New Roman"/>
          <w:sz w:val="24"/>
        </w:rPr>
        <w:t>…………………………………………………………</w:t>
      </w:r>
      <w:r>
        <w:rPr>
          <w:rFonts w:ascii="Times New Roman" w:eastAsia="Times New Roman" w:hAnsi="Times New Roman" w:cs="Times New Roman"/>
          <w:sz w:val="24"/>
        </w:rPr>
        <w:tab/>
        <w:t>5</w:t>
      </w:r>
    </w:p>
    <w:p w:rsidR="00662B15" w:rsidRPr="005928C9" w:rsidRDefault="00662B15" w:rsidP="00662B15">
      <w:pPr>
        <w:keepNext/>
        <w:keepLines/>
        <w:tabs>
          <w:tab w:val="left" w:pos="709"/>
          <w:tab w:val="left" w:pos="993"/>
          <w:tab w:val="right" w:pos="8931"/>
        </w:tabs>
        <w:spacing w:after="0" w:line="360" w:lineRule="auto"/>
        <w:ind w:left="708"/>
        <w:rPr>
          <w:rFonts w:ascii="Times New Roman" w:eastAsia="Times New Roman" w:hAnsi="Times New Roman" w:cs="Times New Roman"/>
          <w:sz w:val="24"/>
        </w:rPr>
      </w:pPr>
      <w:r w:rsidRPr="005928C9">
        <w:rPr>
          <w:rFonts w:ascii="Times New Roman" w:eastAsia="Times New Roman" w:hAnsi="Times New Roman" w:cs="Times New Roman"/>
          <w:sz w:val="24"/>
        </w:rPr>
        <w:t>2.2. Örgütsel Yapısı</w:t>
      </w:r>
      <w:r>
        <w:rPr>
          <w:rFonts w:ascii="Times New Roman" w:eastAsia="Times New Roman" w:hAnsi="Times New Roman" w:cs="Times New Roman"/>
          <w:sz w:val="24"/>
        </w:rPr>
        <w:t>…………………………………………………………..</w:t>
      </w:r>
      <w:r>
        <w:rPr>
          <w:rFonts w:ascii="Times New Roman" w:eastAsia="Times New Roman" w:hAnsi="Times New Roman" w:cs="Times New Roman"/>
          <w:sz w:val="24"/>
        </w:rPr>
        <w:tab/>
      </w:r>
      <w:r w:rsidR="003E5255">
        <w:rPr>
          <w:rFonts w:ascii="Times New Roman" w:eastAsia="Times New Roman" w:hAnsi="Times New Roman" w:cs="Times New Roman"/>
          <w:sz w:val="24"/>
        </w:rPr>
        <w:t>5</w:t>
      </w:r>
      <w:r w:rsidRPr="005928C9">
        <w:rPr>
          <w:rFonts w:ascii="Times New Roman" w:eastAsia="Times New Roman" w:hAnsi="Times New Roman" w:cs="Times New Roman"/>
          <w:sz w:val="24"/>
        </w:rPr>
        <w:br/>
        <w:t>2.3. Yasal Yükümlülükler ve Mevzuat</w:t>
      </w:r>
      <w:r>
        <w:rPr>
          <w:rFonts w:ascii="Times New Roman" w:eastAsia="Times New Roman" w:hAnsi="Times New Roman" w:cs="Times New Roman"/>
          <w:sz w:val="24"/>
        </w:rPr>
        <w:t>……………………………………….</w:t>
      </w:r>
      <w:r>
        <w:rPr>
          <w:rFonts w:ascii="Times New Roman" w:eastAsia="Times New Roman" w:hAnsi="Times New Roman" w:cs="Times New Roman"/>
          <w:sz w:val="24"/>
        </w:rPr>
        <w:tab/>
      </w:r>
      <w:r w:rsidR="003E5255">
        <w:rPr>
          <w:rFonts w:ascii="Times New Roman" w:eastAsia="Times New Roman" w:hAnsi="Times New Roman" w:cs="Times New Roman"/>
          <w:sz w:val="24"/>
        </w:rPr>
        <w:t>6</w:t>
      </w:r>
    </w:p>
    <w:p w:rsidR="00662B15" w:rsidRPr="005928C9" w:rsidRDefault="00662B15" w:rsidP="00662B15">
      <w:pPr>
        <w:tabs>
          <w:tab w:val="left" w:pos="709"/>
          <w:tab w:val="right" w:pos="8931"/>
        </w:tabs>
        <w:spacing w:after="0" w:line="360" w:lineRule="auto"/>
        <w:jc w:val="both"/>
        <w:rPr>
          <w:rFonts w:ascii="Times New Roman" w:eastAsia="Times New Roman" w:hAnsi="Times New Roman" w:cs="Times New Roman"/>
          <w:sz w:val="24"/>
        </w:rPr>
      </w:pPr>
      <w:r w:rsidRPr="005928C9">
        <w:rPr>
          <w:rFonts w:ascii="Times New Roman" w:eastAsia="Times New Roman" w:hAnsi="Times New Roman" w:cs="Times New Roman"/>
          <w:sz w:val="24"/>
        </w:rPr>
        <w:tab/>
        <w:t xml:space="preserve">2.4. </w:t>
      </w:r>
      <w:r>
        <w:rPr>
          <w:rFonts w:ascii="Times New Roman" w:eastAsia="Times New Roman" w:hAnsi="Times New Roman" w:cs="Times New Roman"/>
          <w:sz w:val="24"/>
        </w:rPr>
        <w:t>Birimin</w:t>
      </w:r>
      <w:r w:rsidRPr="005928C9">
        <w:rPr>
          <w:rFonts w:ascii="Times New Roman" w:eastAsia="Times New Roman" w:hAnsi="Times New Roman" w:cs="Times New Roman"/>
          <w:sz w:val="24"/>
        </w:rPr>
        <w:t xml:space="preserve"> Faaliyet Alanları</w:t>
      </w:r>
      <w:r>
        <w:rPr>
          <w:rFonts w:ascii="Times New Roman" w:eastAsia="Times New Roman" w:hAnsi="Times New Roman" w:cs="Times New Roman"/>
          <w:sz w:val="24"/>
        </w:rPr>
        <w:t>………………………………………………..</w:t>
      </w:r>
      <w:r>
        <w:rPr>
          <w:rFonts w:ascii="Times New Roman" w:eastAsia="Times New Roman" w:hAnsi="Times New Roman" w:cs="Times New Roman"/>
          <w:sz w:val="24"/>
        </w:rPr>
        <w:tab/>
      </w:r>
      <w:r w:rsidR="003E5255">
        <w:rPr>
          <w:rFonts w:ascii="Times New Roman" w:eastAsia="Times New Roman" w:hAnsi="Times New Roman" w:cs="Times New Roman"/>
          <w:sz w:val="24"/>
        </w:rPr>
        <w:t>8</w:t>
      </w:r>
    </w:p>
    <w:p w:rsidR="00662B15" w:rsidRPr="005928C9" w:rsidRDefault="00662B15" w:rsidP="00662B15">
      <w:pPr>
        <w:keepNext/>
        <w:keepLines/>
        <w:tabs>
          <w:tab w:val="left" w:pos="709"/>
          <w:tab w:val="right" w:pos="8931"/>
        </w:tabs>
        <w:spacing w:after="0" w:line="360" w:lineRule="auto"/>
        <w:ind w:left="708"/>
        <w:jc w:val="both"/>
        <w:rPr>
          <w:rFonts w:ascii="Times New Roman" w:eastAsia="Times New Roman" w:hAnsi="Times New Roman" w:cs="Times New Roman"/>
          <w:sz w:val="24"/>
        </w:rPr>
      </w:pPr>
      <w:r w:rsidRPr="005928C9">
        <w:rPr>
          <w:rFonts w:ascii="Times New Roman" w:eastAsia="Times New Roman" w:hAnsi="Times New Roman" w:cs="Times New Roman"/>
          <w:sz w:val="24"/>
        </w:rPr>
        <w:t>2.</w:t>
      </w:r>
      <w:r>
        <w:rPr>
          <w:rFonts w:ascii="Times New Roman" w:eastAsia="Times New Roman" w:hAnsi="Times New Roman" w:cs="Times New Roman"/>
          <w:sz w:val="24"/>
        </w:rPr>
        <w:t>5</w:t>
      </w:r>
      <w:r w:rsidRPr="005928C9">
        <w:rPr>
          <w:rFonts w:ascii="Times New Roman" w:eastAsia="Times New Roman" w:hAnsi="Times New Roman" w:cs="Times New Roman"/>
          <w:sz w:val="24"/>
        </w:rPr>
        <w:t>. Kurum (Birim) İçi Analiz</w:t>
      </w:r>
      <w:r>
        <w:rPr>
          <w:rFonts w:ascii="Times New Roman" w:eastAsia="Times New Roman" w:hAnsi="Times New Roman" w:cs="Times New Roman"/>
          <w:sz w:val="24"/>
        </w:rPr>
        <w:t>………………………………………………..</w:t>
      </w:r>
      <w:r>
        <w:rPr>
          <w:rFonts w:ascii="Times New Roman" w:eastAsia="Times New Roman" w:hAnsi="Times New Roman" w:cs="Times New Roman"/>
          <w:sz w:val="24"/>
        </w:rPr>
        <w:tab/>
      </w:r>
      <w:r w:rsidR="003E5255">
        <w:rPr>
          <w:rFonts w:ascii="Times New Roman" w:eastAsia="Times New Roman" w:hAnsi="Times New Roman" w:cs="Times New Roman"/>
          <w:sz w:val="24"/>
        </w:rPr>
        <w:t>8</w:t>
      </w:r>
    </w:p>
    <w:p w:rsidR="00662B15" w:rsidRPr="005928C9" w:rsidRDefault="00662B15" w:rsidP="00662B15">
      <w:pPr>
        <w:keepNext/>
        <w:keepLines/>
        <w:tabs>
          <w:tab w:val="left" w:pos="709"/>
          <w:tab w:val="right" w:pos="8931"/>
        </w:tabs>
        <w:spacing w:after="0" w:line="360" w:lineRule="auto"/>
        <w:ind w:left="708"/>
        <w:jc w:val="both"/>
        <w:rPr>
          <w:rFonts w:ascii="Times New Roman" w:eastAsia="Times New Roman" w:hAnsi="Times New Roman" w:cs="Times New Roman"/>
          <w:sz w:val="24"/>
        </w:rPr>
      </w:pPr>
      <w:r w:rsidRPr="005928C9">
        <w:rPr>
          <w:rFonts w:ascii="Times New Roman" w:eastAsia="Times New Roman" w:hAnsi="Times New Roman" w:cs="Times New Roman"/>
          <w:sz w:val="24"/>
        </w:rPr>
        <w:t>2.</w:t>
      </w:r>
      <w:r>
        <w:rPr>
          <w:rFonts w:ascii="Times New Roman" w:eastAsia="Times New Roman" w:hAnsi="Times New Roman" w:cs="Times New Roman"/>
          <w:sz w:val="24"/>
        </w:rPr>
        <w:t>6</w:t>
      </w:r>
      <w:r w:rsidRPr="005928C9">
        <w:rPr>
          <w:rFonts w:ascii="Times New Roman" w:eastAsia="Times New Roman" w:hAnsi="Times New Roman" w:cs="Times New Roman"/>
          <w:sz w:val="24"/>
        </w:rPr>
        <w:t>. Paydaş Analizi</w:t>
      </w:r>
      <w:r>
        <w:rPr>
          <w:rFonts w:ascii="Times New Roman" w:eastAsia="Times New Roman" w:hAnsi="Times New Roman" w:cs="Times New Roman"/>
          <w:sz w:val="24"/>
        </w:rPr>
        <w:t>……………………………………………………………</w:t>
      </w:r>
      <w:r>
        <w:rPr>
          <w:rFonts w:ascii="Times New Roman" w:eastAsia="Times New Roman" w:hAnsi="Times New Roman" w:cs="Times New Roman"/>
          <w:sz w:val="24"/>
        </w:rPr>
        <w:tab/>
        <w:t>12</w:t>
      </w:r>
      <w:r>
        <w:rPr>
          <w:rFonts w:ascii="Times New Roman" w:eastAsia="Times New Roman" w:hAnsi="Times New Roman" w:cs="Times New Roman"/>
          <w:sz w:val="24"/>
        </w:rPr>
        <w:tab/>
      </w:r>
    </w:p>
    <w:p w:rsidR="00662B15" w:rsidRDefault="00662B15" w:rsidP="00662B15">
      <w:pPr>
        <w:tabs>
          <w:tab w:val="left" w:pos="709"/>
          <w:tab w:val="right" w:pos="8931"/>
        </w:tabs>
        <w:spacing w:after="0" w:line="360" w:lineRule="auto"/>
        <w:ind w:left="720"/>
        <w:jc w:val="both"/>
        <w:rPr>
          <w:rFonts w:ascii="Times New Roman" w:eastAsia="Times New Roman" w:hAnsi="Times New Roman" w:cs="Times New Roman"/>
          <w:sz w:val="24"/>
        </w:rPr>
      </w:pPr>
      <w:r w:rsidRPr="005928C9">
        <w:rPr>
          <w:rFonts w:ascii="Times New Roman" w:eastAsia="Times New Roman" w:hAnsi="Times New Roman" w:cs="Times New Roman"/>
          <w:sz w:val="24"/>
        </w:rPr>
        <w:t>2.</w:t>
      </w:r>
      <w:r>
        <w:rPr>
          <w:rFonts w:ascii="Times New Roman" w:eastAsia="Times New Roman" w:hAnsi="Times New Roman" w:cs="Times New Roman"/>
          <w:sz w:val="24"/>
        </w:rPr>
        <w:t>7</w:t>
      </w:r>
      <w:r w:rsidRPr="005928C9">
        <w:rPr>
          <w:rFonts w:ascii="Times New Roman" w:eastAsia="Times New Roman" w:hAnsi="Times New Roman" w:cs="Times New Roman"/>
          <w:sz w:val="24"/>
        </w:rPr>
        <w:t>. Kurumsal GZFT/SWOT</w:t>
      </w:r>
      <w:r>
        <w:rPr>
          <w:rFonts w:ascii="Times New Roman" w:eastAsia="Times New Roman" w:hAnsi="Times New Roman" w:cs="Times New Roman"/>
          <w:sz w:val="24"/>
        </w:rPr>
        <w:t>………………………………………………….</w:t>
      </w:r>
      <w:r>
        <w:rPr>
          <w:rFonts w:ascii="Times New Roman" w:eastAsia="Times New Roman" w:hAnsi="Times New Roman" w:cs="Times New Roman"/>
          <w:sz w:val="24"/>
        </w:rPr>
        <w:tab/>
        <w:t>15</w:t>
      </w:r>
    </w:p>
    <w:p w:rsidR="00662B15" w:rsidRPr="005928C9" w:rsidRDefault="00662B15" w:rsidP="00662B15">
      <w:pPr>
        <w:tabs>
          <w:tab w:val="left" w:pos="709"/>
          <w:tab w:val="right" w:pos="8931"/>
        </w:tabs>
        <w:spacing w:after="0" w:line="360" w:lineRule="auto"/>
        <w:ind w:left="720"/>
        <w:jc w:val="both"/>
        <w:rPr>
          <w:rFonts w:ascii="Times New Roman" w:eastAsia="Times New Roman" w:hAnsi="Times New Roman" w:cs="Times New Roman"/>
          <w:sz w:val="24"/>
        </w:rPr>
      </w:pPr>
    </w:p>
    <w:p w:rsidR="00662B15" w:rsidRPr="005928C9" w:rsidRDefault="00662B15" w:rsidP="00662B15">
      <w:pPr>
        <w:tabs>
          <w:tab w:val="left" w:pos="709"/>
          <w:tab w:val="right" w:pos="8931"/>
        </w:tabs>
        <w:spacing w:after="0" w:line="360" w:lineRule="auto"/>
        <w:jc w:val="both"/>
        <w:rPr>
          <w:rFonts w:ascii="Times New Roman" w:eastAsia="Times New Roman" w:hAnsi="Times New Roman" w:cs="Times New Roman"/>
          <w:sz w:val="24"/>
        </w:rPr>
      </w:pPr>
      <w:r w:rsidRPr="005928C9">
        <w:rPr>
          <w:rFonts w:ascii="Times New Roman" w:eastAsia="Times New Roman" w:hAnsi="Times New Roman" w:cs="Times New Roman"/>
          <w:sz w:val="24"/>
        </w:rPr>
        <w:t>3. GELECEĞE BAKIŞ</w:t>
      </w:r>
      <w:r>
        <w:rPr>
          <w:rFonts w:ascii="Times New Roman" w:eastAsia="Times New Roman" w:hAnsi="Times New Roman" w:cs="Times New Roman"/>
          <w:sz w:val="24"/>
        </w:rPr>
        <w:t xml:space="preserve"> ………………………………………..……………………..</w:t>
      </w:r>
      <w:r>
        <w:rPr>
          <w:rFonts w:ascii="Times New Roman" w:eastAsia="Times New Roman" w:hAnsi="Times New Roman" w:cs="Times New Roman"/>
          <w:sz w:val="24"/>
        </w:rPr>
        <w:tab/>
        <w:t>1</w:t>
      </w:r>
      <w:r w:rsidR="00065746">
        <w:rPr>
          <w:rFonts w:ascii="Times New Roman" w:eastAsia="Times New Roman" w:hAnsi="Times New Roman" w:cs="Times New Roman"/>
          <w:sz w:val="24"/>
        </w:rPr>
        <w:t>7</w:t>
      </w:r>
      <w:r>
        <w:rPr>
          <w:rFonts w:ascii="Times New Roman" w:eastAsia="Times New Roman" w:hAnsi="Times New Roman" w:cs="Times New Roman"/>
          <w:sz w:val="24"/>
        </w:rPr>
        <w:t>-2</w:t>
      </w:r>
      <w:r w:rsidR="00065746">
        <w:rPr>
          <w:rFonts w:ascii="Times New Roman" w:eastAsia="Times New Roman" w:hAnsi="Times New Roman" w:cs="Times New Roman"/>
          <w:sz w:val="24"/>
        </w:rPr>
        <w:t>2</w:t>
      </w:r>
    </w:p>
    <w:p w:rsidR="00662B15" w:rsidRPr="005928C9" w:rsidRDefault="00662B15" w:rsidP="00662B15">
      <w:pPr>
        <w:tabs>
          <w:tab w:val="left" w:pos="709"/>
          <w:tab w:val="right" w:pos="8931"/>
        </w:tabs>
        <w:spacing w:after="0" w:line="360" w:lineRule="auto"/>
        <w:ind w:left="720"/>
        <w:jc w:val="both"/>
        <w:rPr>
          <w:rFonts w:ascii="Times New Roman" w:eastAsia="Times New Roman" w:hAnsi="Times New Roman" w:cs="Times New Roman"/>
          <w:sz w:val="24"/>
        </w:rPr>
      </w:pPr>
      <w:r w:rsidRPr="005928C9">
        <w:rPr>
          <w:rFonts w:ascii="Times New Roman" w:eastAsia="Times New Roman" w:hAnsi="Times New Roman" w:cs="Times New Roman"/>
          <w:sz w:val="24"/>
        </w:rPr>
        <w:t>3.1. Misyon</w:t>
      </w:r>
      <w:r>
        <w:rPr>
          <w:rFonts w:ascii="Times New Roman" w:eastAsia="Times New Roman" w:hAnsi="Times New Roman" w:cs="Times New Roman"/>
          <w:sz w:val="24"/>
        </w:rPr>
        <w:t>………………………………………..…………………………..</w:t>
      </w:r>
      <w:r>
        <w:rPr>
          <w:rFonts w:ascii="Times New Roman" w:eastAsia="Times New Roman" w:hAnsi="Times New Roman" w:cs="Times New Roman"/>
          <w:sz w:val="24"/>
        </w:rPr>
        <w:tab/>
        <w:t>1</w:t>
      </w:r>
      <w:r w:rsidR="00065746">
        <w:rPr>
          <w:rFonts w:ascii="Times New Roman" w:eastAsia="Times New Roman" w:hAnsi="Times New Roman" w:cs="Times New Roman"/>
          <w:sz w:val="24"/>
        </w:rPr>
        <w:t>7</w:t>
      </w:r>
    </w:p>
    <w:p w:rsidR="00662B15" w:rsidRPr="005928C9" w:rsidRDefault="00662B15" w:rsidP="00662B15">
      <w:pPr>
        <w:tabs>
          <w:tab w:val="left" w:pos="709"/>
          <w:tab w:val="right" w:pos="8931"/>
        </w:tabs>
        <w:spacing w:after="0" w:line="360" w:lineRule="auto"/>
        <w:ind w:left="720"/>
        <w:jc w:val="both"/>
        <w:rPr>
          <w:rFonts w:ascii="Times New Roman" w:eastAsia="Times New Roman" w:hAnsi="Times New Roman" w:cs="Times New Roman"/>
          <w:sz w:val="24"/>
        </w:rPr>
      </w:pPr>
      <w:r w:rsidRPr="005928C9">
        <w:rPr>
          <w:rFonts w:ascii="Times New Roman" w:eastAsia="Times New Roman" w:hAnsi="Times New Roman" w:cs="Times New Roman"/>
          <w:sz w:val="24"/>
        </w:rPr>
        <w:t>3.2. Vizyon</w:t>
      </w:r>
      <w:r>
        <w:rPr>
          <w:rFonts w:ascii="Times New Roman" w:eastAsia="Times New Roman" w:hAnsi="Times New Roman" w:cs="Times New Roman"/>
          <w:sz w:val="24"/>
        </w:rPr>
        <w:t>………………………………………..…………………………..</w:t>
      </w:r>
      <w:r>
        <w:rPr>
          <w:rFonts w:ascii="Times New Roman" w:eastAsia="Times New Roman" w:hAnsi="Times New Roman" w:cs="Times New Roman"/>
          <w:sz w:val="24"/>
        </w:rPr>
        <w:tab/>
      </w:r>
      <w:r w:rsidR="00065746">
        <w:rPr>
          <w:rFonts w:ascii="Times New Roman" w:eastAsia="Times New Roman" w:hAnsi="Times New Roman" w:cs="Times New Roman"/>
          <w:sz w:val="24"/>
        </w:rPr>
        <w:t>18</w:t>
      </w:r>
    </w:p>
    <w:p w:rsidR="00662B15" w:rsidRPr="005928C9" w:rsidRDefault="00662B15" w:rsidP="00662B15">
      <w:pPr>
        <w:tabs>
          <w:tab w:val="left" w:pos="709"/>
          <w:tab w:val="right" w:pos="8931"/>
        </w:tabs>
        <w:spacing w:after="0" w:line="360" w:lineRule="auto"/>
        <w:ind w:left="720"/>
        <w:jc w:val="both"/>
        <w:rPr>
          <w:rFonts w:ascii="Times New Roman" w:eastAsia="Times New Roman" w:hAnsi="Times New Roman" w:cs="Times New Roman"/>
          <w:sz w:val="24"/>
        </w:rPr>
      </w:pPr>
      <w:r w:rsidRPr="005928C9">
        <w:rPr>
          <w:rFonts w:ascii="Times New Roman" w:eastAsia="Times New Roman" w:hAnsi="Times New Roman" w:cs="Times New Roman"/>
          <w:sz w:val="24"/>
        </w:rPr>
        <w:t>3.3. Temel Değerler</w:t>
      </w:r>
      <w:r>
        <w:rPr>
          <w:rFonts w:ascii="Times New Roman" w:eastAsia="Times New Roman" w:hAnsi="Times New Roman" w:cs="Times New Roman"/>
          <w:sz w:val="24"/>
        </w:rPr>
        <w:t>………………………………………..………………….</w:t>
      </w:r>
      <w:r>
        <w:rPr>
          <w:rFonts w:ascii="Times New Roman" w:eastAsia="Times New Roman" w:hAnsi="Times New Roman" w:cs="Times New Roman"/>
          <w:sz w:val="24"/>
        </w:rPr>
        <w:tab/>
      </w:r>
      <w:r w:rsidR="00065746">
        <w:rPr>
          <w:rFonts w:ascii="Times New Roman" w:eastAsia="Times New Roman" w:hAnsi="Times New Roman" w:cs="Times New Roman"/>
          <w:sz w:val="24"/>
        </w:rPr>
        <w:t>19</w:t>
      </w:r>
    </w:p>
    <w:p w:rsidR="00662B15" w:rsidRDefault="00662B15" w:rsidP="00662B15">
      <w:pPr>
        <w:tabs>
          <w:tab w:val="left" w:pos="709"/>
          <w:tab w:val="right" w:pos="8931"/>
        </w:tabs>
        <w:spacing w:after="0" w:line="360" w:lineRule="auto"/>
        <w:ind w:left="720"/>
        <w:jc w:val="both"/>
        <w:rPr>
          <w:rFonts w:ascii="Times New Roman" w:eastAsia="Times New Roman" w:hAnsi="Times New Roman" w:cs="Times New Roman"/>
          <w:sz w:val="24"/>
        </w:rPr>
      </w:pPr>
      <w:r w:rsidRPr="005928C9">
        <w:rPr>
          <w:rFonts w:ascii="Times New Roman" w:eastAsia="Times New Roman" w:hAnsi="Times New Roman" w:cs="Times New Roman"/>
          <w:sz w:val="24"/>
        </w:rPr>
        <w:t>3.4. Amaç, Hedef, Strateji ve Performans Göstergeleri</w:t>
      </w:r>
      <w:r>
        <w:rPr>
          <w:rFonts w:ascii="Times New Roman" w:eastAsia="Times New Roman" w:hAnsi="Times New Roman" w:cs="Times New Roman"/>
          <w:sz w:val="24"/>
        </w:rPr>
        <w:t>……………………….</w:t>
      </w:r>
      <w:r>
        <w:rPr>
          <w:rFonts w:ascii="Times New Roman" w:eastAsia="Times New Roman" w:hAnsi="Times New Roman" w:cs="Times New Roman"/>
          <w:sz w:val="24"/>
        </w:rPr>
        <w:tab/>
      </w:r>
      <w:r w:rsidR="00065746">
        <w:rPr>
          <w:rFonts w:ascii="Times New Roman" w:eastAsia="Times New Roman" w:hAnsi="Times New Roman" w:cs="Times New Roman"/>
          <w:sz w:val="24"/>
        </w:rPr>
        <w:t>21</w:t>
      </w:r>
    </w:p>
    <w:p w:rsidR="00662B15" w:rsidRPr="005928C9" w:rsidRDefault="00662B15" w:rsidP="00662B15">
      <w:pPr>
        <w:tabs>
          <w:tab w:val="left" w:pos="709"/>
          <w:tab w:val="right" w:pos="8931"/>
        </w:tabs>
        <w:spacing w:after="0" w:line="360" w:lineRule="auto"/>
        <w:ind w:left="720"/>
        <w:jc w:val="both"/>
        <w:rPr>
          <w:rFonts w:ascii="Times New Roman" w:eastAsia="Times New Roman" w:hAnsi="Times New Roman" w:cs="Times New Roman"/>
          <w:sz w:val="24"/>
        </w:rPr>
      </w:pPr>
    </w:p>
    <w:p w:rsidR="00662B15" w:rsidRDefault="00662B15" w:rsidP="00662B15">
      <w:pPr>
        <w:tabs>
          <w:tab w:val="left" w:pos="709"/>
          <w:tab w:val="right" w:pos="8931"/>
        </w:tabs>
        <w:spacing w:after="0" w:line="360" w:lineRule="auto"/>
        <w:jc w:val="both"/>
        <w:rPr>
          <w:rFonts w:ascii="Times New Roman" w:eastAsia="Times New Roman" w:hAnsi="Times New Roman" w:cs="Times New Roman"/>
          <w:sz w:val="24"/>
        </w:rPr>
      </w:pPr>
      <w:r w:rsidRPr="005928C9">
        <w:rPr>
          <w:rFonts w:ascii="Times New Roman" w:eastAsia="Times New Roman" w:hAnsi="Times New Roman" w:cs="Times New Roman"/>
          <w:sz w:val="24"/>
        </w:rPr>
        <w:t>4. MALİYETLENDİRME</w:t>
      </w:r>
      <w:r>
        <w:rPr>
          <w:rFonts w:ascii="Times New Roman" w:eastAsia="Times New Roman" w:hAnsi="Times New Roman" w:cs="Times New Roman"/>
          <w:sz w:val="24"/>
        </w:rPr>
        <w:t>………………………………………..…………………..</w:t>
      </w:r>
      <w:r>
        <w:rPr>
          <w:rFonts w:ascii="Times New Roman" w:eastAsia="Times New Roman" w:hAnsi="Times New Roman" w:cs="Times New Roman"/>
          <w:sz w:val="24"/>
        </w:rPr>
        <w:tab/>
      </w:r>
      <w:r w:rsidR="00065746">
        <w:rPr>
          <w:rFonts w:ascii="Times New Roman" w:eastAsia="Times New Roman" w:hAnsi="Times New Roman" w:cs="Times New Roman"/>
          <w:sz w:val="24"/>
        </w:rPr>
        <w:t>23</w:t>
      </w:r>
    </w:p>
    <w:p w:rsidR="00662B15" w:rsidRPr="005928C9" w:rsidRDefault="00662B15" w:rsidP="00662B15">
      <w:pPr>
        <w:tabs>
          <w:tab w:val="left" w:pos="709"/>
          <w:tab w:val="right" w:pos="8931"/>
        </w:tabs>
        <w:spacing w:after="0" w:line="360" w:lineRule="auto"/>
        <w:jc w:val="both"/>
        <w:rPr>
          <w:rFonts w:ascii="Times New Roman" w:eastAsia="Times New Roman" w:hAnsi="Times New Roman" w:cs="Times New Roman"/>
          <w:sz w:val="24"/>
        </w:rPr>
      </w:pPr>
    </w:p>
    <w:p w:rsidR="00662B15" w:rsidRPr="005928C9" w:rsidRDefault="00662B15" w:rsidP="00662B15">
      <w:pPr>
        <w:tabs>
          <w:tab w:val="left" w:pos="709"/>
          <w:tab w:val="right" w:pos="8931"/>
        </w:tabs>
        <w:spacing w:after="0" w:line="360" w:lineRule="auto"/>
        <w:jc w:val="both"/>
        <w:rPr>
          <w:rFonts w:ascii="Times New Roman" w:eastAsia="Times New Roman" w:hAnsi="Times New Roman" w:cs="Times New Roman"/>
          <w:sz w:val="24"/>
        </w:rPr>
      </w:pPr>
      <w:r w:rsidRPr="005928C9">
        <w:rPr>
          <w:rFonts w:ascii="Times New Roman" w:eastAsia="Times New Roman" w:hAnsi="Times New Roman" w:cs="Times New Roman"/>
          <w:sz w:val="24"/>
        </w:rPr>
        <w:t>5. İZLEME VE DEĞERLENDİRME</w:t>
      </w:r>
      <w:r>
        <w:rPr>
          <w:rFonts w:ascii="Times New Roman" w:eastAsia="Times New Roman" w:hAnsi="Times New Roman" w:cs="Times New Roman"/>
          <w:sz w:val="24"/>
        </w:rPr>
        <w:t>………………………………………………...</w:t>
      </w:r>
      <w:r>
        <w:rPr>
          <w:rFonts w:ascii="Times New Roman" w:eastAsia="Times New Roman" w:hAnsi="Times New Roman" w:cs="Times New Roman"/>
          <w:sz w:val="24"/>
        </w:rPr>
        <w:tab/>
        <w:t>2</w:t>
      </w:r>
      <w:r w:rsidR="00065746">
        <w:rPr>
          <w:rFonts w:ascii="Times New Roman" w:eastAsia="Times New Roman" w:hAnsi="Times New Roman" w:cs="Times New Roman"/>
          <w:sz w:val="24"/>
        </w:rPr>
        <w:t>6</w:t>
      </w:r>
    </w:p>
    <w:p w:rsidR="00662B15" w:rsidRPr="005928C9" w:rsidRDefault="00662B15" w:rsidP="00662B15">
      <w:pPr>
        <w:spacing w:after="0" w:line="360" w:lineRule="auto"/>
        <w:jc w:val="both"/>
        <w:rPr>
          <w:rFonts w:ascii="Times New Roman" w:eastAsia="Times New Roman" w:hAnsi="Times New Roman" w:cs="Times New Roman"/>
          <w:sz w:val="24"/>
        </w:rPr>
      </w:pPr>
    </w:p>
    <w:p w:rsidR="00662B15" w:rsidRPr="005928C9" w:rsidRDefault="00662B15" w:rsidP="00662B15">
      <w:pPr>
        <w:spacing w:after="0" w:line="360" w:lineRule="auto"/>
        <w:jc w:val="both"/>
        <w:rPr>
          <w:rFonts w:ascii="Times New Roman" w:eastAsia="Times New Roman" w:hAnsi="Times New Roman" w:cs="Times New Roman"/>
          <w:sz w:val="24"/>
        </w:rPr>
      </w:pPr>
    </w:p>
    <w:p w:rsidR="00662B15" w:rsidRPr="005928C9" w:rsidRDefault="00662B15" w:rsidP="00662B15">
      <w:pPr>
        <w:spacing w:after="0" w:line="360" w:lineRule="auto"/>
        <w:jc w:val="both"/>
        <w:rPr>
          <w:rFonts w:ascii="Times New Roman" w:eastAsia="Times New Roman" w:hAnsi="Times New Roman" w:cs="Times New Roman"/>
          <w:sz w:val="24"/>
        </w:rPr>
      </w:pPr>
    </w:p>
    <w:p w:rsidR="00662B15" w:rsidRPr="005928C9" w:rsidRDefault="00662B15" w:rsidP="00662B15">
      <w:pPr>
        <w:spacing w:after="0" w:line="360" w:lineRule="auto"/>
        <w:jc w:val="both"/>
        <w:rPr>
          <w:rFonts w:ascii="Times New Roman" w:eastAsia="Times New Roman" w:hAnsi="Times New Roman" w:cs="Times New Roman"/>
          <w:sz w:val="24"/>
        </w:rPr>
      </w:pPr>
    </w:p>
    <w:p w:rsidR="00F33B1B" w:rsidRPr="004A5E59" w:rsidRDefault="00F33B1B">
      <w:pPr>
        <w:spacing w:after="0" w:line="360" w:lineRule="auto"/>
        <w:jc w:val="both"/>
        <w:rPr>
          <w:rFonts w:ascii="Times New Roman" w:eastAsia="Times New Roman" w:hAnsi="Times New Roman" w:cs="Times New Roman"/>
          <w:sz w:val="24"/>
        </w:rPr>
      </w:pPr>
    </w:p>
    <w:p w:rsidR="00F33B1B" w:rsidRPr="004A5E59" w:rsidRDefault="00F33B1B">
      <w:pPr>
        <w:spacing w:after="0" w:line="360" w:lineRule="auto"/>
        <w:jc w:val="both"/>
        <w:rPr>
          <w:rFonts w:ascii="Times New Roman" w:eastAsia="Times New Roman" w:hAnsi="Times New Roman" w:cs="Times New Roman"/>
          <w:sz w:val="24"/>
        </w:rPr>
      </w:pPr>
    </w:p>
    <w:p w:rsidR="00662B15" w:rsidRPr="004A5E59" w:rsidRDefault="00662B15">
      <w:pPr>
        <w:spacing w:after="0" w:line="360" w:lineRule="auto"/>
        <w:jc w:val="both"/>
        <w:rPr>
          <w:rFonts w:ascii="Times New Roman" w:eastAsia="Times New Roman" w:hAnsi="Times New Roman" w:cs="Times New Roman"/>
          <w:sz w:val="24"/>
        </w:rPr>
      </w:pPr>
    </w:p>
    <w:p w:rsidR="00691C00" w:rsidRDefault="004E3777" w:rsidP="00691C00">
      <w:pPr>
        <w:autoSpaceDE w:val="0"/>
        <w:autoSpaceDN w:val="0"/>
        <w:adjustRightInd w:val="0"/>
        <w:spacing w:after="0" w:line="240" w:lineRule="auto"/>
        <w:rPr>
          <w:rFonts w:ascii="Times New Roman" w:hAnsi="Times New Roman" w:cs="Times New Roman"/>
          <w:b/>
          <w:bCs/>
          <w:color w:val="000000"/>
        </w:rPr>
      </w:pPr>
      <w:r w:rsidRPr="004A5E59">
        <w:rPr>
          <w:rFonts w:ascii="Times New Roman" w:hAnsi="Times New Roman" w:cs="Times New Roman"/>
          <w:b/>
          <w:bCs/>
          <w:color w:val="000000"/>
        </w:rPr>
        <w:t>BİRİM / ÜST YÖNETİCİ SUNUŞU</w:t>
      </w:r>
    </w:p>
    <w:p w:rsidR="00662B15" w:rsidRPr="004A5E59" w:rsidRDefault="00662B15" w:rsidP="00691C00">
      <w:pPr>
        <w:autoSpaceDE w:val="0"/>
        <w:autoSpaceDN w:val="0"/>
        <w:adjustRightInd w:val="0"/>
        <w:spacing w:after="0" w:line="240" w:lineRule="auto"/>
        <w:rPr>
          <w:rFonts w:ascii="Times New Roman" w:hAnsi="Times New Roman" w:cs="Times New Roman"/>
          <w:b/>
          <w:bCs/>
          <w:color w:val="000000"/>
        </w:rPr>
      </w:pPr>
    </w:p>
    <w:p w:rsidR="00691C00" w:rsidRPr="004A5E59" w:rsidRDefault="00691C00" w:rsidP="00691C00">
      <w:pPr>
        <w:autoSpaceDE w:val="0"/>
        <w:autoSpaceDN w:val="0"/>
        <w:adjustRightInd w:val="0"/>
        <w:spacing w:after="0" w:line="240" w:lineRule="auto"/>
        <w:rPr>
          <w:rFonts w:ascii="Times New Roman" w:hAnsi="Times New Roman" w:cs="Times New Roman"/>
          <w:b/>
          <w:bCs/>
          <w:color w:val="000000"/>
        </w:rPr>
      </w:pPr>
    </w:p>
    <w:p w:rsidR="00691C00" w:rsidRPr="004A5E59" w:rsidRDefault="00691C00" w:rsidP="00691C00">
      <w:pPr>
        <w:autoSpaceDE w:val="0"/>
        <w:autoSpaceDN w:val="0"/>
        <w:adjustRightInd w:val="0"/>
        <w:spacing w:after="0" w:line="240" w:lineRule="auto"/>
        <w:ind w:firstLine="708"/>
        <w:jc w:val="both"/>
        <w:rPr>
          <w:rFonts w:ascii="Times New Roman" w:hAnsi="Times New Roman" w:cs="Times New Roman"/>
          <w:sz w:val="24"/>
          <w:szCs w:val="24"/>
        </w:rPr>
      </w:pPr>
      <w:r w:rsidRPr="004A5E59">
        <w:rPr>
          <w:rFonts w:ascii="Times New Roman" w:hAnsi="Times New Roman" w:cs="Times New Roman"/>
          <w:sz w:val="24"/>
          <w:szCs w:val="24"/>
        </w:rPr>
        <w:t>Yükseköğretim Genel Kurulunun 23.09.2010 tarihli kararıyla kurulan Erciyes Üniversitesi Adalet Meslek Yüksekokulu, Adalet Programına 2010-2011 eğitim-öğretim yılından itibaren ek kontenjan ile 57 öğrenci alarak Hukuk Fakültesi Binası içinde eğitim-öğretimine başlamıştır. Bu süre zarfında her öğretim yılında öğrenci sayısı artmıştır. 2010 yılında öğrenci sayısı 57 iken, bu yıl mezun öğrencilerin dışında</w:t>
      </w:r>
      <w:r w:rsidR="003D12C5" w:rsidRPr="004A5E59">
        <w:rPr>
          <w:rFonts w:ascii="Times New Roman" w:hAnsi="Times New Roman" w:cs="Times New Roman"/>
          <w:sz w:val="24"/>
          <w:szCs w:val="24"/>
        </w:rPr>
        <w:t xml:space="preserve"> </w:t>
      </w:r>
      <w:r w:rsidR="00DD4A5E" w:rsidRPr="00662B15">
        <w:rPr>
          <w:rFonts w:ascii="Times New Roman" w:hAnsi="Times New Roman" w:cs="Times New Roman"/>
          <w:sz w:val="24"/>
          <w:szCs w:val="24"/>
        </w:rPr>
        <w:t>159</w:t>
      </w:r>
      <w:r w:rsidR="003D12C5" w:rsidRPr="004A5E59">
        <w:rPr>
          <w:rFonts w:ascii="Times New Roman" w:hAnsi="Times New Roman" w:cs="Times New Roman"/>
          <w:color w:val="FF0000"/>
          <w:sz w:val="24"/>
          <w:szCs w:val="24"/>
        </w:rPr>
        <w:t xml:space="preserve"> </w:t>
      </w:r>
      <w:r w:rsidRPr="004A5E59">
        <w:rPr>
          <w:rFonts w:ascii="Times New Roman" w:hAnsi="Times New Roman" w:cs="Times New Roman"/>
          <w:sz w:val="24"/>
          <w:szCs w:val="24"/>
        </w:rPr>
        <w:t>öğrenci yüksekokulda eğitim-öğrenim görmektedir. Yüksekokulumuz Adalet Bakanlığının, diğer kamu kurum ve kuruluşları ile özel kuruluşların çeşitli birimlerinde ihtiyaç duyulan nitelikli ara elemanı yetiştirme amacına hizmet etmektedir. Bu çerçevede adli ve idari yargı organları ile diğer yargı organlarının ihtiyaç</w:t>
      </w:r>
      <w:r w:rsidR="00145233">
        <w:rPr>
          <w:rFonts w:ascii="Times New Roman" w:hAnsi="Times New Roman" w:cs="Times New Roman"/>
          <w:sz w:val="24"/>
          <w:szCs w:val="24"/>
        </w:rPr>
        <w:t xml:space="preserve"> duyduğu yetişmiş ara eleman ihtiyacını karşılamanın yanı sıra</w:t>
      </w:r>
      <w:r w:rsidRPr="004A5E59">
        <w:rPr>
          <w:rFonts w:ascii="Times New Roman" w:hAnsi="Times New Roman" w:cs="Times New Roman"/>
          <w:sz w:val="24"/>
          <w:szCs w:val="24"/>
        </w:rPr>
        <w:t xml:space="preserve"> mezunlarımız özel ve kamu kuruluşlarının hukuk müşavirliklerinde de görev alabilmektedir. Ayrıca mezunlarımız dikey geçiş sınavı ile Hukuk Fakült</w:t>
      </w:r>
      <w:r w:rsidR="00145233">
        <w:rPr>
          <w:rFonts w:ascii="Times New Roman" w:hAnsi="Times New Roman" w:cs="Times New Roman"/>
          <w:sz w:val="24"/>
          <w:szCs w:val="24"/>
        </w:rPr>
        <w:t>elerinde öğrenim görme imkanına</w:t>
      </w:r>
      <w:r w:rsidRPr="004A5E59">
        <w:rPr>
          <w:rFonts w:ascii="Times New Roman" w:hAnsi="Times New Roman" w:cs="Times New Roman"/>
          <w:sz w:val="24"/>
          <w:szCs w:val="24"/>
        </w:rPr>
        <w:t xml:space="preserve"> da sahiptirler.</w:t>
      </w:r>
    </w:p>
    <w:p w:rsidR="00691C00" w:rsidRPr="004A5E59" w:rsidRDefault="00691C00" w:rsidP="00691C00">
      <w:pPr>
        <w:autoSpaceDE w:val="0"/>
        <w:autoSpaceDN w:val="0"/>
        <w:adjustRightInd w:val="0"/>
        <w:spacing w:after="0" w:line="240" w:lineRule="auto"/>
        <w:ind w:firstLine="708"/>
        <w:jc w:val="both"/>
        <w:rPr>
          <w:rFonts w:ascii="Times New Roman" w:hAnsi="Times New Roman" w:cs="Times New Roman"/>
          <w:sz w:val="24"/>
          <w:szCs w:val="24"/>
        </w:rPr>
      </w:pPr>
    </w:p>
    <w:p w:rsidR="00691C00" w:rsidRPr="004A5E59" w:rsidRDefault="00691C00" w:rsidP="00691C00">
      <w:pPr>
        <w:ind w:firstLine="708"/>
        <w:jc w:val="both"/>
        <w:rPr>
          <w:rFonts w:ascii="Times New Roman" w:hAnsi="Times New Roman" w:cs="Times New Roman"/>
          <w:sz w:val="24"/>
          <w:szCs w:val="24"/>
        </w:rPr>
      </w:pPr>
      <w:r w:rsidRPr="004A5E59">
        <w:rPr>
          <w:rFonts w:ascii="Times New Roman" w:hAnsi="Times New Roman" w:cs="Times New Roman"/>
          <w:sz w:val="24"/>
          <w:szCs w:val="24"/>
        </w:rPr>
        <w:t xml:space="preserve">Öğrenci sayısındaki her yıl gerçekleşen artışa karşılık öğretim elemanı kadrolarının, aynı ölçüde artırılamadığı görülmektedir. Nitekim Yüksekokulumuz Adalet programında kadrolu 2 öğretim elemanı bulunmasına rağmen dersler Hukuk Fakültesi öğretim elemanları ile Üniversitemize bağlı fakülte ve yüksekokullarda görevli öğretim elemanı görevlendirilmesi ile yeterli düzeye ulaştırılmaya çalışılmaktadır. Bu durum yüksekokulumuzun eğitim-öğretim, bilimsel araştırma-geliştirme, akademik danışmanlık gibi alanlardaki faaliyetlerini istenen seviyeye çıkarmasını engellemektedir. </w:t>
      </w:r>
    </w:p>
    <w:p w:rsidR="00691C00" w:rsidRPr="004A5E59" w:rsidRDefault="00691C00" w:rsidP="00691C00">
      <w:pPr>
        <w:ind w:firstLine="708"/>
        <w:jc w:val="both"/>
        <w:rPr>
          <w:rFonts w:ascii="Times New Roman" w:hAnsi="Times New Roman" w:cs="Times New Roman"/>
          <w:sz w:val="24"/>
          <w:szCs w:val="24"/>
        </w:rPr>
      </w:pPr>
      <w:r w:rsidRPr="004A5E59">
        <w:rPr>
          <w:rFonts w:ascii="Times New Roman" w:hAnsi="Times New Roman" w:cs="Times New Roman"/>
          <w:sz w:val="24"/>
          <w:szCs w:val="24"/>
        </w:rPr>
        <w:t>Yüksekokulumuzun kuruluşundan bu zamana kadar en önemli sorunlarından biri yeterli fiziki imkâna sahip olamaması iken Hukuk Fakültesi ek binasının faaliyete geçmesi ile fiziki eksiklerimiz giderilebilmiştir.</w:t>
      </w:r>
    </w:p>
    <w:p w:rsidR="00691C00" w:rsidRPr="004A5E59" w:rsidRDefault="00691C00" w:rsidP="00691C00">
      <w:pPr>
        <w:ind w:firstLine="708"/>
        <w:jc w:val="both"/>
        <w:rPr>
          <w:rFonts w:ascii="Times New Roman" w:hAnsi="Times New Roman" w:cs="Times New Roman"/>
          <w:sz w:val="24"/>
          <w:szCs w:val="24"/>
        </w:rPr>
      </w:pPr>
      <w:r w:rsidRPr="004A5E59">
        <w:rPr>
          <w:rFonts w:ascii="Times New Roman" w:hAnsi="Times New Roman" w:cs="Times New Roman"/>
          <w:sz w:val="24"/>
          <w:szCs w:val="24"/>
        </w:rPr>
        <w:t>Öğretim elemanı kadrosunun daha da güçlendirilerek Adalet Meslek Yüksekokulunun başarılı çalışmalarının devam edeceğinden kuşkumuz bulunmamaktadır.</w:t>
      </w:r>
    </w:p>
    <w:p w:rsidR="00691C00" w:rsidRPr="004A5E59" w:rsidRDefault="00691C00" w:rsidP="00691C00">
      <w:pPr>
        <w:autoSpaceDE w:val="0"/>
        <w:autoSpaceDN w:val="0"/>
        <w:adjustRightInd w:val="0"/>
        <w:spacing w:after="0" w:line="240" w:lineRule="auto"/>
        <w:rPr>
          <w:rFonts w:ascii="Times New Roman" w:hAnsi="Times New Roman" w:cs="Times New Roman"/>
          <w:b/>
          <w:bCs/>
          <w:color w:val="000000"/>
          <w:sz w:val="24"/>
          <w:szCs w:val="24"/>
        </w:rPr>
      </w:pPr>
    </w:p>
    <w:p w:rsidR="00691C00" w:rsidRPr="004A5E59" w:rsidRDefault="00691C00" w:rsidP="00691C00">
      <w:pPr>
        <w:autoSpaceDE w:val="0"/>
        <w:autoSpaceDN w:val="0"/>
        <w:adjustRightInd w:val="0"/>
        <w:spacing w:after="0" w:line="240" w:lineRule="auto"/>
        <w:jc w:val="right"/>
        <w:rPr>
          <w:rFonts w:ascii="Times New Roman" w:hAnsi="Times New Roman" w:cs="Times New Roman"/>
          <w:b/>
          <w:bCs/>
          <w:color w:val="000000"/>
          <w:sz w:val="24"/>
          <w:szCs w:val="24"/>
        </w:rPr>
      </w:pPr>
    </w:p>
    <w:p w:rsidR="00691C00" w:rsidRPr="004A5E59" w:rsidRDefault="00691C00" w:rsidP="00691C00">
      <w:pPr>
        <w:autoSpaceDE w:val="0"/>
        <w:autoSpaceDN w:val="0"/>
        <w:adjustRightInd w:val="0"/>
        <w:spacing w:after="0" w:line="240" w:lineRule="auto"/>
        <w:rPr>
          <w:rFonts w:ascii="Times New Roman" w:hAnsi="Times New Roman" w:cs="Times New Roman"/>
          <w:b/>
          <w:bCs/>
          <w:color w:val="000000"/>
          <w:sz w:val="24"/>
          <w:szCs w:val="24"/>
        </w:rPr>
      </w:pPr>
    </w:p>
    <w:p w:rsidR="00691C00" w:rsidRPr="004A5E59" w:rsidRDefault="00691C00" w:rsidP="00691C00">
      <w:pPr>
        <w:autoSpaceDE w:val="0"/>
        <w:autoSpaceDN w:val="0"/>
        <w:adjustRightInd w:val="0"/>
        <w:spacing w:after="0" w:line="240" w:lineRule="auto"/>
        <w:jc w:val="right"/>
        <w:rPr>
          <w:rFonts w:ascii="Times New Roman" w:hAnsi="Times New Roman" w:cs="Times New Roman"/>
          <w:b/>
          <w:bCs/>
          <w:color w:val="000000"/>
          <w:sz w:val="24"/>
          <w:szCs w:val="24"/>
        </w:rPr>
      </w:pPr>
      <w:r w:rsidRPr="004A5E59">
        <w:rPr>
          <w:rFonts w:ascii="Times New Roman" w:hAnsi="Times New Roman" w:cs="Times New Roman"/>
          <w:b/>
          <w:bCs/>
          <w:color w:val="000000"/>
          <w:sz w:val="24"/>
          <w:szCs w:val="24"/>
        </w:rPr>
        <w:t>Yrd. Doç. Dr. Aynur HASOĞLU</w:t>
      </w:r>
    </w:p>
    <w:p w:rsidR="00691C00" w:rsidRPr="004A5E59" w:rsidRDefault="00691C00" w:rsidP="00691C00">
      <w:pPr>
        <w:autoSpaceDE w:val="0"/>
        <w:autoSpaceDN w:val="0"/>
        <w:adjustRightInd w:val="0"/>
        <w:spacing w:after="0" w:line="240" w:lineRule="auto"/>
        <w:ind w:left="5664" w:firstLine="708"/>
        <w:jc w:val="center"/>
        <w:rPr>
          <w:rFonts w:ascii="Times New Roman" w:hAnsi="Times New Roman" w:cs="Times New Roman"/>
          <w:b/>
          <w:bCs/>
          <w:color w:val="000000"/>
          <w:sz w:val="24"/>
          <w:szCs w:val="24"/>
        </w:rPr>
      </w:pPr>
      <w:r w:rsidRPr="004A5E59">
        <w:rPr>
          <w:rFonts w:ascii="Times New Roman" w:hAnsi="Times New Roman" w:cs="Times New Roman"/>
          <w:b/>
          <w:bCs/>
          <w:color w:val="000000"/>
          <w:sz w:val="24"/>
          <w:szCs w:val="24"/>
        </w:rPr>
        <w:t>Müdür</w:t>
      </w:r>
    </w:p>
    <w:p w:rsidR="002D25FB" w:rsidRPr="004A5E59" w:rsidRDefault="002D25FB" w:rsidP="004E3777">
      <w:pPr>
        <w:autoSpaceDE w:val="0"/>
        <w:autoSpaceDN w:val="0"/>
        <w:adjustRightInd w:val="0"/>
        <w:spacing w:after="0" w:line="240" w:lineRule="auto"/>
        <w:rPr>
          <w:rFonts w:ascii="Times New Roman" w:hAnsi="Times New Roman" w:cs="Times New Roman"/>
          <w:b/>
          <w:bCs/>
          <w:color w:val="000000"/>
        </w:rPr>
      </w:pPr>
    </w:p>
    <w:p w:rsidR="004E3777" w:rsidRPr="004A5E59" w:rsidRDefault="004E3777" w:rsidP="004E3777">
      <w:pPr>
        <w:spacing w:after="0" w:line="240" w:lineRule="auto"/>
        <w:jc w:val="both"/>
        <w:rPr>
          <w:rFonts w:ascii="Times New Roman" w:eastAsia="Times New Roman" w:hAnsi="Times New Roman" w:cs="Times New Roman"/>
          <w:sz w:val="24"/>
        </w:rPr>
      </w:pPr>
    </w:p>
    <w:p w:rsidR="004E3777" w:rsidRPr="004A5E59" w:rsidRDefault="004E3777" w:rsidP="004E3777">
      <w:pPr>
        <w:spacing w:after="0" w:line="240" w:lineRule="auto"/>
        <w:jc w:val="both"/>
        <w:rPr>
          <w:rFonts w:ascii="Times New Roman" w:eastAsia="Times New Roman" w:hAnsi="Times New Roman" w:cs="Times New Roman"/>
          <w:sz w:val="24"/>
        </w:rPr>
      </w:pPr>
    </w:p>
    <w:p w:rsidR="00A226EF" w:rsidRPr="004A5E59" w:rsidRDefault="00A226EF" w:rsidP="004E3777">
      <w:pPr>
        <w:spacing w:after="0" w:line="240" w:lineRule="auto"/>
        <w:jc w:val="both"/>
        <w:rPr>
          <w:rFonts w:ascii="Times New Roman" w:eastAsia="Times New Roman" w:hAnsi="Times New Roman" w:cs="Times New Roman"/>
          <w:sz w:val="24"/>
        </w:rPr>
      </w:pPr>
    </w:p>
    <w:p w:rsidR="00A226EF" w:rsidRPr="004A5E59" w:rsidRDefault="00A226EF" w:rsidP="004E3777">
      <w:pPr>
        <w:spacing w:after="0" w:line="240" w:lineRule="auto"/>
        <w:jc w:val="both"/>
        <w:rPr>
          <w:rFonts w:ascii="Times New Roman" w:eastAsia="Times New Roman" w:hAnsi="Times New Roman" w:cs="Times New Roman"/>
          <w:sz w:val="24"/>
        </w:rPr>
      </w:pPr>
    </w:p>
    <w:p w:rsidR="00A226EF" w:rsidRPr="004A5E59" w:rsidRDefault="00A226EF" w:rsidP="004E3777">
      <w:pPr>
        <w:spacing w:after="0" w:line="240" w:lineRule="auto"/>
        <w:jc w:val="both"/>
        <w:rPr>
          <w:rFonts w:ascii="Times New Roman" w:eastAsia="Times New Roman" w:hAnsi="Times New Roman" w:cs="Times New Roman"/>
          <w:sz w:val="24"/>
        </w:rPr>
      </w:pPr>
    </w:p>
    <w:p w:rsidR="00A226EF" w:rsidRDefault="00A226EF" w:rsidP="004E3777">
      <w:pPr>
        <w:spacing w:after="0" w:line="240" w:lineRule="auto"/>
        <w:jc w:val="both"/>
        <w:rPr>
          <w:rFonts w:ascii="Times New Roman" w:eastAsia="Times New Roman" w:hAnsi="Times New Roman" w:cs="Times New Roman"/>
          <w:sz w:val="24"/>
        </w:rPr>
      </w:pPr>
    </w:p>
    <w:p w:rsidR="00662B15" w:rsidRDefault="00662B15" w:rsidP="004E3777">
      <w:pPr>
        <w:spacing w:after="0" w:line="240" w:lineRule="auto"/>
        <w:jc w:val="both"/>
        <w:rPr>
          <w:rFonts w:ascii="Times New Roman" w:eastAsia="Times New Roman" w:hAnsi="Times New Roman" w:cs="Times New Roman"/>
          <w:sz w:val="24"/>
        </w:rPr>
      </w:pPr>
    </w:p>
    <w:p w:rsidR="00662B15" w:rsidRDefault="00662B15" w:rsidP="004E3777">
      <w:pPr>
        <w:spacing w:after="0" w:line="240" w:lineRule="auto"/>
        <w:jc w:val="both"/>
        <w:rPr>
          <w:rFonts w:ascii="Times New Roman" w:eastAsia="Times New Roman" w:hAnsi="Times New Roman" w:cs="Times New Roman"/>
          <w:sz w:val="24"/>
        </w:rPr>
      </w:pPr>
    </w:p>
    <w:p w:rsidR="00662B15" w:rsidRPr="004A5E59" w:rsidRDefault="00662B15" w:rsidP="004E3777">
      <w:pPr>
        <w:spacing w:after="0" w:line="240" w:lineRule="auto"/>
        <w:jc w:val="both"/>
        <w:rPr>
          <w:rFonts w:ascii="Times New Roman" w:eastAsia="Times New Roman" w:hAnsi="Times New Roman" w:cs="Times New Roman"/>
          <w:sz w:val="24"/>
        </w:rPr>
      </w:pPr>
    </w:p>
    <w:p w:rsidR="00A226EF" w:rsidRDefault="00A226EF" w:rsidP="004E3777">
      <w:pPr>
        <w:spacing w:after="0" w:line="240" w:lineRule="auto"/>
        <w:jc w:val="both"/>
        <w:rPr>
          <w:rFonts w:ascii="Times New Roman" w:eastAsia="Times New Roman" w:hAnsi="Times New Roman" w:cs="Times New Roman"/>
          <w:sz w:val="24"/>
        </w:rPr>
      </w:pPr>
    </w:p>
    <w:p w:rsidR="00662B15" w:rsidRDefault="00662B15" w:rsidP="004E3777">
      <w:pPr>
        <w:spacing w:after="0" w:line="240" w:lineRule="auto"/>
        <w:jc w:val="both"/>
        <w:rPr>
          <w:rFonts w:ascii="Times New Roman" w:eastAsia="Times New Roman" w:hAnsi="Times New Roman" w:cs="Times New Roman"/>
          <w:sz w:val="24"/>
        </w:rPr>
      </w:pPr>
    </w:p>
    <w:p w:rsidR="00662B15" w:rsidRPr="004A5E59" w:rsidRDefault="00662B15" w:rsidP="004E3777">
      <w:pPr>
        <w:spacing w:after="0" w:line="240" w:lineRule="auto"/>
        <w:jc w:val="both"/>
        <w:rPr>
          <w:rFonts w:ascii="Times New Roman" w:eastAsia="Times New Roman" w:hAnsi="Times New Roman" w:cs="Times New Roman"/>
          <w:sz w:val="24"/>
        </w:rPr>
      </w:pPr>
    </w:p>
    <w:p w:rsidR="00662B15" w:rsidRPr="00662B15" w:rsidRDefault="004E3777" w:rsidP="00662B15">
      <w:pPr>
        <w:pStyle w:val="Balk1"/>
        <w:numPr>
          <w:ilvl w:val="0"/>
          <w:numId w:val="1"/>
        </w:numPr>
        <w:rPr>
          <w:rFonts w:ascii="Times New Roman" w:hAnsi="Times New Roman"/>
          <w:color w:val="auto"/>
          <w:sz w:val="24"/>
          <w:szCs w:val="24"/>
        </w:rPr>
      </w:pPr>
      <w:r w:rsidRPr="004A5E59">
        <w:rPr>
          <w:rFonts w:ascii="Times New Roman" w:hAnsi="Times New Roman"/>
          <w:color w:val="auto"/>
          <w:sz w:val="24"/>
          <w:szCs w:val="24"/>
        </w:rPr>
        <w:t>STRATEJİK PLANLAMA SÜRECİ</w:t>
      </w:r>
    </w:p>
    <w:p w:rsidR="00FE668E" w:rsidRPr="004A5E59" w:rsidRDefault="00FE668E" w:rsidP="00FE668E">
      <w:pPr>
        <w:rPr>
          <w:rFonts w:ascii="Times New Roman" w:hAnsi="Times New Roman" w:cs="Times New Roman"/>
        </w:rPr>
      </w:pPr>
    </w:p>
    <w:p w:rsidR="00116A1E" w:rsidRPr="004A5E59" w:rsidRDefault="00174F95" w:rsidP="00F85D2E">
      <w:pPr>
        <w:spacing w:after="0" w:line="240" w:lineRule="auto"/>
        <w:ind w:left="426" w:firstLine="425"/>
        <w:jc w:val="both"/>
        <w:rPr>
          <w:rFonts w:ascii="Times New Roman" w:hAnsi="Times New Roman" w:cs="Times New Roman"/>
          <w:sz w:val="24"/>
          <w:szCs w:val="24"/>
        </w:rPr>
      </w:pPr>
      <w:r w:rsidRPr="004A5E59">
        <w:rPr>
          <w:rFonts w:ascii="Times New Roman" w:hAnsi="Times New Roman" w:cs="Times New Roman"/>
          <w:sz w:val="24"/>
          <w:szCs w:val="24"/>
        </w:rPr>
        <w:t xml:space="preserve">Erciyes Üniversitesi </w:t>
      </w:r>
      <w:r w:rsidR="007A2CC1" w:rsidRPr="004A5E59">
        <w:rPr>
          <w:rFonts w:ascii="Times New Roman" w:hAnsi="Times New Roman" w:cs="Times New Roman"/>
          <w:sz w:val="24"/>
          <w:szCs w:val="24"/>
        </w:rPr>
        <w:t>Adalet Meslek Yüksek Okulu</w:t>
      </w:r>
      <w:r w:rsidR="00F85D2E" w:rsidRPr="004A5E59">
        <w:rPr>
          <w:rFonts w:ascii="Times New Roman" w:hAnsi="Times New Roman" w:cs="Times New Roman"/>
          <w:sz w:val="24"/>
          <w:szCs w:val="24"/>
        </w:rPr>
        <w:t xml:space="preserve"> 201</w:t>
      </w:r>
      <w:r w:rsidRPr="004A5E59">
        <w:rPr>
          <w:rFonts w:ascii="Times New Roman" w:hAnsi="Times New Roman" w:cs="Times New Roman"/>
          <w:sz w:val="24"/>
          <w:szCs w:val="24"/>
        </w:rPr>
        <w:t>7-2021</w:t>
      </w:r>
      <w:r w:rsidR="00116A1E" w:rsidRPr="004A5E59">
        <w:rPr>
          <w:rFonts w:ascii="Times New Roman" w:hAnsi="Times New Roman" w:cs="Times New Roman"/>
          <w:sz w:val="24"/>
          <w:szCs w:val="24"/>
        </w:rPr>
        <w:t xml:space="preserve"> Stratejik Planı </w:t>
      </w:r>
      <w:r w:rsidR="00116A1E" w:rsidRPr="004A5E59">
        <w:rPr>
          <w:rFonts w:ascii="Times New Roman" w:hAnsi="Times New Roman" w:cs="Times New Roman"/>
          <w:i/>
          <w:sz w:val="24"/>
          <w:szCs w:val="24"/>
        </w:rPr>
        <w:t>“Kamu idareleri, kalkınma programları, ilgili mevzuat ve benimsedikleri temel ilkeler çerçevesinde geleceğe ilişkin misyon ve vizyonları oluşturmak, stratejik amaçlar ve ölçülebilir hedefler saptamak, perform</w:t>
      </w:r>
      <w:r w:rsidR="003D12C5" w:rsidRPr="004A5E59">
        <w:rPr>
          <w:rFonts w:ascii="Times New Roman" w:hAnsi="Times New Roman" w:cs="Times New Roman"/>
          <w:i/>
          <w:sz w:val="24"/>
          <w:szCs w:val="24"/>
        </w:rPr>
        <w:t>ans</w:t>
      </w:r>
      <w:r w:rsidR="00116A1E" w:rsidRPr="004A5E59">
        <w:rPr>
          <w:rFonts w:ascii="Times New Roman" w:hAnsi="Times New Roman" w:cs="Times New Roman"/>
          <w:i/>
          <w:sz w:val="24"/>
          <w:szCs w:val="24"/>
        </w:rPr>
        <w:t>larını önceden belirlenmiş olan göstergeler doğrultusunda ölçmek ve bu sürenin izleme ve değerlendirmesi yapmak amacıyla katılımca yöntemlerle stratejik plan hazırlarlar”</w:t>
      </w:r>
      <w:r w:rsidR="00116A1E" w:rsidRPr="004A5E59">
        <w:rPr>
          <w:rFonts w:ascii="Times New Roman" w:hAnsi="Times New Roman" w:cs="Times New Roman"/>
          <w:sz w:val="24"/>
          <w:szCs w:val="24"/>
        </w:rPr>
        <w:t xml:space="preserve"> hükmü doğrultusunda pay</w:t>
      </w:r>
      <w:r w:rsidR="0025090F" w:rsidRPr="004A5E59">
        <w:rPr>
          <w:rFonts w:ascii="Times New Roman" w:hAnsi="Times New Roman" w:cs="Times New Roman"/>
          <w:sz w:val="24"/>
          <w:szCs w:val="24"/>
        </w:rPr>
        <w:t>d</w:t>
      </w:r>
      <w:r w:rsidR="00116A1E" w:rsidRPr="004A5E59">
        <w:rPr>
          <w:rFonts w:ascii="Times New Roman" w:hAnsi="Times New Roman" w:cs="Times New Roman"/>
          <w:sz w:val="24"/>
          <w:szCs w:val="24"/>
        </w:rPr>
        <w:t>aşlarla katılımcı yöntemler benimsenerek hazırlanmıştır.</w:t>
      </w:r>
      <w:r w:rsidR="00E70260" w:rsidRPr="004A5E59">
        <w:rPr>
          <w:rFonts w:ascii="Times New Roman" w:hAnsi="Times New Roman" w:cs="Times New Roman"/>
          <w:sz w:val="24"/>
          <w:szCs w:val="24"/>
        </w:rPr>
        <w:t xml:space="preserve"> </w:t>
      </w:r>
    </w:p>
    <w:p w:rsidR="00E70260" w:rsidRPr="004A5E59" w:rsidRDefault="00E70260" w:rsidP="00F85D2E">
      <w:pPr>
        <w:spacing w:after="0" w:line="240" w:lineRule="auto"/>
        <w:ind w:left="426" w:firstLine="425"/>
        <w:jc w:val="both"/>
        <w:rPr>
          <w:rFonts w:ascii="Times New Roman" w:hAnsi="Times New Roman" w:cs="Times New Roman"/>
          <w:sz w:val="24"/>
          <w:szCs w:val="24"/>
        </w:rPr>
      </w:pPr>
    </w:p>
    <w:p w:rsidR="00E70260" w:rsidRPr="004A5E59" w:rsidRDefault="007A2CC1" w:rsidP="00F85D2E">
      <w:pPr>
        <w:spacing w:after="0" w:line="240" w:lineRule="auto"/>
        <w:ind w:left="426" w:firstLine="425"/>
        <w:jc w:val="both"/>
        <w:rPr>
          <w:rFonts w:ascii="Times New Roman" w:hAnsi="Times New Roman" w:cs="Times New Roman"/>
          <w:sz w:val="24"/>
          <w:szCs w:val="24"/>
        </w:rPr>
      </w:pPr>
      <w:r w:rsidRPr="004A5E59">
        <w:rPr>
          <w:rFonts w:ascii="Times New Roman" w:hAnsi="Times New Roman" w:cs="Times New Roman"/>
          <w:sz w:val="24"/>
          <w:szCs w:val="24"/>
        </w:rPr>
        <w:t>Yüksekokulumuz</w:t>
      </w:r>
      <w:r w:rsidR="00F35E9E" w:rsidRPr="004A5E59">
        <w:rPr>
          <w:rFonts w:ascii="Times New Roman" w:hAnsi="Times New Roman" w:cs="Times New Roman"/>
          <w:sz w:val="24"/>
          <w:szCs w:val="24"/>
        </w:rPr>
        <w:t xml:space="preserve"> Stratejik Planı hazırlamak için</w:t>
      </w:r>
      <w:r w:rsidR="00E70260" w:rsidRPr="004A5E59">
        <w:rPr>
          <w:rFonts w:ascii="Times New Roman" w:hAnsi="Times New Roman" w:cs="Times New Roman"/>
          <w:sz w:val="24"/>
          <w:szCs w:val="24"/>
        </w:rPr>
        <w:t xml:space="preserve"> Erciyes Üniversitesi Rektörlüğü’nün </w:t>
      </w:r>
      <w:r w:rsidR="00013379" w:rsidRPr="004A5E59">
        <w:rPr>
          <w:rFonts w:ascii="Times New Roman" w:hAnsi="Times New Roman" w:cs="Times New Roman"/>
          <w:sz w:val="24"/>
          <w:szCs w:val="24"/>
        </w:rPr>
        <w:t>25.05.2017</w:t>
      </w:r>
      <w:r w:rsidR="00E70260" w:rsidRPr="004A5E59">
        <w:rPr>
          <w:rFonts w:ascii="Times New Roman" w:hAnsi="Times New Roman" w:cs="Times New Roman"/>
          <w:sz w:val="24"/>
          <w:szCs w:val="24"/>
        </w:rPr>
        <w:t xml:space="preserve"> </w:t>
      </w:r>
      <w:r w:rsidR="00013379" w:rsidRPr="004A5E59">
        <w:rPr>
          <w:rFonts w:ascii="Times New Roman" w:hAnsi="Times New Roman" w:cs="Times New Roman"/>
          <w:sz w:val="24"/>
          <w:szCs w:val="24"/>
        </w:rPr>
        <w:t>t</w:t>
      </w:r>
      <w:r w:rsidR="00E70260" w:rsidRPr="004A5E59">
        <w:rPr>
          <w:rFonts w:ascii="Times New Roman" w:hAnsi="Times New Roman" w:cs="Times New Roman"/>
          <w:sz w:val="24"/>
          <w:szCs w:val="24"/>
        </w:rPr>
        <w:t xml:space="preserve">arih ve </w:t>
      </w:r>
      <w:r w:rsidR="00013379" w:rsidRPr="004A5E59">
        <w:rPr>
          <w:rFonts w:ascii="Times New Roman" w:hAnsi="Times New Roman" w:cs="Times New Roman"/>
          <w:sz w:val="24"/>
          <w:szCs w:val="24"/>
        </w:rPr>
        <w:t xml:space="preserve">47858 </w:t>
      </w:r>
      <w:r w:rsidR="00E70260" w:rsidRPr="004A5E59">
        <w:rPr>
          <w:rFonts w:ascii="Times New Roman" w:hAnsi="Times New Roman" w:cs="Times New Roman"/>
          <w:sz w:val="24"/>
          <w:szCs w:val="24"/>
        </w:rPr>
        <w:t xml:space="preserve">sayılı yazısı ile </w:t>
      </w:r>
      <w:r w:rsidRPr="004A5E59">
        <w:rPr>
          <w:rFonts w:ascii="Times New Roman" w:hAnsi="Times New Roman" w:cs="Times New Roman"/>
          <w:sz w:val="24"/>
          <w:szCs w:val="24"/>
        </w:rPr>
        <w:t>Müdür</w:t>
      </w:r>
      <w:r w:rsidR="00F35E9E" w:rsidRPr="004A5E59">
        <w:rPr>
          <w:rFonts w:ascii="Times New Roman" w:hAnsi="Times New Roman" w:cs="Times New Roman"/>
          <w:sz w:val="24"/>
          <w:szCs w:val="24"/>
        </w:rPr>
        <w:t xml:space="preserve"> Yardımcısı Başkanlığında </w:t>
      </w:r>
      <w:r w:rsidRPr="004A5E59">
        <w:rPr>
          <w:rFonts w:ascii="Times New Roman" w:hAnsi="Times New Roman" w:cs="Times New Roman"/>
          <w:sz w:val="24"/>
          <w:szCs w:val="24"/>
        </w:rPr>
        <w:t>iki öğretim görevlisi, Yüksekokul</w:t>
      </w:r>
      <w:r w:rsidR="00F35E9E" w:rsidRPr="004A5E59">
        <w:rPr>
          <w:rFonts w:ascii="Times New Roman" w:hAnsi="Times New Roman" w:cs="Times New Roman"/>
          <w:sz w:val="24"/>
          <w:szCs w:val="24"/>
        </w:rPr>
        <w:t xml:space="preserve"> Sekreteri</w:t>
      </w:r>
      <w:r w:rsidRPr="004A5E59">
        <w:rPr>
          <w:rFonts w:ascii="Times New Roman" w:hAnsi="Times New Roman" w:cs="Times New Roman"/>
          <w:sz w:val="24"/>
          <w:szCs w:val="24"/>
        </w:rPr>
        <w:t xml:space="preserve"> ve bir öğrenciden </w:t>
      </w:r>
      <w:r w:rsidR="00F35E9E" w:rsidRPr="004A5E59">
        <w:rPr>
          <w:rFonts w:ascii="Times New Roman" w:hAnsi="Times New Roman" w:cs="Times New Roman"/>
          <w:sz w:val="24"/>
          <w:szCs w:val="24"/>
        </w:rPr>
        <w:t xml:space="preserve">oluşan </w:t>
      </w:r>
      <w:r w:rsidR="00E70260" w:rsidRPr="004A5E59">
        <w:rPr>
          <w:rFonts w:ascii="Times New Roman" w:hAnsi="Times New Roman" w:cs="Times New Roman"/>
          <w:sz w:val="24"/>
          <w:szCs w:val="24"/>
        </w:rPr>
        <w:t xml:space="preserve">beş </w:t>
      </w:r>
      <w:r w:rsidR="00F35E9E" w:rsidRPr="004A5E59">
        <w:rPr>
          <w:rFonts w:ascii="Times New Roman" w:hAnsi="Times New Roman" w:cs="Times New Roman"/>
          <w:sz w:val="24"/>
          <w:szCs w:val="24"/>
        </w:rPr>
        <w:t xml:space="preserve">kişilik </w:t>
      </w:r>
      <w:r w:rsidR="00E70260" w:rsidRPr="004A5E59">
        <w:rPr>
          <w:rFonts w:ascii="Times New Roman" w:hAnsi="Times New Roman" w:cs="Times New Roman"/>
          <w:sz w:val="24"/>
          <w:szCs w:val="24"/>
        </w:rPr>
        <w:t xml:space="preserve">komisyon kurulmuştur. Stratejik Plan çalışmalarını yönlendirmek ve yönetsel öncelikleri bu ekibe aktarmak üzere </w:t>
      </w:r>
      <w:r w:rsidRPr="004A5E59">
        <w:rPr>
          <w:rFonts w:ascii="Times New Roman" w:hAnsi="Times New Roman" w:cs="Times New Roman"/>
          <w:sz w:val="24"/>
          <w:szCs w:val="24"/>
        </w:rPr>
        <w:t>Yüksekokulumuzdaki</w:t>
      </w:r>
      <w:r w:rsidR="003D12C5" w:rsidRPr="004A5E59">
        <w:rPr>
          <w:rFonts w:ascii="Times New Roman" w:hAnsi="Times New Roman" w:cs="Times New Roman"/>
          <w:sz w:val="24"/>
          <w:szCs w:val="24"/>
        </w:rPr>
        <w:t xml:space="preserve"> çeşitli alt komisyonlarının çalışmalarından</w:t>
      </w:r>
      <w:r w:rsidR="00E70260" w:rsidRPr="004A5E59">
        <w:rPr>
          <w:rFonts w:ascii="Times New Roman" w:hAnsi="Times New Roman" w:cs="Times New Roman"/>
          <w:sz w:val="24"/>
          <w:szCs w:val="24"/>
        </w:rPr>
        <w:t xml:space="preserve"> faydalanılmıştır. Birim komisyon üyeleri </w:t>
      </w:r>
      <w:r w:rsidRPr="004A5E59">
        <w:rPr>
          <w:rFonts w:ascii="Times New Roman" w:hAnsi="Times New Roman" w:cs="Times New Roman"/>
          <w:sz w:val="24"/>
          <w:szCs w:val="24"/>
        </w:rPr>
        <w:t>Yüksekokul</w:t>
      </w:r>
      <w:r w:rsidR="00E70260" w:rsidRPr="004A5E59">
        <w:rPr>
          <w:rFonts w:ascii="Times New Roman" w:hAnsi="Times New Roman" w:cs="Times New Roman"/>
          <w:sz w:val="24"/>
          <w:szCs w:val="24"/>
        </w:rPr>
        <w:t xml:space="preserve"> düzeyinde plan analizleri yapmış, bir kısım paydaşların görüşl</w:t>
      </w:r>
      <w:r w:rsidR="003D12C5" w:rsidRPr="004A5E59">
        <w:rPr>
          <w:rFonts w:ascii="Times New Roman" w:hAnsi="Times New Roman" w:cs="Times New Roman"/>
          <w:sz w:val="24"/>
          <w:szCs w:val="24"/>
        </w:rPr>
        <w:t>eri</w:t>
      </w:r>
      <w:r w:rsidR="00145233">
        <w:rPr>
          <w:rFonts w:ascii="Times New Roman" w:hAnsi="Times New Roman" w:cs="Times New Roman"/>
          <w:sz w:val="24"/>
          <w:szCs w:val="24"/>
        </w:rPr>
        <w:t xml:space="preserve"> yapılan anketlerle alınmıştır. Komisyon</w:t>
      </w:r>
      <w:r w:rsidR="00DA4971">
        <w:rPr>
          <w:rFonts w:ascii="Times New Roman" w:hAnsi="Times New Roman" w:cs="Times New Roman"/>
          <w:sz w:val="24"/>
          <w:szCs w:val="24"/>
        </w:rPr>
        <w:t>un</w:t>
      </w:r>
      <w:r w:rsidR="00145233">
        <w:rPr>
          <w:rFonts w:ascii="Times New Roman" w:hAnsi="Times New Roman" w:cs="Times New Roman"/>
          <w:sz w:val="24"/>
          <w:szCs w:val="24"/>
        </w:rPr>
        <w:t xml:space="preserve"> </w:t>
      </w:r>
      <w:r w:rsidR="0025090F" w:rsidRPr="004A5E59">
        <w:rPr>
          <w:rFonts w:ascii="Times New Roman" w:hAnsi="Times New Roman" w:cs="Times New Roman"/>
          <w:sz w:val="24"/>
          <w:szCs w:val="24"/>
        </w:rPr>
        <w:t>elde ettiği</w:t>
      </w:r>
      <w:r w:rsidR="00DA4971">
        <w:rPr>
          <w:rFonts w:ascii="Times New Roman" w:hAnsi="Times New Roman" w:cs="Times New Roman"/>
          <w:sz w:val="24"/>
          <w:szCs w:val="24"/>
        </w:rPr>
        <w:t xml:space="preserve"> bu</w:t>
      </w:r>
      <w:r w:rsidR="0025090F" w:rsidRPr="004A5E59">
        <w:rPr>
          <w:rFonts w:ascii="Times New Roman" w:hAnsi="Times New Roman" w:cs="Times New Roman"/>
          <w:sz w:val="24"/>
          <w:szCs w:val="24"/>
        </w:rPr>
        <w:t xml:space="preserve"> değerlendirmeler çerçevesinde </w:t>
      </w:r>
      <w:r w:rsidR="00DA4971">
        <w:rPr>
          <w:rFonts w:ascii="Times New Roman" w:hAnsi="Times New Roman" w:cs="Times New Roman"/>
          <w:sz w:val="24"/>
          <w:szCs w:val="24"/>
        </w:rPr>
        <w:t xml:space="preserve">çalışma </w:t>
      </w:r>
      <w:r w:rsidR="0025090F" w:rsidRPr="004A5E59">
        <w:rPr>
          <w:rFonts w:ascii="Times New Roman" w:hAnsi="Times New Roman" w:cs="Times New Roman"/>
          <w:sz w:val="24"/>
          <w:szCs w:val="24"/>
        </w:rPr>
        <w:t xml:space="preserve">gerçekleştirilecektir. </w:t>
      </w:r>
    </w:p>
    <w:p w:rsidR="00680064" w:rsidRPr="004A5E59" w:rsidRDefault="00680064" w:rsidP="00F85D2E">
      <w:pPr>
        <w:spacing w:after="0" w:line="240" w:lineRule="auto"/>
        <w:ind w:left="426" w:firstLine="425"/>
        <w:jc w:val="both"/>
        <w:rPr>
          <w:rFonts w:ascii="Times New Roman" w:hAnsi="Times New Roman" w:cs="Times New Roman"/>
          <w:sz w:val="24"/>
          <w:szCs w:val="24"/>
        </w:rPr>
      </w:pPr>
    </w:p>
    <w:p w:rsidR="0025090F" w:rsidRPr="004A5E59" w:rsidRDefault="007A2CC1" w:rsidP="00F85D2E">
      <w:pPr>
        <w:spacing w:after="0" w:line="240" w:lineRule="auto"/>
        <w:ind w:left="426" w:firstLine="425"/>
        <w:jc w:val="both"/>
        <w:rPr>
          <w:rFonts w:ascii="Times New Roman" w:hAnsi="Times New Roman" w:cs="Times New Roman"/>
          <w:sz w:val="24"/>
          <w:szCs w:val="24"/>
        </w:rPr>
      </w:pPr>
      <w:r w:rsidRPr="004A5E59">
        <w:rPr>
          <w:rFonts w:ascii="Times New Roman" w:hAnsi="Times New Roman" w:cs="Times New Roman"/>
          <w:sz w:val="24"/>
          <w:szCs w:val="24"/>
        </w:rPr>
        <w:t>Yüksekokulumuz</w:t>
      </w:r>
      <w:r w:rsidR="0025090F" w:rsidRPr="004A5E59">
        <w:rPr>
          <w:rFonts w:ascii="Times New Roman" w:hAnsi="Times New Roman" w:cs="Times New Roman"/>
          <w:sz w:val="24"/>
          <w:szCs w:val="24"/>
        </w:rPr>
        <w:t xml:space="preserve"> Stratejik Planlama Ekibi</w:t>
      </w:r>
      <w:r w:rsidR="003D12C5" w:rsidRPr="004A5E59">
        <w:rPr>
          <w:rFonts w:ascii="Times New Roman" w:hAnsi="Times New Roman" w:cs="Times New Roman"/>
          <w:sz w:val="24"/>
          <w:szCs w:val="24"/>
        </w:rPr>
        <w:t xml:space="preserve">nce hazırlanan </w:t>
      </w:r>
      <w:r w:rsidR="0025090F" w:rsidRPr="004A5E59">
        <w:rPr>
          <w:rFonts w:ascii="Times New Roman" w:hAnsi="Times New Roman" w:cs="Times New Roman"/>
          <w:sz w:val="24"/>
          <w:szCs w:val="24"/>
        </w:rPr>
        <w:t xml:space="preserve"> Stratejik Plan “Kamu İdareleri İçin Stratejik Planlama Klavuzu” ile </w:t>
      </w:r>
      <w:r w:rsidR="00680064" w:rsidRPr="004A5E59">
        <w:rPr>
          <w:rFonts w:ascii="Times New Roman" w:hAnsi="Times New Roman" w:cs="Times New Roman"/>
          <w:sz w:val="24"/>
          <w:szCs w:val="24"/>
        </w:rPr>
        <w:t>“</w:t>
      </w:r>
      <w:r w:rsidR="0025090F" w:rsidRPr="004A5E59">
        <w:rPr>
          <w:rFonts w:ascii="Times New Roman" w:hAnsi="Times New Roman" w:cs="Times New Roman"/>
          <w:sz w:val="24"/>
          <w:szCs w:val="24"/>
        </w:rPr>
        <w:t>Üniversitemiz Stratejik Planı</w:t>
      </w:r>
      <w:r w:rsidR="00680064" w:rsidRPr="004A5E59">
        <w:rPr>
          <w:rFonts w:ascii="Times New Roman" w:hAnsi="Times New Roman" w:cs="Times New Roman"/>
          <w:sz w:val="24"/>
          <w:szCs w:val="24"/>
        </w:rPr>
        <w:t>”</w:t>
      </w:r>
      <w:r w:rsidR="0025090F" w:rsidRPr="004A5E59">
        <w:rPr>
          <w:rFonts w:ascii="Times New Roman" w:hAnsi="Times New Roman" w:cs="Times New Roman"/>
          <w:sz w:val="24"/>
          <w:szCs w:val="24"/>
        </w:rPr>
        <w:t xml:space="preserve"> dikkate </w:t>
      </w:r>
      <w:r w:rsidR="00680064" w:rsidRPr="004A5E59">
        <w:rPr>
          <w:rFonts w:ascii="Times New Roman" w:hAnsi="Times New Roman" w:cs="Times New Roman"/>
          <w:sz w:val="24"/>
          <w:szCs w:val="24"/>
        </w:rPr>
        <w:t>alınmıştır</w:t>
      </w:r>
      <w:r w:rsidR="0025090F" w:rsidRPr="004A5E59">
        <w:rPr>
          <w:rFonts w:ascii="Times New Roman" w:hAnsi="Times New Roman" w:cs="Times New Roman"/>
          <w:sz w:val="24"/>
          <w:szCs w:val="24"/>
        </w:rPr>
        <w:t xml:space="preserve">.  </w:t>
      </w:r>
    </w:p>
    <w:p w:rsidR="00680064" w:rsidRPr="004A5E59" w:rsidRDefault="00680064" w:rsidP="00F85D2E">
      <w:pPr>
        <w:spacing w:after="0" w:line="240" w:lineRule="auto"/>
        <w:ind w:left="426" w:firstLine="425"/>
        <w:jc w:val="both"/>
        <w:rPr>
          <w:rFonts w:ascii="Times New Roman" w:hAnsi="Times New Roman" w:cs="Times New Roman"/>
          <w:sz w:val="24"/>
          <w:szCs w:val="24"/>
        </w:rPr>
      </w:pPr>
    </w:p>
    <w:p w:rsidR="00680064" w:rsidRPr="004A5E59" w:rsidRDefault="0025090F" w:rsidP="00C67B81">
      <w:pPr>
        <w:spacing w:after="0" w:line="240" w:lineRule="auto"/>
        <w:ind w:left="426" w:firstLine="425"/>
        <w:jc w:val="both"/>
        <w:rPr>
          <w:rFonts w:ascii="Times New Roman" w:hAnsi="Times New Roman" w:cs="Times New Roman"/>
          <w:sz w:val="24"/>
          <w:szCs w:val="24"/>
        </w:rPr>
      </w:pPr>
      <w:r w:rsidRPr="004A5E59">
        <w:rPr>
          <w:rFonts w:ascii="Times New Roman" w:hAnsi="Times New Roman" w:cs="Times New Roman"/>
          <w:sz w:val="24"/>
          <w:szCs w:val="24"/>
        </w:rPr>
        <w:t>Çalışan, öğrenci ve öğrenci velisi memnuniyetini ölçmeye yönelik anketler hazırlanarak 15 mayıs</w:t>
      </w:r>
      <w:r w:rsidR="00DA4971">
        <w:rPr>
          <w:rFonts w:ascii="Times New Roman" w:hAnsi="Times New Roman" w:cs="Times New Roman"/>
          <w:sz w:val="24"/>
          <w:szCs w:val="24"/>
        </w:rPr>
        <w:t xml:space="preserve"> </w:t>
      </w:r>
      <w:r w:rsidRPr="004A5E59">
        <w:rPr>
          <w:rFonts w:ascii="Times New Roman" w:hAnsi="Times New Roman" w:cs="Times New Roman"/>
          <w:sz w:val="24"/>
          <w:szCs w:val="24"/>
        </w:rPr>
        <w:t>-</w:t>
      </w:r>
      <w:r w:rsidR="00DA4971">
        <w:rPr>
          <w:rFonts w:ascii="Times New Roman" w:hAnsi="Times New Roman" w:cs="Times New Roman"/>
          <w:sz w:val="24"/>
          <w:szCs w:val="24"/>
        </w:rPr>
        <w:t xml:space="preserve"> </w:t>
      </w:r>
      <w:r w:rsidRPr="004A5E59">
        <w:rPr>
          <w:rFonts w:ascii="Times New Roman" w:hAnsi="Times New Roman" w:cs="Times New Roman"/>
          <w:sz w:val="24"/>
          <w:szCs w:val="24"/>
        </w:rPr>
        <w:t xml:space="preserve">16 haziran 2017 de saha çalışması yapılmıştır. Anket sonuçları ışığında yapılan tespitlerden Stratejik planın oluşturulmasında bu anketlerden faydalanılmıştır. </w:t>
      </w:r>
      <w:r w:rsidR="00174F95" w:rsidRPr="004A5E59">
        <w:rPr>
          <w:rFonts w:ascii="Times New Roman" w:hAnsi="Times New Roman" w:cs="Times New Roman"/>
          <w:sz w:val="24"/>
          <w:szCs w:val="24"/>
        </w:rPr>
        <w:t xml:space="preserve">Planlama da </w:t>
      </w:r>
      <w:r w:rsidR="00F85D2E" w:rsidRPr="004A5E59">
        <w:rPr>
          <w:rFonts w:ascii="Times New Roman" w:hAnsi="Times New Roman" w:cs="Times New Roman"/>
          <w:sz w:val="24"/>
          <w:szCs w:val="24"/>
        </w:rPr>
        <w:t>gelecek be</w:t>
      </w:r>
      <w:r w:rsidR="00174F95" w:rsidRPr="004A5E59">
        <w:rPr>
          <w:rFonts w:ascii="Times New Roman" w:hAnsi="Times New Roman" w:cs="Times New Roman"/>
          <w:sz w:val="24"/>
          <w:szCs w:val="24"/>
        </w:rPr>
        <w:t>ş</w:t>
      </w:r>
      <w:r w:rsidR="00F85D2E" w:rsidRPr="004A5E59">
        <w:rPr>
          <w:rFonts w:ascii="Times New Roman" w:hAnsi="Times New Roman" w:cs="Times New Roman"/>
          <w:sz w:val="24"/>
          <w:szCs w:val="24"/>
        </w:rPr>
        <w:t xml:space="preserve"> y</w:t>
      </w:r>
      <w:r w:rsidR="00174F95" w:rsidRPr="004A5E59">
        <w:rPr>
          <w:rFonts w:ascii="Times New Roman" w:hAnsi="Times New Roman" w:cs="Times New Roman"/>
          <w:sz w:val="24"/>
          <w:szCs w:val="24"/>
        </w:rPr>
        <w:t>ı</w:t>
      </w:r>
      <w:r w:rsidR="00F85D2E" w:rsidRPr="004A5E59">
        <w:rPr>
          <w:rFonts w:ascii="Times New Roman" w:hAnsi="Times New Roman" w:cs="Times New Roman"/>
          <w:sz w:val="24"/>
          <w:szCs w:val="24"/>
        </w:rPr>
        <w:t>l</w:t>
      </w:r>
      <w:r w:rsidR="00174F95" w:rsidRPr="004A5E59">
        <w:rPr>
          <w:rFonts w:ascii="Times New Roman" w:hAnsi="Times New Roman" w:cs="Times New Roman"/>
          <w:sz w:val="24"/>
          <w:szCs w:val="24"/>
        </w:rPr>
        <w:t>ı</w:t>
      </w:r>
      <w:r w:rsidR="00F85D2E" w:rsidRPr="004A5E59">
        <w:rPr>
          <w:rFonts w:ascii="Times New Roman" w:hAnsi="Times New Roman" w:cs="Times New Roman"/>
          <w:sz w:val="24"/>
          <w:szCs w:val="24"/>
        </w:rPr>
        <w:t>m</w:t>
      </w:r>
      <w:r w:rsidR="00174F95" w:rsidRPr="004A5E59">
        <w:rPr>
          <w:rFonts w:ascii="Times New Roman" w:hAnsi="Times New Roman" w:cs="Times New Roman"/>
          <w:sz w:val="24"/>
          <w:szCs w:val="24"/>
        </w:rPr>
        <w:t>ı</w:t>
      </w:r>
      <w:r w:rsidR="00F85D2E" w:rsidRPr="004A5E59">
        <w:rPr>
          <w:rFonts w:ascii="Times New Roman" w:hAnsi="Times New Roman" w:cs="Times New Roman"/>
          <w:sz w:val="24"/>
          <w:szCs w:val="24"/>
        </w:rPr>
        <w:t>z</w:t>
      </w:r>
      <w:r w:rsidR="00174F95" w:rsidRPr="004A5E59">
        <w:rPr>
          <w:rFonts w:ascii="Times New Roman" w:hAnsi="Times New Roman" w:cs="Times New Roman"/>
          <w:sz w:val="24"/>
          <w:szCs w:val="24"/>
        </w:rPr>
        <w:t>ı ş</w:t>
      </w:r>
      <w:r w:rsidR="00F85D2E" w:rsidRPr="004A5E59">
        <w:rPr>
          <w:rFonts w:ascii="Times New Roman" w:hAnsi="Times New Roman" w:cs="Times New Roman"/>
          <w:sz w:val="24"/>
          <w:szCs w:val="24"/>
        </w:rPr>
        <w:t xml:space="preserve">ekillendirecek sürecinin </w:t>
      </w:r>
      <w:r w:rsidR="005F52CC" w:rsidRPr="004A5E59">
        <w:rPr>
          <w:rFonts w:ascii="Times New Roman" w:hAnsi="Times New Roman" w:cs="Times New Roman"/>
          <w:sz w:val="24"/>
          <w:szCs w:val="24"/>
        </w:rPr>
        <w:t>katılımcı</w:t>
      </w:r>
      <w:r w:rsidR="00F85D2E" w:rsidRPr="004A5E59">
        <w:rPr>
          <w:rFonts w:ascii="Times New Roman" w:hAnsi="Times New Roman" w:cs="Times New Roman"/>
          <w:sz w:val="24"/>
          <w:szCs w:val="24"/>
        </w:rPr>
        <w:t xml:space="preserve"> bir anlay</w:t>
      </w:r>
      <w:r w:rsidR="005F52CC" w:rsidRPr="004A5E59">
        <w:rPr>
          <w:rFonts w:ascii="Times New Roman" w:hAnsi="Times New Roman" w:cs="Times New Roman"/>
          <w:sz w:val="24"/>
          <w:szCs w:val="24"/>
        </w:rPr>
        <w:t>ış</w:t>
      </w:r>
      <w:r w:rsidR="00F85D2E" w:rsidRPr="004A5E59">
        <w:rPr>
          <w:rFonts w:ascii="Times New Roman" w:hAnsi="Times New Roman" w:cs="Times New Roman"/>
          <w:sz w:val="24"/>
          <w:szCs w:val="24"/>
        </w:rPr>
        <w:t xml:space="preserve">la yürütülmesi için </w:t>
      </w:r>
      <w:r w:rsidR="00C67B81" w:rsidRPr="004A5E59">
        <w:rPr>
          <w:rFonts w:ascii="Times New Roman" w:hAnsi="Times New Roman" w:cs="Times New Roman"/>
          <w:sz w:val="24"/>
          <w:szCs w:val="24"/>
        </w:rPr>
        <w:t>Yüksekokul</w:t>
      </w:r>
      <w:r w:rsidR="00F85D2E" w:rsidRPr="004A5E59">
        <w:rPr>
          <w:rFonts w:ascii="Times New Roman" w:hAnsi="Times New Roman" w:cs="Times New Roman"/>
          <w:sz w:val="24"/>
          <w:szCs w:val="24"/>
        </w:rPr>
        <w:t xml:space="preserve"> mensuplar</w:t>
      </w:r>
      <w:r w:rsidR="005F52CC" w:rsidRPr="004A5E59">
        <w:rPr>
          <w:rFonts w:ascii="Times New Roman" w:hAnsi="Times New Roman" w:cs="Times New Roman"/>
          <w:sz w:val="24"/>
          <w:szCs w:val="24"/>
        </w:rPr>
        <w:t>ı</w:t>
      </w:r>
      <w:r w:rsidR="00F85D2E" w:rsidRPr="004A5E59">
        <w:rPr>
          <w:rFonts w:ascii="Times New Roman" w:hAnsi="Times New Roman" w:cs="Times New Roman"/>
          <w:sz w:val="24"/>
          <w:szCs w:val="24"/>
        </w:rPr>
        <w:t>n</w:t>
      </w:r>
      <w:r w:rsidR="005F52CC" w:rsidRPr="004A5E59">
        <w:rPr>
          <w:rFonts w:ascii="Times New Roman" w:hAnsi="Times New Roman" w:cs="Times New Roman"/>
          <w:sz w:val="24"/>
          <w:szCs w:val="24"/>
        </w:rPr>
        <w:t>ı</w:t>
      </w:r>
      <w:r w:rsidR="00F85D2E" w:rsidRPr="004A5E59">
        <w:rPr>
          <w:rFonts w:ascii="Times New Roman" w:hAnsi="Times New Roman" w:cs="Times New Roman"/>
          <w:sz w:val="24"/>
          <w:szCs w:val="24"/>
        </w:rPr>
        <w:t>n görü</w:t>
      </w:r>
      <w:r w:rsidR="005F52CC" w:rsidRPr="004A5E59">
        <w:rPr>
          <w:rFonts w:ascii="Times New Roman" w:hAnsi="Times New Roman" w:cs="Times New Roman"/>
          <w:sz w:val="24"/>
          <w:szCs w:val="24"/>
        </w:rPr>
        <w:t>ş</w:t>
      </w:r>
      <w:r w:rsidR="00680064" w:rsidRPr="004A5E59">
        <w:rPr>
          <w:rFonts w:ascii="Times New Roman" w:hAnsi="Times New Roman" w:cs="Times New Roman"/>
          <w:sz w:val="24"/>
          <w:szCs w:val="24"/>
        </w:rPr>
        <w:t xml:space="preserve">lerine önem verilmektedir. Bu süreçte </w:t>
      </w:r>
      <w:r w:rsidR="007A2CC1" w:rsidRPr="004A5E59">
        <w:rPr>
          <w:rFonts w:ascii="Times New Roman" w:hAnsi="Times New Roman" w:cs="Times New Roman"/>
          <w:sz w:val="24"/>
          <w:szCs w:val="24"/>
        </w:rPr>
        <w:t>Yüksekokulu</w:t>
      </w:r>
      <w:r w:rsidR="00DA4971">
        <w:rPr>
          <w:rFonts w:ascii="Times New Roman" w:hAnsi="Times New Roman" w:cs="Times New Roman"/>
          <w:sz w:val="24"/>
          <w:szCs w:val="24"/>
        </w:rPr>
        <w:t>mu</w:t>
      </w:r>
      <w:r w:rsidR="007A2CC1" w:rsidRPr="004A5E59">
        <w:rPr>
          <w:rFonts w:ascii="Times New Roman" w:hAnsi="Times New Roman" w:cs="Times New Roman"/>
          <w:sz w:val="24"/>
          <w:szCs w:val="24"/>
        </w:rPr>
        <w:t>z</w:t>
      </w:r>
      <w:r w:rsidR="00680064" w:rsidRPr="004A5E59">
        <w:rPr>
          <w:rFonts w:ascii="Times New Roman" w:hAnsi="Times New Roman" w:cs="Times New Roman"/>
          <w:sz w:val="24"/>
          <w:szCs w:val="24"/>
        </w:rPr>
        <w:t xml:space="preserve"> faaliyet raporlarında</w:t>
      </w:r>
      <w:r w:rsidR="00F85D2E" w:rsidRPr="004A5E59">
        <w:rPr>
          <w:rFonts w:ascii="Times New Roman" w:hAnsi="Times New Roman" w:cs="Times New Roman"/>
          <w:sz w:val="24"/>
          <w:szCs w:val="24"/>
        </w:rPr>
        <w:t xml:space="preserve"> yer alan </w:t>
      </w:r>
      <w:r w:rsidR="00C67B81" w:rsidRPr="004A5E59">
        <w:rPr>
          <w:rFonts w:ascii="Times New Roman" w:hAnsi="Times New Roman" w:cs="Times New Roman"/>
          <w:sz w:val="24"/>
          <w:szCs w:val="24"/>
        </w:rPr>
        <w:t>a</w:t>
      </w:r>
      <w:r w:rsidR="00F85D2E" w:rsidRPr="004A5E59">
        <w:rPr>
          <w:rFonts w:ascii="Times New Roman" w:hAnsi="Times New Roman" w:cs="Times New Roman"/>
          <w:sz w:val="24"/>
          <w:szCs w:val="24"/>
        </w:rPr>
        <w:t>maçlar</w:t>
      </w:r>
      <w:r w:rsidR="00680064" w:rsidRPr="004A5E59">
        <w:rPr>
          <w:rFonts w:ascii="Times New Roman" w:hAnsi="Times New Roman" w:cs="Times New Roman"/>
          <w:sz w:val="24"/>
          <w:szCs w:val="24"/>
        </w:rPr>
        <w:t>ı</w:t>
      </w:r>
      <w:r w:rsidR="00F85D2E" w:rsidRPr="004A5E59">
        <w:rPr>
          <w:rFonts w:ascii="Times New Roman" w:hAnsi="Times New Roman" w:cs="Times New Roman"/>
          <w:sz w:val="24"/>
          <w:szCs w:val="24"/>
        </w:rPr>
        <w:t xml:space="preserve">n aynen devam ettirilmesi, </w:t>
      </w:r>
      <w:r w:rsidR="00680064" w:rsidRPr="004A5E59">
        <w:rPr>
          <w:rFonts w:ascii="Times New Roman" w:hAnsi="Times New Roman" w:cs="Times New Roman"/>
          <w:sz w:val="24"/>
          <w:szCs w:val="24"/>
        </w:rPr>
        <w:t xml:space="preserve">bu çerçevede oluşturulan </w:t>
      </w:r>
      <w:r w:rsidR="00F85D2E" w:rsidRPr="004A5E59">
        <w:rPr>
          <w:rFonts w:ascii="Times New Roman" w:hAnsi="Times New Roman" w:cs="Times New Roman"/>
          <w:sz w:val="24"/>
          <w:szCs w:val="24"/>
        </w:rPr>
        <w:t>alt çal</w:t>
      </w:r>
      <w:r w:rsidR="00680064" w:rsidRPr="004A5E59">
        <w:rPr>
          <w:rFonts w:ascii="Times New Roman" w:hAnsi="Times New Roman" w:cs="Times New Roman"/>
          <w:sz w:val="24"/>
          <w:szCs w:val="24"/>
        </w:rPr>
        <w:t>ış</w:t>
      </w:r>
      <w:r w:rsidR="00F85D2E" w:rsidRPr="004A5E59">
        <w:rPr>
          <w:rFonts w:ascii="Times New Roman" w:hAnsi="Times New Roman" w:cs="Times New Roman"/>
          <w:sz w:val="24"/>
          <w:szCs w:val="24"/>
        </w:rPr>
        <w:t>ma gruplar</w:t>
      </w:r>
      <w:r w:rsidR="00680064" w:rsidRPr="004A5E59">
        <w:rPr>
          <w:rFonts w:ascii="Times New Roman" w:hAnsi="Times New Roman" w:cs="Times New Roman"/>
          <w:sz w:val="24"/>
          <w:szCs w:val="24"/>
        </w:rPr>
        <w:t>ının</w:t>
      </w:r>
      <w:r w:rsidR="00F85D2E" w:rsidRPr="004A5E59">
        <w:rPr>
          <w:rFonts w:ascii="Times New Roman" w:hAnsi="Times New Roman" w:cs="Times New Roman"/>
          <w:sz w:val="24"/>
          <w:szCs w:val="24"/>
        </w:rPr>
        <w:t xml:space="preserve"> da </w:t>
      </w:r>
      <w:r w:rsidR="00680064" w:rsidRPr="004A5E59">
        <w:rPr>
          <w:rFonts w:ascii="Times New Roman" w:hAnsi="Times New Roman" w:cs="Times New Roman"/>
          <w:sz w:val="24"/>
          <w:szCs w:val="24"/>
        </w:rPr>
        <w:t xml:space="preserve">çalışmalarına devam etmesine karar verilmiştir. </w:t>
      </w:r>
    </w:p>
    <w:p w:rsidR="00C657ED" w:rsidRPr="004A5E59" w:rsidRDefault="00C657ED" w:rsidP="00F85D2E">
      <w:pPr>
        <w:spacing w:after="0" w:line="240" w:lineRule="auto"/>
        <w:ind w:left="426" w:firstLine="425"/>
        <w:jc w:val="both"/>
        <w:rPr>
          <w:rFonts w:ascii="Times New Roman" w:hAnsi="Times New Roman" w:cs="Times New Roman"/>
          <w:sz w:val="24"/>
          <w:szCs w:val="24"/>
        </w:rPr>
      </w:pPr>
    </w:p>
    <w:p w:rsidR="00C657ED" w:rsidRPr="004A5E59" w:rsidRDefault="00C657ED" w:rsidP="00F85D2E">
      <w:pPr>
        <w:spacing w:after="0" w:line="240" w:lineRule="auto"/>
        <w:ind w:left="426" w:firstLine="425"/>
        <w:jc w:val="both"/>
        <w:rPr>
          <w:rFonts w:ascii="Times New Roman" w:hAnsi="Times New Roman" w:cs="Times New Roman"/>
          <w:sz w:val="24"/>
          <w:szCs w:val="24"/>
        </w:rPr>
      </w:pPr>
    </w:p>
    <w:p w:rsidR="00C657ED" w:rsidRPr="004A5E59" w:rsidRDefault="00C657ED" w:rsidP="00F85D2E">
      <w:pPr>
        <w:spacing w:after="0" w:line="240" w:lineRule="auto"/>
        <w:ind w:left="426" w:firstLine="425"/>
        <w:jc w:val="both"/>
        <w:rPr>
          <w:rFonts w:ascii="Times New Roman" w:hAnsi="Times New Roman" w:cs="Times New Roman"/>
          <w:sz w:val="24"/>
          <w:szCs w:val="24"/>
        </w:rPr>
      </w:pPr>
    </w:p>
    <w:p w:rsidR="00974A07" w:rsidRPr="004A5E59" w:rsidRDefault="00974A07" w:rsidP="00F8505A">
      <w:pPr>
        <w:pStyle w:val="Balk1"/>
        <w:numPr>
          <w:ilvl w:val="0"/>
          <w:numId w:val="1"/>
        </w:numPr>
        <w:rPr>
          <w:rFonts w:ascii="Times New Roman" w:hAnsi="Times New Roman"/>
          <w:color w:val="auto"/>
          <w:sz w:val="24"/>
          <w:szCs w:val="24"/>
        </w:rPr>
      </w:pPr>
      <w:r w:rsidRPr="004A5E59">
        <w:rPr>
          <w:rFonts w:ascii="Times New Roman" w:hAnsi="Times New Roman"/>
          <w:color w:val="auto"/>
          <w:sz w:val="24"/>
          <w:szCs w:val="24"/>
        </w:rPr>
        <w:lastRenderedPageBreak/>
        <w:t>DURUM ANALİZİ</w:t>
      </w:r>
    </w:p>
    <w:p w:rsidR="004E3777" w:rsidRPr="004A5E59" w:rsidRDefault="004E3777" w:rsidP="004E3777">
      <w:pPr>
        <w:keepNext/>
        <w:keepLines/>
        <w:spacing w:after="0" w:line="240" w:lineRule="auto"/>
        <w:jc w:val="both"/>
        <w:rPr>
          <w:rFonts w:ascii="Times New Roman" w:eastAsia="Times New Roman" w:hAnsi="Times New Roman" w:cs="Times New Roman"/>
          <w:sz w:val="24"/>
          <w:szCs w:val="24"/>
        </w:rPr>
      </w:pPr>
    </w:p>
    <w:p w:rsidR="004E3777" w:rsidRPr="004A5E59" w:rsidRDefault="004E3777" w:rsidP="00F8505A">
      <w:pPr>
        <w:pStyle w:val="ListeParagraf"/>
        <w:keepNext/>
        <w:keepLines/>
        <w:numPr>
          <w:ilvl w:val="1"/>
          <w:numId w:val="1"/>
        </w:numPr>
        <w:spacing w:after="0" w:line="240" w:lineRule="auto"/>
        <w:jc w:val="both"/>
        <w:rPr>
          <w:rFonts w:ascii="Times New Roman" w:eastAsia="Times New Roman" w:hAnsi="Times New Roman" w:cs="Times New Roman"/>
          <w:b/>
          <w:sz w:val="24"/>
          <w:szCs w:val="24"/>
        </w:rPr>
      </w:pPr>
      <w:r w:rsidRPr="004A5E59">
        <w:rPr>
          <w:rFonts w:ascii="Times New Roman" w:eastAsia="Times New Roman" w:hAnsi="Times New Roman" w:cs="Times New Roman"/>
          <w:b/>
          <w:sz w:val="24"/>
          <w:szCs w:val="24"/>
        </w:rPr>
        <w:t>Tarihsel Gelişimi</w:t>
      </w:r>
    </w:p>
    <w:p w:rsidR="00CA6002" w:rsidRPr="004A5E59" w:rsidRDefault="00CA6002" w:rsidP="00CA6002">
      <w:pPr>
        <w:pStyle w:val="ListeParagraf"/>
        <w:keepNext/>
        <w:keepLines/>
        <w:spacing w:after="0" w:line="240" w:lineRule="auto"/>
        <w:ind w:left="1128"/>
        <w:jc w:val="both"/>
        <w:rPr>
          <w:rFonts w:ascii="Times New Roman" w:eastAsia="Times New Roman" w:hAnsi="Times New Roman" w:cs="Times New Roman"/>
          <w:b/>
          <w:sz w:val="24"/>
          <w:szCs w:val="24"/>
        </w:rPr>
      </w:pPr>
    </w:p>
    <w:p w:rsidR="00974A07" w:rsidRPr="004A5E59" w:rsidRDefault="007A2CC1" w:rsidP="007A2CC1">
      <w:pPr>
        <w:keepNext/>
        <w:keepLines/>
        <w:spacing w:after="0" w:line="240" w:lineRule="auto"/>
        <w:ind w:left="708" w:firstLine="420"/>
        <w:jc w:val="both"/>
        <w:rPr>
          <w:rFonts w:ascii="Times New Roman" w:hAnsi="Times New Roman" w:cs="Times New Roman"/>
          <w:sz w:val="24"/>
          <w:szCs w:val="24"/>
        </w:rPr>
      </w:pPr>
      <w:r w:rsidRPr="004A5E59">
        <w:rPr>
          <w:rFonts w:ascii="Times New Roman" w:hAnsi="Times New Roman" w:cs="Times New Roman"/>
          <w:sz w:val="24"/>
          <w:szCs w:val="24"/>
        </w:rPr>
        <w:t>Erciyes Üniversitesi Rektörlüğüne bağlı olarak Adalet Meslek Yüksekokulu kurulması, Yükseköğretim Kurulu’nun 2547 sayılı kanunun 2880 sayılı kanunla değişik 7/d-2, 7/h ve 3843 sayılı kanunun 4. maddeleri uyarınca 01.10.2010 tarih ve B.30.0.EÖB.0.00.00.003-04.05-480 sayılı kararı ile kabul edilmiştir.</w:t>
      </w:r>
      <w:r w:rsidR="00DA4971">
        <w:rPr>
          <w:rFonts w:ascii="Times New Roman" w:hAnsi="Times New Roman" w:cs="Times New Roman"/>
          <w:sz w:val="24"/>
          <w:szCs w:val="24"/>
        </w:rPr>
        <w:t xml:space="preserve"> </w:t>
      </w:r>
      <w:r w:rsidRPr="004A5E59">
        <w:rPr>
          <w:rFonts w:ascii="Times New Roman" w:hAnsi="Times New Roman" w:cs="Times New Roman"/>
          <w:sz w:val="24"/>
          <w:szCs w:val="24"/>
        </w:rPr>
        <w:t>2010 yılında 50 öğrenci ile eğitim-öğretime başlamıştır.</w:t>
      </w:r>
    </w:p>
    <w:p w:rsidR="007A2CC1" w:rsidRPr="004A5E59" w:rsidRDefault="007A2CC1" w:rsidP="007A2CC1">
      <w:pPr>
        <w:keepNext/>
        <w:keepLines/>
        <w:spacing w:after="0" w:line="240" w:lineRule="auto"/>
        <w:ind w:left="708" w:firstLine="420"/>
        <w:jc w:val="both"/>
        <w:rPr>
          <w:rFonts w:ascii="Times New Roman" w:eastAsia="Times New Roman" w:hAnsi="Times New Roman" w:cs="Times New Roman"/>
          <w:sz w:val="24"/>
        </w:rPr>
      </w:pPr>
    </w:p>
    <w:p w:rsidR="00974A07" w:rsidRPr="004A5E59" w:rsidRDefault="004E3777" w:rsidP="00F8505A">
      <w:pPr>
        <w:pStyle w:val="ListeParagraf"/>
        <w:keepNext/>
        <w:keepLines/>
        <w:numPr>
          <w:ilvl w:val="1"/>
          <w:numId w:val="1"/>
        </w:numPr>
        <w:tabs>
          <w:tab w:val="left" w:pos="993"/>
        </w:tabs>
        <w:spacing w:after="0" w:line="240" w:lineRule="auto"/>
        <w:rPr>
          <w:rFonts w:ascii="Times New Roman" w:eastAsia="Times New Roman" w:hAnsi="Times New Roman" w:cs="Times New Roman"/>
          <w:b/>
          <w:sz w:val="24"/>
        </w:rPr>
      </w:pPr>
      <w:r w:rsidRPr="004A5E59">
        <w:rPr>
          <w:rFonts w:ascii="Times New Roman" w:eastAsia="Times New Roman" w:hAnsi="Times New Roman" w:cs="Times New Roman"/>
          <w:b/>
          <w:sz w:val="24"/>
        </w:rPr>
        <w:t>Örgütsel</w:t>
      </w:r>
      <w:r w:rsidR="00325573" w:rsidRPr="004A5E59">
        <w:rPr>
          <w:rFonts w:ascii="Times New Roman" w:eastAsia="Times New Roman" w:hAnsi="Times New Roman" w:cs="Times New Roman"/>
          <w:b/>
          <w:sz w:val="24"/>
        </w:rPr>
        <w:t xml:space="preserve"> Yapı</w:t>
      </w:r>
    </w:p>
    <w:p w:rsidR="007A2CC1" w:rsidRPr="004A5E59" w:rsidRDefault="007A2CC1" w:rsidP="007A2CC1">
      <w:pPr>
        <w:pStyle w:val="ListeParagraf"/>
        <w:keepNext/>
        <w:keepLines/>
        <w:tabs>
          <w:tab w:val="left" w:pos="993"/>
        </w:tabs>
        <w:spacing w:after="0" w:line="240" w:lineRule="auto"/>
        <w:ind w:left="1128"/>
        <w:rPr>
          <w:rFonts w:ascii="Times New Roman" w:eastAsia="Times New Roman" w:hAnsi="Times New Roman" w:cs="Times New Roman"/>
          <w:b/>
          <w:sz w:val="24"/>
        </w:rPr>
      </w:pPr>
    </w:p>
    <w:p w:rsidR="00974A07" w:rsidRPr="004A5E59" w:rsidRDefault="007A2CC1" w:rsidP="00974A07">
      <w:pPr>
        <w:keepNext/>
        <w:keepLines/>
        <w:tabs>
          <w:tab w:val="left" w:pos="993"/>
        </w:tabs>
        <w:spacing w:after="0" w:line="240" w:lineRule="auto"/>
        <w:ind w:left="708"/>
        <w:rPr>
          <w:rFonts w:ascii="Times New Roman" w:eastAsia="Times New Roman" w:hAnsi="Times New Roman" w:cs="Times New Roman"/>
          <w:sz w:val="24"/>
        </w:rPr>
      </w:pPr>
      <w:r w:rsidRPr="004A5E59">
        <w:rPr>
          <w:rFonts w:ascii="Times New Roman" w:eastAsia="Times New Roman" w:hAnsi="Times New Roman" w:cs="Times New Roman"/>
          <w:noProof/>
          <w:sz w:val="24"/>
        </w:rPr>
        <w:drawing>
          <wp:inline distT="0" distB="0" distL="0" distR="0">
            <wp:extent cx="5210175" cy="5848350"/>
            <wp:effectExtent l="0" t="0" r="28575" b="0"/>
            <wp:docPr id="1" name="Diy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A2CC1" w:rsidRPr="004A5E59" w:rsidRDefault="007A2CC1" w:rsidP="00974A07">
      <w:pPr>
        <w:keepNext/>
        <w:keepLines/>
        <w:tabs>
          <w:tab w:val="left" w:pos="993"/>
        </w:tabs>
        <w:spacing w:after="0" w:line="240" w:lineRule="auto"/>
        <w:ind w:left="708"/>
        <w:rPr>
          <w:rFonts w:ascii="Times New Roman" w:eastAsia="Times New Roman" w:hAnsi="Times New Roman" w:cs="Times New Roman"/>
          <w:sz w:val="24"/>
        </w:rPr>
      </w:pPr>
    </w:p>
    <w:p w:rsidR="007A2CC1" w:rsidRPr="004A5E59" w:rsidRDefault="007A2CC1" w:rsidP="00974A07">
      <w:pPr>
        <w:keepNext/>
        <w:keepLines/>
        <w:tabs>
          <w:tab w:val="left" w:pos="993"/>
        </w:tabs>
        <w:spacing w:after="0" w:line="240" w:lineRule="auto"/>
        <w:ind w:left="708"/>
        <w:rPr>
          <w:rFonts w:ascii="Times New Roman" w:eastAsia="Times New Roman" w:hAnsi="Times New Roman" w:cs="Times New Roman"/>
          <w:sz w:val="24"/>
        </w:rPr>
      </w:pPr>
    </w:p>
    <w:p w:rsidR="00974A07" w:rsidRPr="004A5E59" w:rsidRDefault="00974A07" w:rsidP="00974A07">
      <w:pPr>
        <w:keepNext/>
        <w:keepLines/>
        <w:tabs>
          <w:tab w:val="left" w:pos="993"/>
        </w:tabs>
        <w:spacing w:after="0" w:line="240" w:lineRule="auto"/>
        <w:ind w:left="708"/>
        <w:rPr>
          <w:rFonts w:ascii="Times New Roman" w:eastAsia="Times New Roman" w:hAnsi="Times New Roman" w:cs="Times New Roman"/>
          <w:sz w:val="24"/>
        </w:rPr>
      </w:pPr>
    </w:p>
    <w:p w:rsidR="00974A07" w:rsidRPr="004A5E59" w:rsidRDefault="00974A07" w:rsidP="00974A07">
      <w:pPr>
        <w:keepNext/>
        <w:keepLines/>
        <w:tabs>
          <w:tab w:val="left" w:pos="993"/>
        </w:tabs>
        <w:spacing w:after="0" w:line="240" w:lineRule="auto"/>
        <w:ind w:left="708"/>
        <w:rPr>
          <w:rFonts w:ascii="Times New Roman" w:eastAsia="Times New Roman" w:hAnsi="Times New Roman" w:cs="Times New Roman"/>
          <w:sz w:val="24"/>
        </w:rPr>
      </w:pPr>
    </w:p>
    <w:p w:rsidR="004E3777" w:rsidRPr="004A5E59" w:rsidRDefault="004E3777" w:rsidP="00974A07">
      <w:pPr>
        <w:keepNext/>
        <w:keepLines/>
        <w:tabs>
          <w:tab w:val="left" w:pos="993"/>
        </w:tabs>
        <w:spacing w:after="0" w:line="240" w:lineRule="auto"/>
        <w:ind w:left="708"/>
        <w:rPr>
          <w:rFonts w:ascii="Times New Roman" w:eastAsia="Times New Roman" w:hAnsi="Times New Roman" w:cs="Times New Roman"/>
          <w:b/>
          <w:sz w:val="24"/>
        </w:rPr>
      </w:pPr>
      <w:r w:rsidRPr="004A5E59">
        <w:rPr>
          <w:rFonts w:ascii="Times New Roman" w:eastAsia="Times New Roman" w:hAnsi="Times New Roman" w:cs="Times New Roman"/>
          <w:b/>
          <w:sz w:val="24"/>
        </w:rPr>
        <w:t>2.3. Yasal Yükümlülükler ve Mevzuat</w:t>
      </w:r>
    </w:p>
    <w:p w:rsidR="00E0151B" w:rsidRPr="004A5E59" w:rsidRDefault="00E0151B" w:rsidP="00974A07">
      <w:pPr>
        <w:keepNext/>
        <w:keepLines/>
        <w:tabs>
          <w:tab w:val="left" w:pos="993"/>
        </w:tabs>
        <w:spacing w:after="0" w:line="240" w:lineRule="auto"/>
        <w:ind w:left="708"/>
        <w:rPr>
          <w:rFonts w:ascii="Times New Roman" w:eastAsia="Times New Roman" w:hAnsi="Times New Roman" w:cs="Times New Roman"/>
          <w:sz w:val="24"/>
        </w:rPr>
      </w:pPr>
      <w:r w:rsidRPr="004A5E59">
        <w:rPr>
          <w:rFonts w:ascii="Times New Roman" w:eastAsia="Times New Roman" w:hAnsi="Times New Roman" w:cs="Times New Roman"/>
          <w:sz w:val="24"/>
        </w:rPr>
        <w:t>Yükseköğretim Kurumlarının yasal sınırlarını belirleyen temel mevzuat/mevzuatlar;</w:t>
      </w:r>
    </w:p>
    <w:p w:rsidR="00974A07" w:rsidRPr="004A5E59" w:rsidRDefault="00E0151B" w:rsidP="00F8505A">
      <w:pPr>
        <w:pStyle w:val="ListeParagraf"/>
        <w:keepNext/>
        <w:keepLines/>
        <w:numPr>
          <w:ilvl w:val="0"/>
          <w:numId w:val="2"/>
        </w:numPr>
        <w:tabs>
          <w:tab w:val="left" w:pos="993"/>
        </w:tabs>
        <w:spacing w:after="0" w:line="240" w:lineRule="auto"/>
        <w:rPr>
          <w:rFonts w:ascii="Times New Roman" w:eastAsia="Times New Roman" w:hAnsi="Times New Roman" w:cs="Times New Roman"/>
          <w:sz w:val="24"/>
        </w:rPr>
      </w:pPr>
      <w:r w:rsidRPr="004A5E59">
        <w:rPr>
          <w:rFonts w:ascii="Times New Roman" w:eastAsia="Times New Roman" w:hAnsi="Times New Roman" w:cs="Times New Roman"/>
          <w:sz w:val="24"/>
        </w:rPr>
        <w:t>Anayasa</w:t>
      </w:r>
    </w:p>
    <w:p w:rsidR="00E0151B" w:rsidRPr="004A5E59" w:rsidRDefault="00E0151B" w:rsidP="00F8505A">
      <w:pPr>
        <w:pStyle w:val="ListeParagraf"/>
        <w:keepNext/>
        <w:keepLines/>
        <w:numPr>
          <w:ilvl w:val="0"/>
          <w:numId w:val="2"/>
        </w:numPr>
        <w:tabs>
          <w:tab w:val="left" w:pos="993"/>
        </w:tabs>
        <w:spacing w:after="0" w:line="240" w:lineRule="auto"/>
        <w:rPr>
          <w:rFonts w:ascii="Times New Roman" w:eastAsia="Times New Roman" w:hAnsi="Times New Roman" w:cs="Times New Roman"/>
          <w:sz w:val="24"/>
        </w:rPr>
      </w:pPr>
      <w:r w:rsidRPr="004A5E59">
        <w:rPr>
          <w:rFonts w:ascii="Times New Roman" w:eastAsia="Times New Roman" w:hAnsi="Times New Roman" w:cs="Times New Roman"/>
          <w:sz w:val="24"/>
        </w:rPr>
        <w:t>2547 Sayılı Yükseköğretim Kanunu</w:t>
      </w:r>
    </w:p>
    <w:p w:rsidR="00E0151B" w:rsidRPr="004A5E59" w:rsidRDefault="00E0151B" w:rsidP="00F8505A">
      <w:pPr>
        <w:pStyle w:val="ListeParagraf"/>
        <w:keepNext/>
        <w:keepLines/>
        <w:numPr>
          <w:ilvl w:val="0"/>
          <w:numId w:val="2"/>
        </w:numPr>
        <w:tabs>
          <w:tab w:val="left" w:pos="993"/>
        </w:tabs>
        <w:spacing w:after="0" w:line="240" w:lineRule="auto"/>
        <w:rPr>
          <w:rFonts w:ascii="Times New Roman" w:eastAsia="Times New Roman" w:hAnsi="Times New Roman" w:cs="Times New Roman"/>
          <w:sz w:val="24"/>
        </w:rPr>
      </w:pPr>
      <w:r w:rsidRPr="004A5E59">
        <w:rPr>
          <w:rFonts w:ascii="Times New Roman" w:eastAsia="Times New Roman" w:hAnsi="Times New Roman" w:cs="Times New Roman"/>
          <w:sz w:val="24"/>
        </w:rPr>
        <w:t>2547 Sayılı Yükseköğretim Kanununa dayalı diğer kanunlar</w:t>
      </w:r>
    </w:p>
    <w:p w:rsidR="00E0151B" w:rsidRPr="004A5E59" w:rsidRDefault="00E0151B" w:rsidP="00F8505A">
      <w:pPr>
        <w:pStyle w:val="ListeParagraf"/>
        <w:keepNext/>
        <w:keepLines/>
        <w:numPr>
          <w:ilvl w:val="0"/>
          <w:numId w:val="2"/>
        </w:numPr>
        <w:tabs>
          <w:tab w:val="left" w:pos="993"/>
        </w:tabs>
        <w:spacing w:after="0" w:line="240" w:lineRule="auto"/>
        <w:rPr>
          <w:rFonts w:ascii="Times New Roman" w:eastAsia="Times New Roman" w:hAnsi="Times New Roman" w:cs="Times New Roman"/>
          <w:sz w:val="24"/>
        </w:rPr>
      </w:pPr>
      <w:r w:rsidRPr="004A5E59">
        <w:rPr>
          <w:rFonts w:ascii="Times New Roman" w:eastAsia="Times New Roman" w:hAnsi="Times New Roman" w:cs="Times New Roman"/>
          <w:sz w:val="24"/>
        </w:rPr>
        <w:t>Bakanlar Kurulu Kararları (kanun hükmünde kararnameler)</w:t>
      </w:r>
    </w:p>
    <w:p w:rsidR="00E0151B" w:rsidRPr="004A5E59" w:rsidRDefault="00E0151B" w:rsidP="00F8505A">
      <w:pPr>
        <w:pStyle w:val="ListeParagraf"/>
        <w:keepNext/>
        <w:keepLines/>
        <w:numPr>
          <w:ilvl w:val="0"/>
          <w:numId w:val="2"/>
        </w:numPr>
        <w:tabs>
          <w:tab w:val="left" w:pos="993"/>
        </w:tabs>
        <w:spacing w:after="0" w:line="240" w:lineRule="auto"/>
        <w:rPr>
          <w:rFonts w:ascii="Times New Roman" w:eastAsia="Times New Roman" w:hAnsi="Times New Roman" w:cs="Times New Roman"/>
          <w:sz w:val="24"/>
        </w:rPr>
      </w:pPr>
      <w:r w:rsidRPr="004A5E59">
        <w:rPr>
          <w:rFonts w:ascii="Times New Roman" w:eastAsia="Times New Roman" w:hAnsi="Times New Roman" w:cs="Times New Roman"/>
          <w:sz w:val="24"/>
        </w:rPr>
        <w:t>Yönetmelikler</w:t>
      </w:r>
    </w:p>
    <w:p w:rsidR="00E0151B" w:rsidRPr="004A5E59" w:rsidRDefault="00E0151B" w:rsidP="00F8505A">
      <w:pPr>
        <w:pStyle w:val="ListeParagraf"/>
        <w:keepNext/>
        <w:keepLines/>
        <w:numPr>
          <w:ilvl w:val="0"/>
          <w:numId w:val="2"/>
        </w:numPr>
        <w:tabs>
          <w:tab w:val="left" w:pos="993"/>
        </w:tabs>
        <w:spacing w:after="0" w:line="240" w:lineRule="auto"/>
        <w:rPr>
          <w:rFonts w:ascii="Times New Roman" w:eastAsia="Times New Roman" w:hAnsi="Times New Roman" w:cs="Times New Roman"/>
          <w:sz w:val="24"/>
        </w:rPr>
      </w:pPr>
      <w:r w:rsidRPr="004A5E59">
        <w:rPr>
          <w:rFonts w:ascii="Times New Roman" w:eastAsia="Times New Roman" w:hAnsi="Times New Roman" w:cs="Times New Roman"/>
          <w:sz w:val="24"/>
        </w:rPr>
        <w:t>Yönergeler</w:t>
      </w:r>
    </w:p>
    <w:p w:rsidR="00E0151B" w:rsidRPr="004A5E59" w:rsidRDefault="00E0151B" w:rsidP="00F8505A">
      <w:pPr>
        <w:pStyle w:val="ListeParagraf"/>
        <w:keepNext/>
        <w:keepLines/>
        <w:numPr>
          <w:ilvl w:val="0"/>
          <w:numId w:val="2"/>
        </w:numPr>
        <w:tabs>
          <w:tab w:val="left" w:pos="993"/>
        </w:tabs>
        <w:spacing w:after="0" w:line="240" w:lineRule="auto"/>
        <w:rPr>
          <w:rFonts w:ascii="Times New Roman" w:eastAsia="Times New Roman" w:hAnsi="Times New Roman" w:cs="Times New Roman"/>
          <w:sz w:val="24"/>
        </w:rPr>
      </w:pPr>
      <w:r w:rsidRPr="004A5E59">
        <w:rPr>
          <w:rFonts w:ascii="Times New Roman" w:eastAsia="Times New Roman" w:hAnsi="Times New Roman" w:cs="Times New Roman"/>
          <w:sz w:val="24"/>
        </w:rPr>
        <w:t>Usul ve Esaslar</w:t>
      </w:r>
    </w:p>
    <w:p w:rsidR="00E0151B" w:rsidRPr="004A5E59" w:rsidRDefault="00E0151B" w:rsidP="00E0151B">
      <w:pPr>
        <w:pStyle w:val="ListeParagraf"/>
        <w:keepNext/>
        <w:keepLines/>
        <w:tabs>
          <w:tab w:val="left" w:pos="993"/>
        </w:tabs>
        <w:spacing w:after="0" w:line="240" w:lineRule="auto"/>
        <w:ind w:left="1068"/>
        <w:rPr>
          <w:rFonts w:ascii="Times New Roman" w:eastAsia="Times New Roman" w:hAnsi="Times New Roman" w:cs="Times New Roman"/>
          <w:sz w:val="24"/>
        </w:rPr>
      </w:pPr>
    </w:p>
    <w:p w:rsidR="00E0151B" w:rsidRPr="004A5E59" w:rsidRDefault="00E0151B" w:rsidP="00E0151B">
      <w:pPr>
        <w:pStyle w:val="ListeParagraf"/>
        <w:keepNext/>
        <w:keepLines/>
        <w:tabs>
          <w:tab w:val="left" w:pos="993"/>
        </w:tabs>
        <w:spacing w:after="0" w:line="240" w:lineRule="auto"/>
        <w:ind w:left="1068"/>
        <w:rPr>
          <w:rFonts w:ascii="Times New Roman" w:eastAsia="Times New Roman" w:hAnsi="Times New Roman" w:cs="Times New Roman"/>
          <w:b/>
          <w:sz w:val="24"/>
        </w:rPr>
      </w:pPr>
      <w:r w:rsidRPr="004A5E59">
        <w:rPr>
          <w:rFonts w:ascii="Times New Roman" w:eastAsia="Times New Roman" w:hAnsi="Times New Roman" w:cs="Times New Roman"/>
          <w:b/>
          <w:sz w:val="24"/>
        </w:rPr>
        <w:t>2.3.1. Kanunlar</w:t>
      </w:r>
    </w:p>
    <w:p w:rsidR="00E0151B" w:rsidRPr="004A5E59" w:rsidRDefault="00E0151B" w:rsidP="00E0151B">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- 2809 Sayılı Yükseköğretim Kurumları Teşkilat Kanunu</w:t>
      </w:r>
    </w:p>
    <w:p w:rsidR="00E0151B" w:rsidRPr="004A5E59" w:rsidRDefault="00E0151B" w:rsidP="00E0151B">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- 2914 Sayılı Yükseköğretim Personel Kanunu</w:t>
      </w:r>
    </w:p>
    <w:p w:rsidR="00E0151B" w:rsidRPr="004A5E59" w:rsidRDefault="00E0151B" w:rsidP="00E0151B">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- 657 Sayılı Devlet Memurları Kanunu</w:t>
      </w:r>
    </w:p>
    <w:p w:rsidR="00E0151B" w:rsidRPr="004A5E59" w:rsidRDefault="00E0151B" w:rsidP="00E0151B">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- 4483 Sayılı Memurlar ve Diğer Kamu Görevlilerinin yargılanması Hakkında Kanun,</w:t>
      </w:r>
    </w:p>
    <w:p w:rsidR="00356258" w:rsidRPr="004A5E59" w:rsidRDefault="00356258" w:rsidP="00E0151B">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- 3843 Sayılı Yükseköğretim Kurumlarında İkili Eğitim Yapılması Hakkında Kanun,</w:t>
      </w:r>
    </w:p>
    <w:p w:rsidR="00356258" w:rsidRPr="004A5E59" w:rsidRDefault="00356258" w:rsidP="00356258">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- 4982 Sayılı Bilgi Edinme Kanunu,</w:t>
      </w:r>
    </w:p>
    <w:p w:rsidR="00356258" w:rsidRPr="004A5E59" w:rsidRDefault="00356258" w:rsidP="00356258">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- 5018 Sayılı Kamu Mali Yönetim ve Kontrol Kanunu,</w:t>
      </w:r>
    </w:p>
    <w:p w:rsidR="00356258" w:rsidRPr="004A5E59" w:rsidRDefault="00356258" w:rsidP="00356258">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- 6245 Sayılı Harcırah Kanunu,</w:t>
      </w:r>
    </w:p>
    <w:p w:rsidR="00356258" w:rsidRPr="004A5E59" w:rsidRDefault="00356258" w:rsidP="00356258">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- 5434 Sayılı Türkiye Cumhuriyeti Emekli Sandığı Kanunu,</w:t>
      </w:r>
    </w:p>
    <w:p w:rsidR="00356258" w:rsidRPr="004A5E59" w:rsidRDefault="00356258" w:rsidP="00356258">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- 5510 Sayılı Sosyal Sigortalar ve Genel Sağlık Sigortası Kanunu</w:t>
      </w:r>
      <w:r w:rsidR="00C21A0D" w:rsidRPr="004A5E59">
        <w:rPr>
          <w:rFonts w:ascii="Times New Roman" w:eastAsia="Times New Roman" w:hAnsi="Times New Roman" w:cs="Times New Roman"/>
          <w:sz w:val="24"/>
        </w:rPr>
        <w:t>,</w:t>
      </w:r>
    </w:p>
    <w:p w:rsidR="00C21A0D" w:rsidRPr="004A5E59" w:rsidRDefault="00C21A0D" w:rsidP="00356258">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- 4735 Sayılı Kamu İhale Sözleşmeleri Kanunu,</w:t>
      </w:r>
    </w:p>
    <w:p w:rsidR="00C21A0D" w:rsidRPr="004A5E59" w:rsidRDefault="00C21A0D" w:rsidP="00356258">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- 4734 Sayılı Kamu İhale Kanunu,</w:t>
      </w:r>
    </w:p>
    <w:p w:rsidR="00C21A0D" w:rsidRPr="004A5E59" w:rsidRDefault="00C21A0D" w:rsidP="00356258">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- 6183 Sayılı Amme Alacakları Tahsil Usulü Hakkında Kanun,</w:t>
      </w:r>
    </w:p>
    <w:p w:rsidR="00E0151B" w:rsidRPr="004A5E59" w:rsidRDefault="001E31DD" w:rsidP="00E0151B">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- 7126 Sayılı Sivil Savunma Kanunu</w:t>
      </w:r>
    </w:p>
    <w:p w:rsidR="001E31DD" w:rsidRPr="004A5E59" w:rsidRDefault="001E31DD" w:rsidP="00E0151B">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Cari Yıl Merkezi Yönetim Bütçe Kanunu</w:t>
      </w:r>
    </w:p>
    <w:p w:rsidR="001E31DD" w:rsidRPr="004A5E59" w:rsidRDefault="001E31DD" w:rsidP="00E0151B">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- 2886 Sayılı Devlet ihale Kanunu</w:t>
      </w:r>
    </w:p>
    <w:p w:rsidR="004A0746" w:rsidRPr="004A5E59" w:rsidRDefault="001E31DD" w:rsidP="00E0151B">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- 5436 Sayılı Kamu Mali Yönetim ve Kontrol Kanunu ile Bazı Kanun ve K.H.K. lerde Değişikli yapılması Hakkında Kanun,</w:t>
      </w:r>
    </w:p>
    <w:p w:rsidR="001E31DD" w:rsidRPr="004A5E59" w:rsidRDefault="004A0746" w:rsidP="00E0151B">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- 6085 Sayılı Sayıştay Kanunu,</w:t>
      </w:r>
    </w:p>
    <w:p w:rsidR="00E0151B" w:rsidRPr="004A5E59" w:rsidRDefault="006A3303" w:rsidP="00E0151B">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- 4749 Sayılı Kamu Finansmanı ve Borç Yönetiminin Düzenlenmesi Hakkında Kanun,</w:t>
      </w:r>
    </w:p>
    <w:p w:rsidR="006A3303" w:rsidRPr="004A5E59" w:rsidRDefault="006A3303" w:rsidP="006A3303">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- 213 Sayılı Vergi Kanunu,</w:t>
      </w:r>
    </w:p>
    <w:p w:rsidR="006A3303" w:rsidRPr="004A5E59" w:rsidRDefault="006A3303" w:rsidP="006A3303">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xml:space="preserve">- </w:t>
      </w:r>
      <w:r w:rsidR="00D3690A" w:rsidRPr="004A5E59">
        <w:rPr>
          <w:rFonts w:ascii="Times New Roman" w:eastAsia="Times New Roman" w:hAnsi="Times New Roman" w:cs="Times New Roman"/>
          <w:sz w:val="24"/>
        </w:rPr>
        <w:t>2489 Sayılı Kefalet Kanunu,</w:t>
      </w:r>
    </w:p>
    <w:p w:rsidR="00D3690A" w:rsidRPr="004A5E59" w:rsidRDefault="00D3690A" w:rsidP="006A3303">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- 193 Sayılı Gelir Vergisi Kanunu</w:t>
      </w:r>
    </w:p>
    <w:p w:rsidR="00D3690A" w:rsidRPr="004A5E59" w:rsidRDefault="00D3690A" w:rsidP="006A3303">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- 3065 Sayılı Katma Değer Vergisi Kanunu</w:t>
      </w:r>
    </w:p>
    <w:p w:rsidR="00D3690A" w:rsidRPr="004A5E59" w:rsidRDefault="00D3690A" w:rsidP="006A3303">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- 488 Sayılı Damga Vergisi Kanunu</w:t>
      </w:r>
    </w:p>
    <w:p w:rsidR="00D3690A" w:rsidRPr="004A5E59" w:rsidRDefault="00D3690A" w:rsidP="006A3303">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- 2577 Sayılı İ.Y.U Kanunu</w:t>
      </w:r>
    </w:p>
    <w:p w:rsidR="00D3690A" w:rsidRPr="004A5E59" w:rsidRDefault="00D3690A" w:rsidP="00D3690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- 5746 Sayılı Sayılı Araştırma ve Geliştirme Faaliyetlerinin Desteklenmesi Hakkında Kanun,</w:t>
      </w:r>
    </w:p>
    <w:p w:rsidR="00D3690A" w:rsidRPr="004A5E59" w:rsidRDefault="00D3690A" w:rsidP="00D3690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- 3095 Sayılı Kanuni Faiz ve Temerrüt Faizine İlişkin Kanun</w:t>
      </w:r>
    </w:p>
    <w:p w:rsidR="00D3690A" w:rsidRPr="004A5E59" w:rsidRDefault="00D3690A" w:rsidP="00D3690A">
      <w:pPr>
        <w:pStyle w:val="ListeParagraf"/>
        <w:keepNext/>
        <w:keepLines/>
        <w:tabs>
          <w:tab w:val="left" w:pos="993"/>
        </w:tabs>
        <w:spacing w:after="0" w:line="240" w:lineRule="auto"/>
        <w:ind w:left="1068"/>
        <w:rPr>
          <w:rFonts w:ascii="Times New Roman" w:eastAsia="Times New Roman" w:hAnsi="Times New Roman" w:cs="Times New Roman"/>
          <w:sz w:val="24"/>
        </w:rPr>
      </w:pPr>
    </w:p>
    <w:p w:rsidR="00D0582B" w:rsidRPr="004A5E59" w:rsidRDefault="00D0582B" w:rsidP="00D3690A">
      <w:pPr>
        <w:pStyle w:val="ListeParagraf"/>
        <w:keepNext/>
        <w:keepLines/>
        <w:tabs>
          <w:tab w:val="left" w:pos="993"/>
        </w:tabs>
        <w:spacing w:after="0" w:line="240" w:lineRule="auto"/>
        <w:ind w:left="1068"/>
        <w:rPr>
          <w:rFonts w:ascii="Times New Roman" w:eastAsia="Times New Roman" w:hAnsi="Times New Roman" w:cs="Times New Roman"/>
          <w:b/>
          <w:sz w:val="24"/>
        </w:rPr>
      </w:pPr>
      <w:r w:rsidRPr="004A5E59">
        <w:rPr>
          <w:rFonts w:ascii="Times New Roman" w:eastAsia="Times New Roman" w:hAnsi="Times New Roman" w:cs="Times New Roman"/>
          <w:b/>
          <w:sz w:val="24"/>
        </w:rPr>
        <w:t>2.3.2. Kanun Hükmünde Kararnameler</w:t>
      </w:r>
    </w:p>
    <w:p w:rsidR="00D0582B" w:rsidRPr="004A5E59" w:rsidRDefault="00D0582B" w:rsidP="00D3690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- 78 Sayılı Yükseköğretim Kurumları Öğretim Elemanlarının Kadroları Hakkında K.H.K.</w:t>
      </w:r>
    </w:p>
    <w:p w:rsidR="00EE7A77" w:rsidRPr="004A5E59" w:rsidRDefault="00D0582B" w:rsidP="00EE7A77">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- 124 Sayılı Yükseköğretim Üst Kuruluşları ile Yükseköğretim Kurumlarının İdari Teşkilatı Hakkında K.H.K.</w:t>
      </w:r>
    </w:p>
    <w:p w:rsidR="00D0582B" w:rsidRPr="004A5E59" w:rsidRDefault="00D0582B" w:rsidP="00D3690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w:t>
      </w:r>
      <w:r w:rsidR="00EE7A77" w:rsidRPr="004A5E59">
        <w:rPr>
          <w:rFonts w:ascii="Times New Roman" w:eastAsia="Times New Roman" w:hAnsi="Times New Roman" w:cs="Times New Roman"/>
          <w:sz w:val="24"/>
        </w:rPr>
        <w:t xml:space="preserve"> 190 Sayılı Genel Kadro ve Usulü Hakkında K.H.K.</w:t>
      </w:r>
    </w:p>
    <w:p w:rsidR="00EE7A77" w:rsidRPr="004A5E59" w:rsidRDefault="00EE7A77" w:rsidP="00D3690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- 659 Sayılı Genel Bütçe Kapsamındaki Kamu İdareleri ve Özel Bütçeli İdarelerde Hukuk Hizmetlerinin Yürütülmesine İlişkin Kanun Hükmünde Kararname.</w:t>
      </w:r>
    </w:p>
    <w:p w:rsidR="00CE11A7" w:rsidRPr="004A5E59" w:rsidRDefault="00CE11A7" w:rsidP="00D3690A">
      <w:pPr>
        <w:pStyle w:val="ListeParagraf"/>
        <w:keepNext/>
        <w:keepLines/>
        <w:tabs>
          <w:tab w:val="left" w:pos="993"/>
        </w:tabs>
        <w:spacing w:after="0" w:line="240" w:lineRule="auto"/>
        <w:ind w:left="1068"/>
        <w:rPr>
          <w:rFonts w:ascii="Times New Roman" w:eastAsia="Times New Roman" w:hAnsi="Times New Roman" w:cs="Times New Roman"/>
          <w:sz w:val="24"/>
        </w:rPr>
      </w:pPr>
    </w:p>
    <w:p w:rsidR="00CE11A7" w:rsidRPr="004A5E59" w:rsidRDefault="00CE11A7" w:rsidP="00D3690A">
      <w:pPr>
        <w:pStyle w:val="ListeParagraf"/>
        <w:keepNext/>
        <w:keepLines/>
        <w:tabs>
          <w:tab w:val="left" w:pos="993"/>
        </w:tabs>
        <w:spacing w:after="0" w:line="240" w:lineRule="auto"/>
        <w:ind w:left="1068"/>
        <w:rPr>
          <w:rFonts w:ascii="Times New Roman" w:eastAsia="Times New Roman" w:hAnsi="Times New Roman" w:cs="Times New Roman"/>
          <w:b/>
          <w:sz w:val="24"/>
        </w:rPr>
      </w:pPr>
      <w:r w:rsidRPr="004A5E59">
        <w:rPr>
          <w:rFonts w:ascii="Times New Roman" w:eastAsia="Times New Roman" w:hAnsi="Times New Roman" w:cs="Times New Roman"/>
          <w:b/>
          <w:sz w:val="24"/>
        </w:rPr>
        <w:t>2.3.3. Bakanlar Kurulu Kararları</w:t>
      </w:r>
    </w:p>
    <w:p w:rsidR="00CE11A7" w:rsidRPr="004A5E59" w:rsidRDefault="00CE11A7" w:rsidP="00D3690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Yükseköğretim Kurumlarında Yabancı Uyruklu Öğretim Elemanı Çalıştırması Esaslarına İlişkin Bakanlar Kurulu Kararı,</w:t>
      </w:r>
    </w:p>
    <w:p w:rsidR="00CE11A7" w:rsidRPr="004A5E59" w:rsidRDefault="00CE11A7" w:rsidP="00CE11A7">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Yükseköğretim Kurumlarında Emekli Öğretim Elemanlarının Sözleşmeli Olarak Çalıştırılması Esaslarına İlişkin Karar,</w:t>
      </w:r>
    </w:p>
    <w:p w:rsidR="00CE11A7" w:rsidRPr="004A5E59" w:rsidRDefault="00CE11A7" w:rsidP="00D3690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-Yükseköğretim Kurumlarında Cari Hizmet Maliyetleri ve Öğrencilerden Katkı Payı Olarak Alınacak Katkı Payları</w:t>
      </w:r>
    </w:p>
    <w:p w:rsidR="00CE11A7" w:rsidRPr="004A5E59" w:rsidRDefault="00CE11A7" w:rsidP="00D3690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Kamu Alacakları için Uygulanan Gecikme Zammı Yeniden Belirlenmesine İlişkin Karar,</w:t>
      </w:r>
    </w:p>
    <w:p w:rsidR="00CE11A7" w:rsidRPr="004A5E59" w:rsidRDefault="00CE11A7" w:rsidP="00D3690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-Yükseköğretim Kurumları tarafından 4734 Sayılı Kamu İhale Kanununun 3. Maddesinin (f) bendi kapsamında yapılacak ihalelere ilişkin ekli esaslar.</w:t>
      </w:r>
    </w:p>
    <w:p w:rsidR="006445BD" w:rsidRPr="004A5E59" w:rsidRDefault="006445BD" w:rsidP="00D3690A">
      <w:pPr>
        <w:pStyle w:val="ListeParagraf"/>
        <w:keepNext/>
        <w:keepLines/>
        <w:tabs>
          <w:tab w:val="left" w:pos="993"/>
        </w:tabs>
        <w:spacing w:after="0" w:line="240" w:lineRule="auto"/>
        <w:ind w:left="1068"/>
        <w:rPr>
          <w:rFonts w:ascii="Times New Roman" w:eastAsia="Times New Roman" w:hAnsi="Times New Roman" w:cs="Times New Roman"/>
          <w:sz w:val="24"/>
        </w:rPr>
      </w:pPr>
    </w:p>
    <w:p w:rsidR="006445BD" w:rsidRPr="004A5E59" w:rsidRDefault="006445BD" w:rsidP="00D3690A">
      <w:pPr>
        <w:pStyle w:val="ListeParagraf"/>
        <w:keepNext/>
        <w:keepLines/>
        <w:tabs>
          <w:tab w:val="left" w:pos="993"/>
        </w:tabs>
        <w:spacing w:after="0" w:line="240" w:lineRule="auto"/>
        <w:ind w:left="1068"/>
        <w:rPr>
          <w:rFonts w:ascii="Times New Roman" w:eastAsia="Times New Roman" w:hAnsi="Times New Roman" w:cs="Times New Roman"/>
          <w:b/>
          <w:sz w:val="24"/>
        </w:rPr>
      </w:pPr>
      <w:r w:rsidRPr="004A5E59">
        <w:rPr>
          <w:rFonts w:ascii="Times New Roman" w:eastAsia="Times New Roman" w:hAnsi="Times New Roman" w:cs="Times New Roman"/>
          <w:b/>
          <w:sz w:val="24"/>
        </w:rPr>
        <w:t>2.3.4. Yönetmelikler</w:t>
      </w:r>
    </w:p>
    <w:p w:rsidR="006445BD" w:rsidRPr="004A5E59" w:rsidRDefault="006445BD" w:rsidP="006445BD">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Lisansüstü Eğitim-Öğretim ve Sınav Yönetmeliği,</w:t>
      </w:r>
    </w:p>
    <w:p w:rsidR="0054622A" w:rsidRPr="004A5E59" w:rsidRDefault="0054622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Öğrenci Disiplin Yönetmeliği,</w:t>
      </w:r>
    </w:p>
    <w:p w:rsidR="0054622A" w:rsidRPr="004A5E59" w:rsidRDefault="0054622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-Öğretim Üyesi Dışında Öğretim Elemanı Kadrolarına Naklen ve Açıktan Yapılacak Atamalarda Uygulanacak Merkezi Sınav ile Giriş Sınavlarına İlişkin Usul ve Esaslar Hakkında Yönetmelik,</w:t>
      </w:r>
    </w:p>
    <w:p w:rsidR="0054622A" w:rsidRPr="004A5E59" w:rsidRDefault="0054622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Önlisans ve Lisan Eğitim-Öğretim Yönetmeliği</w:t>
      </w:r>
    </w:p>
    <w:p w:rsidR="0054622A" w:rsidRPr="004A5E59" w:rsidRDefault="0054622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Prof., Doç., ve Yrd.Doç. Kadrolarına Yükseltilme ve Atamalarda Dikkate Alınacak İlkeler ve Puanlama Tabloları,</w:t>
      </w:r>
    </w:p>
    <w:p w:rsidR="0054622A" w:rsidRPr="004A5E59" w:rsidRDefault="0054622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Resmi Yazışmalarda Uygulanacak Esas ve Usuller Hakkında Yönetmelik,</w:t>
      </w:r>
    </w:p>
    <w:p w:rsidR="0054622A" w:rsidRPr="004A5E59" w:rsidRDefault="0054622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Uzaktan Eğitim Uygulama ve Araştırma Merkezi Yönetmeliği,</w:t>
      </w:r>
    </w:p>
    <w:p w:rsidR="0054622A" w:rsidRPr="004A5E59" w:rsidRDefault="0054622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Üniversiteler Yayın Yönetmeliği,</w:t>
      </w:r>
    </w:p>
    <w:p w:rsidR="0054622A" w:rsidRPr="004A5E59" w:rsidRDefault="0054622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Yaz Okulu Yönetmeliği,</w:t>
      </w:r>
    </w:p>
    <w:p w:rsidR="0054622A" w:rsidRPr="004A5E59" w:rsidRDefault="0054622A" w:rsidP="00CB4611">
      <w:pPr>
        <w:pStyle w:val="ListeParagraf"/>
        <w:keepNext/>
        <w:keepLines/>
        <w:tabs>
          <w:tab w:val="left" w:pos="993"/>
        </w:tabs>
        <w:spacing w:after="0" w:line="240" w:lineRule="auto"/>
        <w:ind w:left="1068"/>
        <w:jc w:val="both"/>
        <w:rPr>
          <w:rFonts w:ascii="Times New Roman" w:eastAsia="Times New Roman" w:hAnsi="Times New Roman" w:cs="Times New Roman"/>
          <w:sz w:val="24"/>
        </w:rPr>
      </w:pPr>
      <w:r w:rsidRPr="004A5E59">
        <w:rPr>
          <w:rFonts w:ascii="Times New Roman" w:eastAsia="Times New Roman" w:hAnsi="Times New Roman" w:cs="Times New Roman"/>
          <w:sz w:val="24"/>
        </w:rPr>
        <w:t>- Yükseköğretim Kurumlarında Önlisans ve Lisans Düzeyindeki Programlar Arasındaki Geçiş, Çift Anadal, Yan Dal i</w:t>
      </w:r>
      <w:r w:rsidR="00DA4971">
        <w:rPr>
          <w:rFonts w:ascii="Times New Roman" w:eastAsia="Times New Roman" w:hAnsi="Times New Roman" w:cs="Times New Roman"/>
          <w:sz w:val="24"/>
        </w:rPr>
        <w:t>le Kurumlar Arası Kredi Transfer</w:t>
      </w:r>
      <w:r w:rsidRPr="004A5E59">
        <w:rPr>
          <w:rFonts w:ascii="Times New Roman" w:eastAsia="Times New Roman" w:hAnsi="Times New Roman" w:cs="Times New Roman"/>
          <w:sz w:val="24"/>
        </w:rPr>
        <w:t>i Yapılması Esasına İlişkin Yönetmelik.</w:t>
      </w:r>
    </w:p>
    <w:p w:rsidR="005F796A" w:rsidRPr="004A5E59" w:rsidRDefault="005F796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p>
    <w:p w:rsidR="005F796A" w:rsidRPr="004A5E59" w:rsidRDefault="005F796A" w:rsidP="0054622A">
      <w:pPr>
        <w:pStyle w:val="ListeParagraf"/>
        <w:keepNext/>
        <w:keepLines/>
        <w:tabs>
          <w:tab w:val="left" w:pos="993"/>
        </w:tabs>
        <w:spacing w:after="0" w:line="240" w:lineRule="auto"/>
        <w:ind w:left="1068"/>
        <w:rPr>
          <w:rFonts w:ascii="Times New Roman" w:eastAsia="Times New Roman" w:hAnsi="Times New Roman" w:cs="Times New Roman"/>
          <w:b/>
          <w:sz w:val="24"/>
        </w:rPr>
      </w:pPr>
      <w:r w:rsidRPr="004A5E59">
        <w:rPr>
          <w:rFonts w:ascii="Times New Roman" w:eastAsia="Times New Roman" w:hAnsi="Times New Roman" w:cs="Times New Roman"/>
          <w:b/>
          <w:sz w:val="24"/>
        </w:rPr>
        <w:t>2.3.5. Yönergeler</w:t>
      </w:r>
    </w:p>
    <w:p w:rsidR="00CC1BE8" w:rsidRPr="004A5E59" w:rsidRDefault="005F796A" w:rsidP="00CC1BE8">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w:t>
      </w:r>
      <w:r w:rsidR="00CC1BE8" w:rsidRPr="004A5E59">
        <w:rPr>
          <w:rFonts w:ascii="Times New Roman" w:eastAsia="Times New Roman" w:hAnsi="Times New Roman" w:cs="Times New Roman"/>
          <w:sz w:val="24"/>
        </w:rPr>
        <w:t xml:space="preserve"> Adalet Meslek Yüksekokulu Eğitim-Öğretim Yönergesi</w:t>
      </w:r>
    </w:p>
    <w:p w:rsidR="005F796A" w:rsidRPr="004A5E59" w:rsidRDefault="005F796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xml:space="preserve"> </w:t>
      </w:r>
      <w:r w:rsidR="00CC1BE8" w:rsidRPr="004A5E59">
        <w:rPr>
          <w:rFonts w:ascii="Times New Roman" w:eastAsia="Times New Roman" w:hAnsi="Times New Roman" w:cs="Times New Roman"/>
          <w:sz w:val="24"/>
        </w:rPr>
        <w:t>-</w:t>
      </w:r>
      <w:r w:rsidRPr="004A5E59">
        <w:rPr>
          <w:rFonts w:ascii="Times New Roman" w:eastAsia="Times New Roman" w:hAnsi="Times New Roman" w:cs="Times New Roman"/>
          <w:sz w:val="24"/>
        </w:rPr>
        <w:t>İş Sağlığı ve Güvenliği Yönergesi,</w:t>
      </w:r>
    </w:p>
    <w:p w:rsidR="005F796A" w:rsidRPr="004A5E59" w:rsidRDefault="005F796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Bilimsel Araştırma ve Yayın Etiği Yönergesi,</w:t>
      </w:r>
    </w:p>
    <w:p w:rsidR="005F796A" w:rsidRPr="004A5E59" w:rsidRDefault="005F796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Bursluluk ve Sosyal Yardım Yönergesi</w:t>
      </w:r>
    </w:p>
    <w:p w:rsidR="005F796A" w:rsidRPr="004A5E59" w:rsidRDefault="005F796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Engelsiz Kampüs Birimi Yönergesi,</w:t>
      </w:r>
    </w:p>
    <w:p w:rsidR="005F796A" w:rsidRPr="004A5E59" w:rsidRDefault="005F796A" w:rsidP="0054622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Erciyes Üniversitesi Yayın Yönergesi,</w:t>
      </w:r>
    </w:p>
    <w:p w:rsidR="005F796A" w:rsidRPr="004A5E59" w:rsidRDefault="005F796A" w:rsidP="005F796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İç Denetim Yönergesi,</w:t>
      </w:r>
    </w:p>
    <w:p w:rsidR="005F796A" w:rsidRPr="004A5E59" w:rsidRDefault="005F796A" w:rsidP="001D4AFC">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Kısmi Zamanlı Öğrenci Çalıştırma Yönergesi,</w:t>
      </w:r>
    </w:p>
    <w:p w:rsidR="005F796A" w:rsidRPr="004A5E59" w:rsidRDefault="005F796A" w:rsidP="005F796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Meslek Yüksek Okulları Koordinatörlüğü (ERÜYOK) Yönergesi,</w:t>
      </w:r>
    </w:p>
    <w:p w:rsidR="005F796A" w:rsidRPr="004A5E59" w:rsidRDefault="005F796A" w:rsidP="005F796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Öğrenci Kulüp veya Toplulukları Kurulma ve Çalışma Yönergesi,</w:t>
      </w:r>
    </w:p>
    <w:p w:rsidR="002D69E4" w:rsidRPr="004A5E59" w:rsidRDefault="002D69E4" w:rsidP="005F796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Öğrenci Temsilcilikleri ve Konseyi Yönergesi,</w:t>
      </w:r>
    </w:p>
    <w:p w:rsidR="002D69E4" w:rsidRPr="004A5E59" w:rsidRDefault="002D69E4" w:rsidP="005F796A">
      <w:pPr>
        <w:pStyle w:val="ListeParagraf"/>
        <w:keepNext/>
        <w:keepLines/>
        <w:tabs>
          <w:tab w:val="left" w:pos="993"/>
        </w:tabs>
        <w:spacing w:after="0" w:line="240" w:lineRule="auto"/>
        <w:ind w:left="1068"/>
        <w:rPr>
          <w:rFonts w:ascii="Times New Roman" w:eastAsia="Times New Roman" w:hAnsi="Times New Roman" w:cs="Times New Roman"/>
          <w:sz w:val="24"/>
        </w:rPr>
      </w:pPr>
      <w:r w:rsidRPr="004A5E59">
        <w:rPr>
          <w:rFonts w:ascii="Times New Roman" w:eastAsia="Times New Roman" w:hAnsi="Times New Roman" w:cs="Times New Roman"/>
          <w:sz w:val="24"/>
        </w:rPr>
        <w:t>- Önlisans ve Lisans Özel/Özel Durumlu Öğrenci Yönergesi,</w:t>
      </w:r>
    </w:p>
    <w:p w:rsidR="002D69E4" w:rsidRPr="004A5E59" w:rsidRDefault="00DA4971" w:rsidP="005F796A">
      <w:pPr>
        <w:pStyle w:val="ListeParagraf"/>
        <w:keepNext/>
        <w:keepLines/>
        <w:tabs>
          <w:tab w:val="left" w:pos="993"/>
        </w:tabs>
        <w:spacing w:after="0" w:line="240" w:lineRule="auto"/>
        <w:ind w:left="1068"/>
        <w:rPr>
          <w:rFonts w:ascii="Times New Roman" w:eastAsia="Times New Roman" w:hAnsi="Times New Roman" w:cs="Times New Roman"/>
          <w:sz w:val="24"/>
        </w:rPr>
      </w:pPr>
      <w:r>
        <w:rPr>
          <w:rFonts w:ascii="Times New Roman" w:eastAsia="Times New Roman" w:hAnsi="Times New Roman" w:cs="Times New Roman"/>
          <w:sz w:val="24"/>
        </w:rPr>
        <w:t>- Yurtdışından Öğrenci Kabu</w:t>
      </w:r>
      <w:r w:rsidR="002D69E4" w:rsidRPr="004A5E59">
        <w:rPr>
          <w:rFonts w:ascii="Times New Roman" w:eastAsia="Times New Roman" w:hAnsi="Times New Roman" w:cs="Times New Roman"/>
          <w:sz w:val="24"/>
        </w:rPr>
        <w:t>lüne İlişkin Başvuru, Kayıt ve Kabul Yönergesi,</w:t>
      </w:r>
    </w:p>
    <w:p w:rsidR="00CE11A7" w:rsidRPr="004A5E59" w:rsidRDefault="00CE11A7" w:rsidP="00D3690A">
      <w:pPr>
        <w:pStyle w:val="ListeParagraf"/>
        <w:keepNext/>
        <w:keepLines/>
        <w:tabs>
          <w:tab w:val="left" w:pos="993"/>
        </w:tabs>
        <w:spacing w:after="0" w:line="240" w:lineRule="auto"/>
        <w:ind w:left="1068"/>
        <w:rPr>
          <w:rFonts w:ascii="Times New Roman" w:eastAsia="Times New Roman" w:hAnsi="Times New Roman" w:cs="Times New Roman"/>
          <w:sz w:val="24"/>
        </w:rPr>
      </w:pPr>
    </w:p>
    <w:p w:rsidR="00974A07" w:rsidRDefault="00974A07" w:rsidP="00C657ED">
      <w:pPr>
        <w:keepNext/>
        <w:keepLines/>
        <w:tabs>
          <w:tab w:val="left" w:pos="993"/>
        </w:tabs>
        <w:spacing w:after="0" w:line="240" w:lineRule="auto"/>
        <w:rPr>
          <w:rFonts w:ascii="Times New Roman" w:eastAsia="Times New Roman" w:hAnsi="Times New Roman" w:cs="Times New Roman"/>
          <w:sz w:val="24"/>
        </w:rPr>
      </w:pPr>
    </w:p>
    <w:p w:rsidR="00DC29A5" w:rsidRDefault="00DC29A5" w:rsidP="00C657ED">
      <w:pPr>
        <w:keepNext/>
        <w:keepLines/>
        <w:tabs>
          <w:tab w:val="left" w:pos="993"/>
        </w:tabs>
        <w:spacing w:after="0" w:line="240" w:lineRule="auto"/>
        <w:rPr>
          <w:rFonts w:ascii="Times New Roman" w:eastAsia="Times New Roman" w:hAnsi="Times New Roman" w:cs="Times New Roman"/>
          <w:sz w:val="24"/>
        </w:rPr>
      </w:pPr>
    </w:p>
    <w:p w:rsidR="00DC29A5" w:rsidRDefault="00DC29A5" w:rsidP="00C657ED">
      <w:pPr>
        <w:keepNext/>
        <w:keepLines/>
        <w:tabs>
          <w:tab w:val="left" w:pos="993"/>
        </w:tabs>
        <w:spacing w:after="0" w:line="240" w:lineRule="auto"/>
        <w:rPr>
          <w:rFonts w:ascii="Times New Roman" w:eastAsia="Times New Roman" w:hAnsi="Times New Roman" w:cs="Times New Roman"/>
          <w:sz w:val="24"/>
        </w:rPr>
      </w:pPr>
    </w:p>
    <w:p w:rsidR="00DC29A5" w:rsidRPr="004A5E59" w:rsidRDefault="00DC29A5" w:rsidP="00C657ED">
      <w:pPr>
        <w:keepNext/>
        <w:keepLines/>
        <w:tabs>
          <w:tab w:val="left" w:pos="993"/>
        </w:tabs>
        <w:spacing w:after="0" w:line="240" w:lineRule="auto"/>
        <w:rPr>
          <w:rFonts w:ascii="Times New Roman" w:eastAsia="Times New Roman" w:hAnsi="Times New Roman" w:cs="Times New Roman"/>
          <w:sz w:val="24"/>
        </w:rPr>
      </w:pPr>
    </w:p>
    <w:p w:rsidR="004E3777" w:rsidRDefault="00DC29A5" w:rsidP="00DC29A5">
      <w:pPr>
        <w:spacing w:after="0" w:line="240" w:lineRule="auto"/>
        <w:ind w:left="708"/>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2.4.</w:t>
      </w:r>
      <w:r w:rsidR="00325573" w:rsidRPr="00DC29A5">
        <w:rPr>
          <w:rFonts w:ascii="Times New Roman" w:eastAsia="Times New Roman" w:hAnsi="Times New Roman" w:cs="Times New Roman"/>
          <w:b/>
          <w:sz w:val="24"/>
        </w:rPr>
        <w:t>Birimin</w:t>
      </w:r>
      <w:r w:rsidR="004E3777" w:rsidRPr="00DC29A5">
        <w:rPr>
          <w:rFonts w:ascii="Times New Roman" w:eastAsia="Times New Roman" w:hAnsi="Times New Roman" w:cs="Times New Roman"/>
          <w:b/>
          <w:sz w:val="24"/>
        </w:rPr>
        <w:t xml:space="preserve"> Faaliyet Alanları</w:t>
      </w:r>
    </w:p>
    <w:p w:rsidR="00DC29A5" w:rsidRPr="00DC29A5" w:rsidRDefault="00DC29A5" w:rsidP="00DC29A5">
      <w:pPr>
        <w:spacing w:after="0" w:line="240" w:lineRule="auto"/>
        <w:ind w:left="708"/>
        <w:jc w:val="both"/>
        <w:rPr>
          <w:rFonts w:ascii="Times New Roman" w:eastAsia="Times New Roman" w:hAnsi="Times New Roman" w:cs="Times New Roman"/>
          <w:b/>
          <w:sz w:val="24"/>
        </w:rPr>
      </w:pPr>
    </w:p>
    <w:p w:rsidR="00CC1BE8" w:rsidRPr="004A5E59" w:rsidRDefault="00CC1BE8" w:rsidP="00CC1BE8">
      <w:pPr>
        <w:pStyle w:val="ListeParagraf"/>
        <w:spacing w:line="240" w:lineRule="auto"/>
        <w:ind w:firstLine="408"/>
        <w:jc w:val="both"/>
        <w:rPr>
          <w:rFonts w:ascii="Times New Roman" w:hAnsi="Times New Roman" w:cs="Times New Roman"/>
          <w:sz w:val="24"/>
          <w:szCs w:val="24"/>
        </w:rPr>
      </w:pPr>
      <w:r w:rsidRPr="004A5E59">
        <w:rPr>
          <w:rFonts w:ascii="Times New Roman" w:hAnsi="Times New Roman" w:cs="Times New Roman"/>
          <w:sz w:val="24"/>
          <w:szCs w:val="24"/>
        </w:rPr>
        <w:t>ERÜ Adalet Meslek Yüksekokulu adliyeler, kamu kurumları ve adli hizmet sunan kişi ya da kurum/kuruluşlara ara eleman yetiştiren bir eğitim kurumudur. Yüksekokulumuzda verilen eğitimin</w:t>
      </w:r>
      <w:r w:rsidR="00AC388C">
        <w:rPr>
          <w:rFonts w:ascii="Times New Roman" w:hAnsi="Times New Roman" w:cs="Times New Roman"/>
          <w:sz w:val="24"/>
          <w:szCs w:val="24"/>
        </w:rPr>
        <w:t>;</w:t>
      </w:r>
      <w:r w:rsidRPr="004A5E59">
        <w:rPr>
          <w:rFonts w:ascii="Times New Roman" w:hAnsi="Times New Roman" w:cs="Times New Roman"/>
          <w:sz w:val="24"/>
          <w:szCs w:val="24"/>
        </w:rPr>
        <w:t xml:space="preserve"> süresi, içeriği ve amacı dikkate alındığından okulumuz öğrencilerinin özel sektörden ziyade kamu kurumlarına yönelik olduğu görülmektedir. Ancak öğrencilerimizin kamu kurumlarının yanında, özellikle noter, avukat veya hukuk büroları veya genel itibariyle büro hizmetleri gibi alanlarda </w:t>
      </w:r>
      <w:r w:rsidR="00AC388C">
        <w:rPr>
          <w:rFonts w:ascii="Times New Roman" w:hAnsi="Times New Roman" w:cs="Times New Roman"/>
          <w:sz w:val="24"/>
          <w:szCs w:val="24"/>
        </w:rPr>
        <w:t xml:space="preserve">da </w:t>
      </w:r>
      <w:r w:rsidRPr="004A5E59">
        <w:rPr>
          <w:rFonts w:ascii="Times New Roman" w:hAnsi="Times New Roman" w:cs="Times New Roman"/>
          <w:sz w:val="24"/>
          <w:szCs w:val="24"/>
        </w:rPr>
        <w:t>istihdam edilmektedir.</w:t>
      </w:r>
    </w:p>
    <w:p w:rsidR="00CC1BE8" w:rsidRPr="004A5E59" w:rsidRDefault="00CC1BE8" w:rsidP="00CC1BE8">
      <w:pPr>
        <w:pStyle w:val="ListeParagraf"/>
        <w:spacing w:line="240" w:lineRule="auto"/>
        <w:ind w:firstLine="408"/>
        <w:jc w:val="both"/>
        <w:rPr>
          <w:rFonts w:ascii="Times New Roman" w:hAnsi="Times New Roman" w:cs="Times New Roman"/>
          <w:sz w:val="24"/>
          <w:szCs w:val="24"/>
        </w:rPr>
      </w:pPr>
      <w:r w:rsidRPr="004A5E59">
        <w:rPr>
          <w:rFonts w:ascii="Times New Roman" w:hAnsi="Times New Roman" w:cs="Times New Roman"/>
          <w:sz w:val="24"/>
          <w:szCs w:val="24"/>
        </w:rPr>
        <w:t xml:space="preserve"> </w:t>
      </w:r>
    </w:p>
    <w:p w:rsidR="00CC1BE8" w:rsidRPr="004A5E59" w:rsidRDefault="00CC1BE8" w:rsidP="00CC1BE8">
      <w:pPr>
        <w:pStyle w:val="ListeParagraf"/>
        <w:spacing w:after="0" w:line="240" w:lineRule="auto"/>
        <w:jc w:val="both"/>
        <w:rPr>
          <w:rFonts w:ascii="Times New Roman" w:eastAsia="Times New Roman" w:hAnsi="Times New Roman" w:cs="Times New Roman"/>
          <w:b/>
          <w:sz w:val="24"/>
          <w:szCs w:val="24"/>
        </w:rPr>
      </w:pPr>
      <w:r w:rsidRPr="004A5E59">
        <w:rPr>
          <w:rFonts w:ascii="Times New Roman" w:hAnsi="Times New Roman" w:cs="Times New Roman"/>
          <w:sz w:val="24"/>
          <w:szCs w:val="24"/>
        </w:rPr>
        <w:tab/>
        <w:t>Yüksekokulumuzdan mezun olan öğrencilerin istihdamına yönelik olarak doğrudan ve özel bir izleme faaliyeti bulunmasa da, mezunlarımızın büyük çoğunluğu</w:t>
      </w:r>
      <w:r w:rsidR="00AC388C">
        <w:rPr>
          <w:rFonts w:ascii="Times New Roman" w:hAnsi="Times New Roman" w:cs="Times New Roman"/>
          <w:sz w:val="24"/>
          <w:szCs w:val="24"/>
        </w:rPr>
        <w:t>nun</w:t>
      </w:r>
      <w:r w:rsidRPr="004A5E59">
        <w:rPr>
          <w:rFonts w:ascii="Times New Roman" w:hAnsi="Times New Roman" w:cs="Times New Roman"/>
          <w:sz w:val="24"/>
          <w:szCs w:val="24"/>
        </w:rPr>
        <w:t xml:space="preserve"> Adliye Teşkilatı kapsamında kamu görevlisi olarak istihdam edildiğini görmekteyiz.</w:t>
      </w:r>
    </w:p>
    <w:p w:rsidR="00CC1BE8" w:rsidRPr="00AC388C" w:rsidRDefault="00CC1BE8" w:rsidP="00AC388C">
      <w:pPr>
        <w:pStyle w:val="NormalWeb"/>
        <w:ind w:left="720" w:firstLine="696"/>
        <w:jc w:val="both"/>
      </w:pPr>
      <w:r w:rsidRPr="004A5E59">
        <w:t xml:space="preserve">Yüksekokulumuzda </w:t>
      </w:r>
      <w:r w:rsidR="00F37029" w:rsidRPr="004A5E59">
        <w:t>ç</w:t>
      </w:r>
      <w:r w:rsidRPr="004A5E59">
        <w:t>ağdaş ve evrensel değerler ışığında yargı örgütü b</w:t>
      </w:r>
      <w:r w:rsidR="00AC388C">
        <w:t>aşta olmak üzere tüm sektörler açısından</w:t>
      </w:r>
      <w:r w:rsidRPr="004A5E59">
        <w:t xml:space="preserve"> temel hukuk bilgisine sahip ara insan gücü ihtiyacını karşılayabilecek teorik altyapısı olan</w:t>
      </w:r>
      <w:r w:rsidR="00AC388C">
        <w:t>,</w:t>
      </w:r>
      <w:r w:rsidRPr="004A5E59">
        <w:t xml:space="preserve"> uygulamayı bilen ve teknolojiyi takip eden öğrenciler yetiştirmek, böylece ülkemizde adaletin gerçekleşmesine </w:t>
      </w:r>
      <w:r w:rsidR="00AC388C">
        <w:t xml:space="preserve">katkı sunmak temel hedeflerimiz arasındadır. </w:t>
      </w:r>
      <w:r w:rsidRPr="004A5E59">
        <w:t xml:space="preserve"> </w:t>
      </w:r>
    </w:p>
    <w:p w:rsidR="00CC1BE8" w:rsidRPr="004A5E59" w:rsidRDefault="00CC1BE8" w:rsidP="00CC1BE8">
      <w:pPr>
        <w:pStyle w:val="ListeParagraf"/>
        <w:spacing w:line="240" w:lineRule="auto"/>
        <w:ind w:firstLine="696"/>
        <w:jc w:val="both"/>
        <w:rPr>
          <w:rFonts w:ascii="Times New Roman" w:hAnsi="Times New Roman" w:cs="Times New Roman"/>
          <w:sz w:val="24"/>
          <w:szCs w:val="24"/>
        </w:rPr>
      </w:pPr>
      <w:r w:rsidRPr="004A5E59">
        <w:rPr>
          <w:rFonts w:ascii="Times New Roman" w:hAnsi="Times New Roman" w:cs="Times New Roman"/>
          <w:sz w:val="24"/>
          <w:szCs w:val="24"/>
        </w:rPr>
        <w:t>Artık tüm dünyada bilginin öğrenciye aktarılmasını amaçlayan geleneksel eğitim ve öğretim anlayışı terk edilmektedir. Onun yerine, çağdaş bir anlayışla düzenlenmiş yeni ders programları ile öğrencilerin meslekî açıdan doğru yönlendirilmesi ve daha ileri seviyede, bireysel yetenekleri doğrultusunda öğrenim görmeleri hedeflenmiştir. Yüksekokulumuz öğretim kadrosu ve modern altyapısı ile esnek yapılanmayı, dinamizmi,  uzmanlaşmayı ve katılımcılığı ilke edinmiş; bu çerçevede, öğrenerek araştırmasını bilen, kendini geliştirme yolunda eleştirel düşünme yeteneğini kazanmış, çağdaş değerlerle donanmış, çeşitliliğe açık ve lider kişilikli bireyler yetiştirmeyi kendisine ilke edinmektedir.</w:t>
      </w:r>
    </w:p>
    <w:p w:rsidR="00CC1BE8" w:rsidRPr="004A5E59" w:rsidRDefault="00CC1BE8" w:rsidP="00CC1BE8">
      <w:pPr>
        <w:pStyle w:val="ListeParagraf"/>
        <w:spacing w:after="0" w:line="240" w:lineRule="auto"/>
        <w:ind w:left="1128"/>
        <w:jc w:val="both"/>
        <w:rPr>
          <w:rFonts w:ascii="Times New Roman" w:eastAsia="Times New Roman" w:hAnsi="Times New Roman" w:cs="Times New Roman"/>
          <w:color w:val="FF0000"/>
          <w:sz w:val="24"/>
        </w:rPr>
      </w:pPr>
    </w:p>
    <w:p w:rsidR="00974A07" w:rsidRPr="004A5E59" w:rsidRDefault="00974A07" w:rsidP="00974A07">
      <w:pPr>
        <w:spacing w:after="0" w:line="240" w:lineRule="auto"/>
        <w:jc w:val="both"/>
        <w:rPr>
          <w:rFonts w:ascii="Times New Roman" w:eastAsia="Times New Roman" w:hAnsi="Times New Roman" w:cs="Times New Roman"/>
          <w:color w:val="FF0000"/>
          <w:sz w:val="24"/>
        </w:rPr>
      </w:pPr>
    </w:p>
    <w:p w:rsidR="00325573" w:rsidRPr="004A5E59" w:rsidRDefault="004E3777" w:rsidP="004E3777">
      <w:pPr>
        <w:keepNext/>
        <w:keepLines/>
        <w:spacing w:after="0" w:line="240" w:lineRule="auto"/>
        <w:ind w:left="708"/>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t>2.</w:t>
      </w:r>
      <w:r w:rsidR="00DC29A5">
        <w:rPr>
          <w:rFonts w:ascii="Times New Roman" w:eastAsia="Times New Roman" w:hAnsi="Times New Roman" w:cs="Times New Roman"/>
          <w:b/>
          <w:sz w:val="24"/>
        </w:rPr>
        <w:t>5</w:t>
      </w:r>
      <w:r w:rsidRPr="004A5E59">
        <w:rPr>
          <w:rFonts w:ascii="Times New Roman" w:eastAsia="Times New Roman" w:hAnsi="Times New Roman" w:cs="Times New Roman"/>
          <w:b/>
          <w:sz w:val="24"/>
        </w:rPr>
        <w:t xml:space="preserve">. </w:t>
      </w:r>
      <w:r w:rsidR="00325573" w:rsidRPr="004A5E59">
        <w:rPr>
          <w:rFonts w:ascii="Times New Roman" w:eastAsia="Times New Roman" w:hAnsi="Times New Roman" w:cs="Times New Roman"/>
          <w:b/>
          <w:sz w:val="24"/>
        </w:rPr>
        <w:t>Kurum (Birim) İçi Analiz</w:t>
      </w:r>
    </w:p>
    <w:p w:rsidR="004C1544" w:rsidRPr="004A5E59" w:rsidRDefault="004C1544" w:rsidP="004E3777">
      <w:pPr>
        <w:keepNext/>
        <w:keepLines/>
        <w:spacing w:after="0" w:line="240" w:lineRule="auto"/>
        <w:ind w:left="708"/>
        <w:jc w:val="both"/>
        <w:rPr>
          <w:rFonts w:ascii="Times New Roman" w:eastAsia="Times New Roman" w:hAnsi="Times New Roman" w:cs="Times New Roman"/>
          <w:b/>
          <w:sz w:val="24"/>
        </w:rPr>
      </w:pPr>
    </w:p>
    <w:p w:rsidR="00CC1BE8" w:rsidRPr="004A5E59" w:rsidRDefault="00325573" w:rsidP="00CC1BE8">
      <w:pPr>
        <w:ind w:left="708" w:firstLine="708"/>
        <w:jc w:val="both"/>
        <w:rPr>
          <w:rFonts w:ascii="Times New Roman" w:hAnsi="Times New Roman" w:cs="Times New Roman"/>
          <w:sz w:val="24"/>
          <w:szCs w:val="24"/>
        </w:rPr>
      </w:pPr>
      <w:r w:rsidRPr="004A5E59">
        <w:rPr>
          <w:rFonts w:ascii="Times New Roman" w:eastAsia="Times New Roman" w:hAnsi="Times New Roman" w:cs="Times New Roman"/>
          <w:b/>
          <w:sz w:val="24"/>
        </w:rPr>
        <w:t>2.</w:t>
      </w:r>
      <w:r w:rsidR="00DC29A5">
        <w:rPr>
          <w:rFonts w:ascii="Times New Roman" w:eastAsia="Times New Roman" w:hAnsi="Times New Roman" w:cs="Times New Roman"/>
          <w:b/>
          <w:sz w:val="24"/>
        </w:rPr>
        <w:t>5</w:t>
      </w:r>
      <w:r w:rsidRPr="004A5E59">
        <w:rPr>
          <w:rFonts w:ascii="Times New Roman" w:eastAsia="Times New Roman" w:hAnsi="Times New Roman" w:cs="Times New Roman"/>
          <w:b/>
          <w:sz w:val="24"/>
        </w:rPr>
        <w:t>.1 Fiziki Kaynaklar</w:t>
      </w:r>
      <w:r w:rsidR="00F40BDA" w:rsidRPr="004A5E59">
        <w:rPr>
          <w:rFonts w:ascii="Times New Roman" w:eastAsia="Times New Roman" w:hAnsi="Times New Roman" w:cs="Times New Roman"/>
          <w:b/>
          <w:sz w:val="24"/>
        </w:rPr>
        <w:t>:</w:t>
      </w:r>
      <w:r w:rsidR="00CC1BE8" w:rsidRPr="004A5E59">
        <w:rPr>
          <w:rFonts w:ascii="Times New Roman" w:hAnsi="Times New Roman" w:cs="Times New Roman"/>
          <w:sz w:val="24"/>
          <w:szCs w:val="24"/>
        </w:rPr>
        <w:t xml:space="preserve"> Yüksekokulumuza ait bağımsız bir binanın bulunmaması nedeniyle Hukuk Fakültesi Binasında eğitim-öğretim hizmeti sürdürülmektedir. Bu binada kullanmakta olduğumuz 2 (iki) adet öğrenci dersliği bulunmaktadır. Yüksekokulumuza ait bilgisayar laboratu</w:t>
      </w:r>
      <w:r w:rsidR="00AC388C">
        <w:rPr>
          <w:rFonts w:ascii="Times New Roman" w:hAnsi="Times New Roman" w:cs="Times New Roman"/>
          <w:sz w:val="24"/>
          <w:szCs w:val="24"/>
        </w:rPr>
        <w:t>v</w:t>
      </w:r>
      <w:r w:rsidR="00CC1BE8" w:rsidRPr="004A5E59">
        <w:rPr>
          <w:rFonts w:ascii="Times New Roman" w:hAnsi="Times New Roman" w:cs="Times New Roman"/>
          <w:sz w:val="24"/>
          <w:szCs w:val="24"/>
        </w:rPr>
        <w:t>arı bulunmamakla birlikte ortak olarak Hukuk Fakültesi laboratu</w:t>
      </w:r>
      <w:r w:rsidR="00AC388C">
        <w:rPr>
          <w:rFonts w:ascii="Times New Roman" w:hAnsi="Times New Roman" w:cs="Times New Roman"/>
          <w:sz w:val="24"/>
          <w:szCs w:val="24"/>
        </w:rPr>
        <w:t>v</w:t>
      </w:r>
      <w:r w:rsidR="00CC1BE8" w:rsidRPr="004A5E59">
        <w:rPr>
          <w:rFonts w:ascii="Times New Roman" w:hAnsi="Times New Roman" w:cs="Times New Roman"/>
          <w:sz w:val="24"/>
          <w:szCs w:val="24"/>
        </w:rPr>
        <w:t>arı kullanılmaktadır.</w:t>
      </w:r>
    </w:p>
    <w:p w:rsidR="00EE6EFD" w:rsidRPr="00AC388C" w:rsidRDefault="00EE6EFD" w:rsidP="00AC388C">
      <w:pPr>
        <w:ind w:left="708" w:firstLine="710"/>
        <w:jc w:val="both"/>
        <w:rPr>
          <w:rFonts w:ascii="Times New Roman" w:eastAsia="Times New Roman" w:hAnsi="Times New Roman" w:cs="Times New Roman"/>
          <w:sz w:val="24"/>
          <w:szCs w:val="24"/>
        </w:rPr>
      </w:pPr>
      <w:r w:rsidRPr="004A5E59">
        <w:rPr>
          <w:rFonts w:ascii="Times New Roman" w:eastAsia="Times New Roman" w:hAnsi="Times New Roman" w:cs="Times New Roman"/>
          <w:sz w:val="24"/>
          <w:szCs w:val="24"/>
        </w:rPr>
        <w:t>Hukuk Fakültesi binası içinde yer alan Yüksekokulumuz, ihtiyaçları karşılayabilecek durumda olmakla birlikte geleceğe yönelik genişleme projesi dikkate alındığında daha ileri seviyede eğitim-öğretim imkanı sunabilecektir.</w:t>
      </w:r>
      <w:r w:rsidR="00AC388C">
        <w:rPr>
          <w:rFonts w:ascii="Times New Roman" w:eastAsia="Times New Roman" w:hAnsi="Times New Roman" w:cs="Times New Roman"/>
          <w:sz w:val="24"/>
          <w:szCs w:val="24"/>
        </w:rPr>
        <w:t xml:space="preserve"> Aynı zamanda ö</w:t>
      </w:r>
      <w:r w:rsidRPr="004A5E59">
        <w:rPr>
          <w:rFonts w:ascii="Times New Roman" w:eastAsia="Times New Roman" w:hAnsi="Times New Roman" w:cs="Times New Roman"/>
          <w:sz w:val="24"/>
          <w:szCs w:val="24"/>
        </w:rPr>
        <w:t xml:space="preserve">ğrencilerin ihtiyaçlarını karşılamak üzere fakülte binasının içinde bir kafeterya </w:t>
      </w:r>
      <w:r w:rsidR="00AC388C">
        <w:rPr>
          <w:rFonts w:ascii="Times New Roman" w:eastAsia="Times New Roman" w:hAnsi="Times New Roman" w:cs="Times New Roman"/>
          <w:sz w:val="24"/>
          <w:szCs w:val="24"/>
        </w:rPr>
        <w:t>da mevcuttur.</w:t>
      </w:r>
    </w:p>
    <w:p w:rsidR="00B42DE7" w:rsidRPr="004A5E59" w:rsidRDefault="00CC1BE8" w:rsidP="00F40BDA">
      <w:pPr>
        <w:keepNext/>
        <w:keepLines/>
        <w:spacing w:after="0" w:line="240" w:lineRule="auto"/>
        <w:ind w:left="708" w:firstLine="708"/>
        <w:jc w:val="both"/>
        <w:rPr>
          <w:rFonts w:ascii="Times New Roman" w:eastAsia="Times New Roman" w:hAnsi="Times New Roman" w:cs="Times New Roman"/>
          <w:b/>
          <w:sz w:val="24"/>
        </w:rPr>
      </w:pPr>
      <w:r w:rsidRPr="004A5E59">
        <w:rPr>
          <w:rFonts w:ascii="Times New Roman" w:eastAsia="Times New Roman" w:hAnsi="Times New Roman" w:cs="Times New Roman"/>
          <w:sz w:val="24"/>
          <w:szCs w:val="24"/>
        </w:rPr>
        <w:lastRenderedPageBreak/>
        <w:t>Ortak kullanmakta olduğumuz Hukuk Fakültesi</w:t>
      </w:r>
      <w:r w:rsidR="00AC388C">
        <w:rPr>
          <w:rFonts w:ascii="Times New Roman" w:eastAsia="Times New Roman" w:hAnsi="Times New Roman" w:cs="Times New Roman"/>
          <w:sz w:val="24"/>
          <w:szCs w:val="24"/>
        </w:rPr>
        <w:t xml:space="preserve"> binası</w:t>
      </w:r>
      <w:r w:rsidRPr="004A5E59">
        <w:rPr>
          <w:rFonts w:ascii="Times New Roman" w:eastAsia="Times New Roman" w:hAnsi="Times New Roman" w:cs="Times New Roman"/>
          <w:sz w:val="24"/>
          <w:szCs w:val="24"/>
        </w:rPr>
        <w:t>;</w:t>
      </w:r>
      <w:r w:rsidR="00F05DA5" w:rsidRPr="004A5E59">
        <w:rPr>
          <w:rFonts w:ascii="Times New Roman" w:eastAsia="Times New Roman" w:hAnsi="Times New Roman" w:cs="Times New Roman"/>
          <w:sz w:val="24"/>
          <w:szCs w:val="24"/>
        </w:rPr>
        <w:t xml:space="preserve"> merkez kampüsünde yer almaktadır. Dekanlık, Derslikler ve Ek bina olmak üzere </w:t>
      </w:r>
      <w:r w:rsidR="00AC388C">
        <w:rPr>
          <w:rFonts w:ascii="Times New Roman" w:eastAsia="Times New Roman" w:hAnsi="Times New Roman" w:cs="Times New Roman"/>
          <w:sz w:val="24"/>
          <w:szCs w:val="24"/>
        </w:rPr>
        <w:t xml:space="preserve">toplam </w:t>
      </w:r>
      <w:r w:rsidR="00F05DA5" w:rsidRPr="004A5E59">
        <w:rPr>
          <w:rFonts w:ascii="Times New Roman" w:eastAsia="Times New Roman" w:hAnsi="Times New Roman" w:cs="Times New Roman"/>
          <w:sz w:val="24"/>
          <w:szCs w:val="24"/>
        </w:rPr>
        <w:t xml:space="preserve">üç bloktan oluşan, </w:t>
      </w:r>
      <w:r w:rsidR="00F05DA5" w:rsidRPr="004A5E59">
        <w:rPr>
          <w:rFonts w:ascii="Times New Roman" w:hAnsi="Times New Roman" w:cs="Times New Roman"/>
          <w:sz w:val="24"/>
          <w:szCs w:val="24"/>
        </w:rPr>
        <w:t xml:space="preserve">10.593,92 m2 kapalı alana sahip </w:t>
      </w:r>
      <w:r w:rsidRPr="004A5E59">
        <w:rPr>
          <w:rFonts w:ascii="Times New Roman" w:hAnsi="Times New Roman" w:cs="Times New Roman"/>
          <w:sz w:val="24"/>
          <w:szCs w:val="24"/>
        </w:rPr>
        <w:t>ol</w:t>
      </w:r>
      <w:r w:rsidR="00C675EF" w:rsidRPr="004A5E59">
        <w:rPr>
          <w:rFonts w:ascii="Times New Roman" w:hAnsi="Times New Roman" w:cs="Times New Roman"/>
          <w:sz w:val="24"/>
          <w:szCs w:val="24"/>
        </w:rPr>
        <w:t>an Fakülte,</w:t>
      </w:r>
      <w:r w:rsidR="00F05DA5" w:rsidRPr="004A5E59">
        <w:rPr>
          <w:rFonts w:ascii="Times New Roman" w:hAnsi="Times New Roman" w:cs="Times New Roman"/>
          <w:sz w:val="24"/>
          <w:szCs w:val="24"/>
        </w:rPr>
        <w:t xml:space="preserve"> içinde dersliklerin, amfilerin, öğretim elemanlarına ait ofislerin, yönetim bölümünün, kantin ve fotokopi bürosunun, konferans salonunun, kütüphanenin, okuma salonunun ve diğer yaşam birimlerinin bir arada bulunduğu bir eğitim kompleksidir.</w:t>
      </w:r>
      <w:r w:rsidR="00B42DE7" w:rsidRPr="004A5E59">
        <w:rPr>
          <w:rFonts w:ascii="Times New Roman" w:hAnsi="Times New Roman" w:cs="Times New Roman"/>
          <w:sz w:val="24"/>
          <w:szCs w:val="24"/>
        </w:rPr>
        <w:t xml:space="preserve"> 350.08 m2 alanı ile bir adet kantin</w:t>
      </w:r>
      <w:r w:rsidR="00AC388C">
        <w:rPr>
          <w:rFonts w:ascii="Times New Roman" w:hAnsi="Times New Roman" w:cs="Times New Roman"/>
          <w:sz w:val="24"/>
          <w:szCs w:val="24"/>
        </w:rPr>
        <w:t xml:space="preserve"> birimi</w:t>
      </w:r>
      <w:r w:rsidR="00B42DE7" w:rsidRPr="004A5E59">
        <w:rPr>
          <w:rFonts w:ascii="Times New Roman" w:hAnsi="Times New Roman" w:cs="Times New Roman"/>
          <w:sz w:val="24"/>
          <w:szCs w:val="24"/>
        </w:rPr>
        <w:t xml:space="preserve"> öğ</w:t>
      </w:r>
      <w:r w:rsidRPr="004A5E59">
        <w:rPr>
          <w:rFonts w:ascii="Times New Roman" w:hAnsi="Times New Roman" w:cs="Times New Roman"/>
          <w:sz w:val="24"/>
          <w:szCs w:val="24"/>
        </w:rPr>
        <w:t>renciler</w:t>
      </w:r>
      <w:r w:rsidR="00081E13" w:rsidRPr="004A5E59">
        <w:rPr>
          <w:rFonts w:ascii="Times New Roman" w:hAnsi="Times New Roman" w:cs="Times New Roman"/>
          <w:sz w:val="24"/>
          <w:szCs w:val="24"/>
        </w:rPr>
        <w:t>e</w:t>
      </w:r>
      <w:r w:rsidR="00B42DE7" w:rsidRPr="004A5E59">
        <w:rPr>
          <w:rFonts w:ascii="Times New Roman" w:hAnsi="Times New Roman" w:cs="Times New Roman"/>
          <w:sz w:val="24"/>
          <w:szCs w:val="24"/>
        </w:rPr>
        <w:t xml:space="preserve"> hizmet vermektedir. </w:t>
      </w:r>
    </w:p>
    <w:p w:rsidR="00F05DA5" w:rsidRPr="004A5E59" w:rsidRDefault="00F05DA5" w:rsidP="00B42DE7">
      <w:pPr>
        <w:autoSpaceDE w:val="0"/>
        <w:autoSpaceDN w:val="0"/>
        <w:adjustRightInd w:val="0"/>
        <w:spacing w:after="0" w:line="240" w:lineRule="auto"/>
        <w:jc w:val="both"/>
        <w:rPr>
          <w:rFonts w:ascii="Times New Roman" w:hAnsi="Times New Roman" w:cs="Times New Roman"/>
          <w:sz w:val="24"/>
          <w:szCs w:val="24"/>
        </w:rPr>
      </w:pPr>
    </w:p>
    <w:p w:rsidR="00AC388C" w:rsidRDefault="00AC388C" w:rsidP="00F70450">
      <w:pPr>
        <w:autoSpaceDE w:val="0"/>
        <w:autoSpaceDN w:val="0"/>
        <w:adjustRightInd w:val="0"/>
        <w:spacing w:after="0" w:line="240" w:lineRule="auto"/>
        <w:ind w:left="426"/>
        <w:jc w:val="both"/>
        <w:rPr>
          <w:rFonts w:ascii="Times New Roman" w:hAnsi="Times New Roman" w:cs="Times New Roman"/>
          <w:b/>
          <w:sz w:val="24"/>
          <w:szCs w:val="24"/>
        </w:rPr>
      </w:pPr>
    </w:p>
    <w:p w:rsidR="00AC388C" w:rsidRDefault="00AC388C" w:rsidP="00F70450">
      <w:pPr>
        <w:autoSpaceDE w:val="0"/>
        <w:autoSpaceDN w:val="0"/>
        <w:adjustRightInd w:val="0"/>
        <w:spacing w:after="0" w:line="240" w:lineRule="auto"/>
        <w:ind w:left="426"/>
        <w:jc w:val="both"/>
        <w:rPr>
          <w:rFonts w:ascii="Times New Roman" w:hAnsi="Times New Roman" w:cs="Times New Roman"/>
          <w:b/>
          <w:sz w:val="24"/>
          <w:szCs w:val="24"/>
        </w:rPr>
      </w:pPr>
    </w:p>
    <w:p w:rsidR="00F05DA5" w:rsidRPr="004A5E59" w:rsidRDefault="00F05DA5" w:rsidP="00F70450">
      <w:pPr>
        <w:autoSpaceDE w:val="0"/>
        <w:autoSpaceDN w:val="0"/>
        <w:adjustRightInd w:val="0"/>
        <w:spacing w:after="0" w:line="240" w:lineRule="auto"/>
        <w:ind w:left="426"/>
        <w:jc w:val="both"/>
        <w:rPr>
          <w:rFonts w:ascii="Times New Roman" w:hAnsi="Times New Roman" w:cs="Times New Roman"/>
          <w:b/>
          <w:sz w:val="24"/>
          <w:szCs w:val="24"/>
        </w:rPr>
      </w:pPr>
      <w:r w:rsidRPr="004A5E59">
        <w:rPr>
          <w:rFonts w:ascii="Times New Roman" w:hAnsi="Times New Roman" w:cs="Times New Roman"/>
          <w:b/>
          <w:sz w:val="24"/>
          <w:szCs w:val="24"/>
        </w:rPr>
        <w:t xml:space="preserve">Tablo </w:t>
      </w:r>
      <w:r w:rsidR="00255D5F" w:rsidRPr="004A5E59">
        <w:rPr>
          <w:rFonts w:ascii="Times New Roman" w:hAnsi="Times New Roman" w:cs="Times New Roman"/>
          <w:b/>
          <w:sz w:val="24"/>
          <w:szCs w:val="24"/>
        </w:rPr>
        <w:t>1</w:t>
      </w:r>
      <w:r w:rsidRPr="004A5E59">
        <w:rPr>
          <w:rFonts w:ascii="Times New Roman" w:hAnsi="Times New Roman" w:cs="Times New Roman"/>
          <w:b/>
          <w:sz w:val="24"/>
          <w:szCs w:val="24"/>
        </w:rPr>
        <w:t>. Eğitim Alanları (2017)</w:t>
      </w:r>
    </w:p>
    <w:p w:rsidR="00224357" w:rsidRPr="004A5E59" w:rsidRDefault="00224357" w:rsidP="00224357">
      <w:pPr>
        <w:autoSpaceDE w:val="0"/>
        <w:autoSpaceDN w:val="0"/>
        <w:adjustRightInd w:val="0"/>
        <w:spacing w:after="0" w:line="240" w:lineRule="auto"/>
        <w:jc w:val="both"/>
        <w:rPr>
          <w:rFonts w:ascii="Times New Roman" w:hAnsi="Times New Roman" w:cs="Times New Roman"/>
          <w:b/>
          <w:sz w:val="24"/>
          <w:szCs w:val="24"/>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9"/>
        <w:gridCol w:w="2109"/>
        <w:gridCol w:w="757"/>
        <w:gridCol w:w="880"/>
        <w:gridCol w:w="1002"/>
        <w:gridCol w:w="1002"/>
      </w:tblGrid>
      <w:tr w:rsidR="00F05DA5" w:rsidRPr="004A5E59" w:rsidTr="0042300F">
        <w:trPr>
          <w:trHeight w:val="195"/>
          <w:jc w:val="center"/>
        </w:trPr>
        <w:tc>
          <w:tcPr>
            <w:tcW w:w="3348" w:type="dxa"/>
            <w:vMerge w:val="restart"/>
            <w:shd w:val="clear" w:color="auto" w:fill="auto"/>
            <w:vAlign w:val="center"/>
            <w:hideMark/>
          </w:tcPr>
          <w:p w:rsidR="00F05DA5" w:rsidRPr="004A5E59" w:rsidRDefault="00F05DA5" w:rsidP="00F70450">
            <w:pPr>
              <w:spacing w:line="360" w:lineRule="auto"/>
              <w:ind w:left="307"/>
              <w:jc w:val="both"/>
              <w:rPr>
                <w:rFonts w:ascii="Times New Roman" w:hAnsi="Times New Roman" w:cs="Times New Roman"/>
                <w:b/>
                <w:bCs/>
                <w:sz w:val="24"/>
                <w:szCs w:val="24"/>
              </w:rPr>
            </w:pPr>
            <w:r w:rsidRPr="004A5E59">
              <w:rPr>
                <w:rFonts w:ascii="Times New Roman" w:hAnsi="Times New Roman" w:cs="Times New Roman"/>
                <w:b/>
                <w:bCs/>
                <w:sz w:val="24"/>
                <w:szCs w:val="24"/>
              </w:rPr>
              <w:t>Eğitim Alanı</w:t>
            </w:r>
          </w:p>
        </w:tc>
        <w:tc>
          <w:tcPr>
            <w:tcW w:w="5750" w:type="dxa"/>
            <w:gridSpan w:val="5"/>
            <w:shd w:val="clear" w:color="auto" w:fill="auto"/>
            <w:vAlign w:val="bottom"/>
            <w:hideMark/>
          </w:tcPr>
          <w:p w:rsidR="00F05DA5" w:rsidRPr="004A5E59" w:rsidRDefault="00F05DA5" w:rsidP="00F70450">
            <w:pPr>
              <w:spacing w:line="360" w:lineRule="auto"/>
              <w:jc w:val="center"/>
              <w:rPr>
                <w:rFonts w:ascii="Times New Roman" w:hAnsi="Times New Roman" w:cs="Times New Roman"/>
                <w:b/>
                <w:bCs/>
                <w:sz w:val="24"/>
                <w:szCs w:val="24"/>
              </w:rPr>
            </w:pPr>
            <w:r w:rsidRPr="004A5E59">
              <w:rPr>
                <w:rFonts w:ascii="Times New Roman" w:hAnsi="Times New Roman" w:cs="Times New Roman"/>
                <w:b/>
                <w:bCs/>
                <w:sz w:val="24"/>
                <w:szCs w:val="24"/>
              </w:rPr>
              <w:t>K</w:t>
            </w:r>
            <w:r w:rsidR="00F70450" w:rsidRPr="004A5E59">
              <w:rPr>
                <w:rFonts w:ascii="Times New Roman" w:hAnsi="Times New Roman" w:cs="Times New Roman"/>
                <w:b/>
                <w:bCs/>
                <w:sz w:val="24"/>
                <w:szCs w:val="24"/>
              </w:rPr>
              <w:t>apasite</w:t>
            </w:r>
          </w:p>
        </w:tc>
      </w:tr>
      <w:tr w:rsidR="00F70450" w:rsidRPr="004A5E59" w:rsidTr="0042300F">
        <w:trPr>
          <w:trHeight w:val="474"/>
          <w:jc w:val="center"/>
        </w:trPr>
        <w:tc>
          <w:tcPr>
            <w:tcW w:w="3348" w:type="dxa"/>
            <w:vMerge/>
            <w:shd w:val="clear" w:color="auto" w:fill="8DB3E2"/>
            <w:vAlign w:val="center"/>
          </w:tcPr>
          <w:p w:rsidR="00F05DA5" w:rsidRPr="004A5E59" w:rsidRDefault="00F05DA5" w:rsidP="00F70450">
            <w:pPr>
              <w:spacing w:line="360" w:lineRule="auto"/>
              <w:ind w:left="307"/>
              <w:jc w:val="both"/>
              <w:rPr>
                <w:rFonts w:ascii="Times New Roman" w:hAnsi="Times New Roman" w:cs="Times New Roman"/>
                <w:b/>
                <w:bCs/>
                <w:sz w:val="24"/>
                <w:szCs w:val="24"/>
              </w:rPr>
            </w:pPr>
          </w:p>
        </w:tc>
        <w:tc>
          <w:tcPr>
            <w:tcW w:w="2061" w:type="dxa"/>
            <w:shd w:val="clear" w:color="auto" w:fill="auto"/>
            <w:vAlign w:val="bottom"/>
          </w:tcPr>
          <w:p w:rsidR="00F05DA5" w:rsidRPr="004A5E59" w:rsidRDefault="00F05DA5" w:rsidP="00F70450">
            <w:pPr>
              <w:spacing w:line="360" w:lineRule="auto"/>
              <w:jc w:val="both"/>
              <w:rPr>
                <w:rFonts w:ascii="Times New Roman" w:hAnsi="Times New Roman" w:cs="Times New Roman"/>
                <w:b/>
                <w:bCs/>
                <w:sz w:val="24"/>
                <w:szCs w:val="24"/>
              </w:rPr>
            </w:pPr>
            <w:r w:rsidRPr="004A5E59">
              <w:rPr>
                <w:rFonts w:ascii="Times New Roman" w:hAnsi="Times New Roman" w:cs="Times New Roman"/>
                <w:b/>
                <w:bCs/>
                <w:sz w:val="24"/>
                <w:szCs w:val="24"/>
              </w:rPr>
              <w:t xml:space="preserve">0–50 </w:t>
            </w:r>
          </w:p>
        </w:tc>
        <w:tc>
          <w:tcPr>
            <w:tcW w:w="0" w:type="auto"/>
            <w:shd w:val="clear" w:color="auto" w:fill="auto"/>
            <w:vAlign w:val="bottom"/>
          </w:tcPr>
          <w:p w:rsidR="00F05DA5" w:rsidRPr="004A5E59" w:rsidRDefault="00F05DA5" w:rsidP="00F70450">
            <w:pPr>
              <w:spacing w:line="360" w:lineRule="auto"/>
              <w:jc w:val="both"/>
              <w:rPr>
                <w:rFonts w:ascii="Times New Roman" w:hAnsi="Times New Roman" w:cs="Times New Roman"/>
                <w:b/>
                <w:bCs/>
                <w:sz w:val="24"/>
                <w:szCs w:val="24"/>
              </w:rPr>
            </w:pPr>
            <w:r w:rsidRPr="004A5E59">
              <w:rPr>
                <w:rFonts w:ascii="Times New Roman" w:hAnsi="Times New Roman" w:cs="Times New Roman"/>
                <w:b/>
                <w:bCs/>
                <w:sz w:val="24"/>
                <w:szCs w:val="24"/>
              </w:rPr>
              <w:t xml:space="preserve">51–75 </w:t>
            </w:r>
          </w:p>
        </w:tc>
        <w:tc>
          <w:tcPr>
            <w:tcW w:w="0" w:type="auto"/>
            <w:shd w:val="clear" w:color="auto" w:fill="auto"/>
            <w:vAlign w:val="bottom"/>
          </w:tcPr>
          <w:p w:rsidR="00F05DA5" w:rsidRPr="004A5E59" w:rsidRDefault="00F05DA5" w:rsidP="00F70450">
            <w:pPr>
              <w:spacing w:line="360" w:lineRule="auto"/>
              <w:jc w:val="both"/>
              <w:rPr>
                <w:rFonts w:ascii="Times New Roman" w:hAnsi="Times New Roman" w:cs="Times New Roman"/>
                <w:b/>
                <w:bCs/>
                <w:sz w:val="24"/>
                <w:szCs w:val="24"/>
              </w:rPr>
            </w:pPr>
            <w:r w:rsidRPr="004A5E59">
              <w:rPr>
                <w:rFonts w:ascii="Times New Roman" w:hAnsi="Times New Roman" w:cs="Times New Roman"/>
                <w:b/>
                <w:bCs/>
                <w:sz w:val="24"/>
                <w:szCs w:val="24"/>
              </w:rPr>
              <w:t xml:space="preserve">76–100 </w:t>
            </w:r>
          </w:p>
        </w:tc>
        <w:tc>
          <w:tcPr>
            <w:tcW w:w="0" w:type="auto"/>
            <w:shd w:val="clear" w:color="auto" w:fill="auto"/>
            <w:vAlign w:val="bottom"/>
          </w:tcPr>
          <w:p w:rsidR="00F05DA5" w:rsidRPr="004A5E59" w:rsidRDefault="00F05DA5" w:rsidP="00F70450">
            <w:pPr>
              <w:spacing w:line="360" w:lineRule="auto"/>
              <w:jc w:val="both"/>
              <w:rPr>
                <w:rFonts w:ascii="Times New Roman" w:hAnsi="Times New Roman" w:cs="Times New Roman"/>
                <w:b/>
                <w:bCs/>
                <w:sz w:val="24"/>
                <w:szCs w:val="24"/>
              </w:rPr>
            </w:pPr>
            <w:r w:rsidRPr="004A5E59">
              <w:rPr>
                <w:rFonts w:ascii="Times New Roman" w:hAnsi="Times New Roman" w:cs="Times New Roman"/>
                <w:b/>
                <w:bCs/>
                <w:sz w:val="24"/>
                <w:szCs w:val="24"/>
              </w:rPr>
              <w:t xml:space="preserve">101–150 </w:t>
            </w:r>
          </w:p>
        </w:tc>
        <w:tc>
          <w:tcPr>
            <w:tcW w:w="0" w:type="auto"/>
            <w:shd w:val="clear" w:color="auto" w:fill="auto"/>
            <w:vAlign w:val="bottom"/>
          </w:tcPr>
          <w:p w:rsidR="00F05DA5" w:rsidRPr="004A5E59" w:rsidRDefault="00F70450" w:rsidP="00F70450">
            <w:pPr>
              <w:spacing w:line="360" w:lineRule="auto"/>
              <w:jc w:val="both"/>
              <w:rPr>
                <w:rFonts w:ascii="Times New Roman" w:hAnsi="Times New Roman" w:cs="Times New Roman"/>
                <w:b/>
                <w:bCs/>
                <w:sz w:val="24"/>
                <w:szCs w:val="24"/>
              </w:rPr>
            </w:pPr>
            <w:r w:rsidRPr="004A5E59">
              <w:rPr>
                <w:rFonts w:ascii="Times New Roman" w:hAnsi="Times New Roman" w:cs="Times New Roman"/>
                <w:b/>
                <w:bCs/>
                <w:sz w:val="24"/>
                <w:szCs w:val="24"/>
              </w:rPr>
              <w:t>151–250</w:t>
            </w:r>
          </w:p>
        </w:tc>
      </w:tr>
      <w:tr w:rsidR="00F05DA5" w:rsidRPr="004A5E59" w:rsidTr="0042300F">
        <w:trPr>
          <w:trHeight w:val="131"/>
          <w:jc w:val="center"/>
        </w:trPr>
        <w:tc>
          <w:tcPr>
            <w:tcW w:w="3348" w:type="dxa"/>
            <w:shd w:val="clear" w:color="auto" w:fill="auto"/>
            <w:hideMark/>
          </w:tcPr>
          <w:p w:rsidR="00F05DA5" w:rsidRPr="004A5E59" w:rsidRDefault="00F05DA5" w:rsidP="00F70450">
            <w:pPr>
              <w:spacing w:line="360" w:lineRule="auto"/>
              <w:ind w:left="307"/>
              <w:jc w:val="both"/>
              <w:rPr>
                <w:rFonts w:ascii="Times New Roman" w:hAnsi="Times New Roman" w:cs="Times New Roman"/>
                <w:sz w:val="24"/>
                <w:szCs w:val="24"/>
              </w:rPr>
            </w:pPr>
            <w:r w:rsidRPr="004A5E59">
              <w:rPr>
                <w:rFonts w:ascii="Times New Roman" w:hAnsi="Times New Roman" w:cs="Times New Roman"/>
                <w:sz w:val="24"/>
                <w:szCs w:val="24"/>
              </w:rPr>
              <w:t>Sınıf</w:t>
            </w:r>
          </w:p>
        </w:tc>
        <w:tc>
          <w:tcPr>
            <w:tcW w:w="2061" w:type="dxa"/>
            <w:shd w:val="clear" w:color="auto" w:fill="auto"/>
            <w:vAlign w:val="bottom"/>
          </w:tcPr>
          <w:p w:rsidR="00F05DA5" w:rsidRPr="004A5E59" w:rsidRDefault="00F05DA5" w:rsidP="00543D74">
            <w:pPr>
              <w:spacing w:line="360" w:lineRule="auto"/>
              <w:jc w:val="both"/>
              <w:rPr>
                <w:rFonts w:ascii="Times New Roman" w:hAnsi="Times New Roman" w:cs="Times New Roman"/>
                <w:sz w:val="24"/>
                <w:szCs w:val="24"/>
              </w:rPr>
            </w:pPr>
            <w:r w:rsidRPr="004A5E59">
              <w:rPr>
                <w:rFonts w:ascii="Times New Roman" w:hAnsi="Times New Roman" w:cs="Times New Roman"/>
                <w:sz w:val="24"/>
                <w:szCs w:val="24"/>
              </w:rPr>
              <w:t>-</w:t>
            </w:r>
          </w:p>
        </w:tc>
        <w:tc>
          <w:tcPr>
            <w:tcW w:w="0" w:type="auto"/>
            <w:shd w:val="clear" w:color="auto" w:fill="auto"/>
            <w:vAlign w:val="bottom"/>
          </w:tcPr>
          <w:p w:rsidR="00F05DA5" w:rsidRPr="004A5E59" w:rsidRDefault="00F05DA5" w:rsidP="00543D74">
            <w:pPr>
              <w:spacing w:line="360" w:lineRule="auto"/>
              <w:jc w:val="both"/>
              <w:rPr>
                <w:rFonts w:ascii="Times New Roman" w:hAnsi="Times New Roman" w:cs="Times New Roman"/>
                <w:sz w:val="24"/>
                <w:szCs w:val="24"/>
              </w:rPr>
            </w:pPr>
            <w:r w:rsidRPr="004A5E59">
              <w:rPr>
                <w:rFonts w:ascii="Times New Roman" w:hAnsi="Times New Roman" w:cs="Times New Roman"/>
                <w:sz w:val="24"/>
                <w:szCs w:val="24"/>
              </w:rPr>
              <w:t>2</w:t>
            </w:r>
          </w:p>
        </w:tc>
        <w:tc>
          <w:tcPr>
            <w:tcW w:w="0" w:type="auto"/>
            <w:shd w:val="clear" w:color="auto" w:fill="auto"/>
            <w:vAlign w:val="bottom"/>
          </w:tcPr>
          <w:p w:rsidR="00F05DA5" w:rsidRPr="004A5E59" w:rsidRDefault="00F05DA5" w:rsidP="00543D74">
            <w:pPr>
              <w:spacing w:line="360" w:lineRule="auto"/>
              <w:jc w:val="both"/>
              <w:rPr>
                <w:rFonts w:ascii="Times New Roman" w:hAnsi="Times New Roman" w:cs="Times New Roman"/>
                <w:sz w:val="24"/>
                <w:szCs w:val="24"/>
              </w:rPr>
            </w:pPr>
            <w:r w:rsidRPr="004A5E59">
              <w:rPr>
                <w:rFonts w:ascii="Times New Roman" w:hAnsi="Times New Roman" w:cs="Times New Roman"/>
                <w:sz w:val="24"/>
                <w:szCs w:val="24"/>
              </w:rPr>
              <w:t>-</w:t>
            </w:r>
          </w:p>
        </w:tc>
        <w:tc>
          <w:tcPr>
            <w:tcW w:w="0" w:type="auto"/>
            <w:shd w:val="clear" w:color="auto" w:fill="auto"/>
            <w:vAlign w:val="bottom"/>
          </w:tcPr>
          <w:p w:rsidR="00F05DA5" w:rsidRPr="004A5E59" w:rsidRDefault="00F05DA5" w:rsidP="00543D74">
            <w:pPr>
              <w:spacing w:line="360" w:lineRule="auto"/>
              <w:jc w:val="both"/>
              <w:rPr>
                <w:rFonts w:ascii="Times New Roman" w:hAnsi="Times New Roman" w:cs="Times New Roman"/>
                <w:sz w:val="24"/>
                <w:szCs w:val="24"/>
              </w:rPr>
            </w:pPr>
            <w:r w:rsidRPr="004A5E59">
              <w:rPr>
                <w:rFonts w:ascii="Times New Roman" w:hAnsi="Times New Roman" w:cs="Times New Roman"/>
                <w:sz w:val="24"/>
                <w:szCs w:val="24"/>
              </w:rPr>
              <w:t>-</w:t>
            </w:r>
          </w:p>
        </w:tc>
        <w:tc>
          <w:tcPr>
            <w:tcW w:w="0" w:type="auto"/>
            <w:shd w:val="clear" w:color="auto" w:fill="auto"/>
            <w:vAlign w:val="bottom"/>
          </w:tcPr>
          <w:p w:rsidR="00F05DA5" w:rsidRPr="004A5E59" w:rsidRDefault="00F05DA5" w:rsidP="00543D74">
            <w:pPr>
              <w:spacing w:line="360" w:lineRule="auto"/>
              <w:jc w:val="both"/>
              <w:rPr>
                <w:rFonts w:ascii="Times New Roman" w:hAnsi="Times New Roman" w:cs="Times New Roman"/>
                <w:sz w:val="24"/>
                <w:szCs w:val="24"/>
              </w:rPr>
            </w:pPr>
            <w:r w:rsidRPr="004A5E59">
              <w:rPr>
                <w:rFonts w:ascii="Times New Roman" w:hAnsi="Times New Roman" w:cs="Times New Roman"/>
                <w:sz w:val="24"/>
                <w:szCs w:val="24"/>
              </w:rPr>
              <w:t>-</w:t>
            </w:r>
          </w:p>
        </w:tc>
      </w:tr>
      <w:tr w:rsidR="00F05DA5" w:rsidRPr="004A5E59" w:rsidTr="0042300F">
        <w:trPr>
          <w:trHeight w:val="131"/>
          <w:jc w:val="center"/>
        </w:trPr>
        <w:tc>
          <w:tcPr>
            <w:tcW w:w="3348" w:type="dxa"/>
            <w:shd w:val="clear" w:color="auto" w:fill="auto"/>
            <w:hideMark/>
          </w:tcPr>
          <w:p w:rsidR="00F05DA5" w:rsidRPr="004A5E59" w:rsidRDefault="00F05DA5" w:rsidP="00F70450">
            <w:pPr>
              <w:spacing w:line="360" w:lineRule="auto"/>
              <w:ind w:left="307"/>
              <w:jc w:val="both"/>
              <w:rPr>
                <w:rFonts w:ascii="Times New Roman" w:hAnsi="Times New Roman" w:cs="Times New Roman"/>
                <w:sz w:val="24"/>
                <w:szCs w:val="24"/>
              </w:rPr>
            </w:pPr>
            <w:r w:rsidRPr="004A5E59">
              <w:rPr>
                <w:rFonts w:ascii="Times New Roman" w:hAnsi="Times New Roman" w:cs="Times New Roman"/>
                <w:sz w:val="24"/>
                <w:szCs w:val="24"/>
              </w:rPr>
              <w:t>Bilgisayar Lab.</w:t>
            </w:r>
          </w:p>
        </w:tc>
        <w:tc>
          <w:tcPr>
            <w:tcW w:w="2061" w:type="dxa"/>
            <w:shd w:val="clear" w:color="auto" w:fill="auto"/>
            <w:vAlign w:val="bottom"/>
          </w:tcPr>
          <w:p w:rsidR="00F05DA5" w:rsidRPr="004A5E59" w:rsidRDefault="00F05DA5" w:rsidP="00543D74">
            <w:pPr>
              <w:spacing w:line="360" w:lineRule="auto"/>
              <w:jc w:val="both"/>
              <w:rPr>
                <w:rFonts w:ascii="Times New Roman" w:hAnsi="Times New Roman" w:cs="Times New Roman"/>
                <w:sz w:val="24"/>
                <w:szCs w:val="24"/>
              </w:rPr>
            </w:pPr>
            <w:r w:rsidRPr="004A5E59">
              <w:rPr>
                <w:rFonts w:ascii="Times New Roman" w:hAnsi="Times New Roman" w:cs="Times New Roman"/>
                <w:sz w:val="24"/>
                <w:szCs w:val="24"/>
              </w:rPr>
              <w:t>1</w:t>
            </w:r>
          </w:p>
        </w:tc>
        <w:tc>
          <w:tcPr>
            <w:tcW w:w="0" w:type="auto"/>
            <w:shd w:val="clear" w:color="auto" w:fill="auto"/>
            <w:vAlign w:val="bottom"/>
          </w:tcPr>
          <w:p w:rsidR="00F05DA5" w:rsidRPr="004A5E59" w:rsidRDefault="00F05DA5" w:rsidP="00543D74">
            <w:pPr>
              <w:spacing w:line="360" w:lineRule="auto"/>
              <w:jc w:val="both"/>
              <w:rPr>
                <w:rFonts w:ascii="Times New Roman" w:hAnsi="Times New Roman" w:cs="Times New Roman"/>
                <w:sz w:val="24"/>
                <w:szCs w:val="24"/>
              </w:rPr>
            </w:pPr>
            <w:r w:rsidRPr="004A5E59">
              <w:rPr>
                <w:rFonts w:ascii="Times New Roman" w:hAnsi="Times New Roman" w:cs="Times New Roman"/>
                <w:sz w:val="24"/>
                <w:szCs w:val="24"/>
              </w:rPr>
              <w:t>-</w:t>
            </w:r>
          </w:p>
        </w:tc>
        <w:tc>
          <w:tcPr>
            <w:tcW w:w="0" w:type="auto"/>
            <w:shd w:val="clear" w:color="auto" w:fill="auto"/>
            <w:vAlign w:val="bottom"/>
          </w:tcPr>
          <w:p w:rsidR="00F05DA5" w:rsidRPr="004A5E59" w:rsidRDefault="00F05DA5" w:rsidP="00543D74">
            <w:pPr>
              <w:spacing w:line="360" w:lineRule="auto"/>
              <w:jc w:val="both"/>
              <w:rPr>
                <w:rFonts w:ascii="Times New Roman" w:hAnsi="Times New Roman" w:cs="Times New Roman"/>
                <w:sz w:val="24"/>
                <w:szCs w:val="24"/>
              </w:rPr>
            </w:pPr>
            <w:r w:rsidRPr="004A5E59">
              <w:rPr>
                <w:rFonts w:ascii="Times New Roman" w:hAnsi="Times New Roman" w:cs="Times New Roman"/>
                <w:sz w:val="24"/>
                <w:szCs w:val="24"/>
              </w:rPr>
              <w:t>-</w:t>
            </w:r>
          </w:p>
        </w:tc>
        <w:tc>
          <w:tcPr>
            <w:tcW w:w="0" w:type="auto"/>
            <w:shd w:val="clear" w:color="auto" w:fill="auto"/>
            <w:vAlign w:val="bottom"/>
          </w:tcPr>
          <w:p w:rsidR="00F05DA5" w:rsidRPr="004A5E59" w:rsidRDefault="00F05DA5" w:rsidP="00543D74">
            <w:pPr>
              <w:spacing w:line="360" w:lineRule="auto"/>
              <w:jc w:val="both"/>
              <w:rPr>
                <w:rFonts w:ascii="Times New Roman" w:hAnsi="Times New Roman" w:cs="Times New Roman"/>
                <w:sz w:val="24"/>
                <w:szCs w:val="24"/>
              </w:rPr>
            </w:pPr>
            <w:r w:rsidRPr="004A5E59">
              <w:rPr>
                <w:rFonts w:ascii="Times New Roman" w:hAnsi="Times New Roman" w:cs="Times New Roman"/>
                <w:sz w:val="24"/>
                <w:szCs w:val="24"/>
              </w:rPr>
              <w:t>-</w:t>
            </w:r>
          </w:p>
        </w:tc>
        <w:tc>
          <w:tcPr>
            <w:tcW w:w="0" w:type="auto"/>
            <w:shd w:val="clear" w:color="auto" w:fill="auto"/>
            <w:vAlign w:val="bottom"/>
          </w:tcPr>
          <w:p w:rsidR="00F05DA5" w:rsidRPr="004A5E59" w:rsidRDefault="00F05DA5" w:rsidP="00543D74">
            <w:pPr>
              <w:spacing w:line="360" w:lineRule="auto"/>
              <w:jc w:val="both"/>
              <w:rPr>
                <w:rFonts w:ascii="Times New Roman" w:hAnsi="Times New Roman" w:cs="Times New Roman"/>
                <w:sz w:val="24"/>
                <w:szCs w:val="24"/>
              </w:rPr>
            </w:pPr>
            <w:r w:rsidRPr="004A5E59">
              <w:rPr>
                <w:rFonts w:ascii="Times New Roman" w:hAnsi="Times New Roman" w:cs="Times New Roman"/>
                <w:sz w:val="24"/>
                <w:szCs w:val="24"/>
              </w:rPr>
              <w:t>-</w:t>
            </w:r>
          </w:p>
        </w:tc>
      </w:tr>
      <w:tr w:rsidR="00F70450" w:rsidRPr="004A5E59" w:rsidTr="0042300F">
        <w:trPr>
          <w:trHeight w:val="606"/>
          <w:jc w:val="center"/>
        </w:trPr>
        <w:tc>
          <w:tcPr>
            <w:tcW w:w="3348" w:type="dxa"/>
            <w:shd w:val="clear" w:color="auto" w:fill="auto"/>
            <w:vAlign w:val="center"/>
            <w:hideMark/>
          </w:tcPr>
          <w:p w:rsidR="00224357" w:rsidRPr="0042300F" w:rsidRDefault="00F05DA5" w:rsidP="0042300F">
            <w:pPr>
              <w:spacing w:line="360" w:lineRule="auto"/>
              <w:ind w:left="307"/>
              <w:jc w:val="both"/>
              <w:rPr>
                <w:rFonts w:ascii="Times New Roman" w:hAnsi="Times New Roman" w:cs="Times New Roman"/>
                <w:b/>
                <w:sz w:val="24"/>
                <w:szCs w:val="24"/>
              </w:rPr>
            </w:pPr>
            <w:r w:rsidRPr="004A5E59">
              <w:rPr>
                <w:rFonts w:ascii="Times New Roman" w:hAnsi="Times New Roman" w:cs="Times New Roman"/>
                <w:b/>
                <w:sz w:val="24"/>
                <w:szCs w:val="24"/>
              </w:rPr>
              <w:t>Toplam</w:t>
            </w:r>
          </w:p>
        </w:tc>
        <w:tc>
          <w:tcPr>
            <w:tcW w:w="2061" w:type="dxa"/>
            <w:shd w:val="clear" w:color="auto" w:fill="auto"/>
            <w:vAlign w:val="bottom"/>
          </w:tcPr>
          <w:p w:rsidR="00F05DA5" w:rsidRPr="004A5E59" w:rsidRDefault="00F05DA5" w:rsidP="00543D74">
            <w:pPr>
              <w:spacing w:line="360" w:lineRule="auto"/>
              <w:jc w:val="both"/>
              <w:rPr>
                <w:rFonts w:ascii="Times New Roman" w:hAnsi="Times New Roman" w:cs="Times New Roman"/>
                <w:b/>
                <w:sz w:val="24"/>
                <w:szCs w:val="24"/>
              </w:rPr>
            </w:pPr>
            <w:r w:rsidRPr="004A5E59">
              <w:rPr>
                <w:rFonts w:ascii="Times New Roman" w:hAnsi="Times New Roman" w:cs="Times New Roman"/>
                <w:b/>
                <w:sz w:val="24"/>
                <w:szCs w:val="24"/>
              </w:rPr>
              <w:t>1</w:t>
            </w:r>
          </w:p>
        </w:tc>
        <w:tc>
          <w:tcPr>
            <w:tcW w:w="0" w:type="auto"/>
            <w:shd w:val="clear" w:color="auto" w:fill="auto"/>
            <w:vAlign w:val="bottom"/>
          </w:tcPr>
          <w:p w:rsidR="00F05DA5" w:rsidRPr="004A5E59" w:rsidRDefault="00F05DA5" w:rsidP="00543D74">
            <w:pPr>
              <w:spacing w:line="360" w:lineRule="auto"/>
              <w:jc w:val="both"/>
              <w:rPr>
                <w:rFonts w:ascii="Times New Roman" w:hAnsi="Times New Roman" w:cs="Times New Roman"/>
                <w:b/>
                <w:sz w:val="24"/>
                <w:szCs w:val="24"/>
              </w:rPr>
            </w:pPr>
            <w:r w:rsidRPr="004A5E59">
              <w:rPr>
                <w:rFonts w:ascii="Times New Roman" w:hAnsi="Times New Roman" w:cs="Times New Roman"/>
                <w:b/>
                <w:sz w:val="24"/>
                <w:szCs w:val="24"/>
              </w:rPr>
              <w:t>2</w:t>
            </w:r>
          </w:p>
        </w:tc>
        <w:tc>
          <w:tcPr>
            <w:tcW w:w="0" w:type="auto"/>
            <w:shd w:val="clear" w:color="auto" w:fill="auto"/>
            <w:vAlign w:val="bottom"/>
          </w:tcPr>
          <w:p w:rsidR="00F05DA5" w:rsidRPr="004A5E59" w:rsidRDefault="00F05DA5" w:rsidP="00543D74">
            <w:pPr>
              <w:spacing w:line="360" w:lineRule="auto"/>
              <w:jc w:val="both"/>
              <w:rPr>
                <w:rFonts w:ascii="Times New Roman" w:hAnsi="Times New Roman" w:cs="Times New Roman"/>
                <w:b/>
                <w:sz w:val="24"/>
                <w:szCs w:val="24"/>
              </w:rPr>
            </w:pPr>
            <w:r w:rsidRPr="004A5E59">
              <w:rPr>
                <w:rFonts w:ascii="Times New Roman" w:hAnsi="Times New Roman" w:cs="Times New Roman"/>
                <w:b/>
                <w:sz w:val="24"/>
                <w:szCs w:val="24"/>
              </w:rPr>
              <w:t>-</w:t>
            </w:r>
          </w:p>
        </w:tc>
        <w:tc>
          <w:tcPr>
            <w:tcW w:w="0" w:type="auto"/>
            <w:shd w:val="clear" w:color="auto" w:fill="auto"/>
            <w:vAlign w:val="bottom"/>
          </w:tcPr>
          <w:p w:rsidR="00F05DA5" w:rsidRPr="004A5E59" w:rsidRDefault="00CC1BE8" w:rsidP="00543D74">
            <w:pPr>
              <w:spacing w:line="360" w:lineRule="auto"/>
              <w:jc w:val="both"/>
              <w:rPr>
                <w:rFonts w:ascii="Times New Roman" w:hAnsi="Times New Roman" w:cs="Times New Roman"/>
                <w:b/>
                <w:sz w:val="24"/>
                <w:szCs w:val="24"/>
              </w:rPr>
            </w:pPr>
            <w:r w:rsidRPr="004A5E59">
              <w:rPr>
                <w:rFonts w:ascii="Times New Roman" w:hAnsi="Times New Roman" w:cs="Times New Roman"/>
                <w:b/>
                <w:sz w:val="24"/>
                <w:szCs w:val="24"/>
              </w:rPr>
              <w:t>-</w:t>
            </w:r>
          </w:p>
        </w:tc>
        <w:tc>
          <w:tcPr>
            <w:tcW w:w="0" w:type="auto"/>
            <w:shd w:val="clear" w:color="auto" w:fill="auto"/>
            <w:vAlign w:val="bottom"/>
          </w:tcPr>
          <w:p w:rsidR="00F05DA5" w:rsidRPr="004A5E59" w:rsidRDefault="00CC1BE8" w:rsidP="00543D74">
            <w:pPr>
              <w:spacing w:line="360" w:lineRule="auto"/>
              <w:jc w:val="both"/>
              <w:rPr>
                <w:rFonts w:ascii="Times New Roman" w:hAnsi="Times New Roman" w:cs="Times New Roman"/>
                <w:b/>
                <w:sz w:val="24"/>
                <w:szCs w:val="24"/>
              </w:rPr>
            </w:pPr>
            <w:r w:rsidRPr="004A5E59">
              <w:rPr>
                <w:rFonts w:ascii="Times New Roman" w:hAnsi="Times New Roman" w:cs="Times New Roman"/>
                <w:b/>
                <w:sz w:val="24"/>
                <w:szCs w:val="24"/>
              </w:rPr>
              <w:t>-</w:t>
            </w:r>
          </w:p>
        </w:tc>
      </w:tr>
    </w:tbl>
    <w:p w:rsidR="00325573" w:rsidRPr="004A5E59" w:rsidRDefault="00325573" w:rsidP="00815992">
      <w:pPr>
        <w:keepNext/>
        <w:keepLines/>
        <w:spacing w:after="0" w:line="240" w:lineRule="auto"/>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lastRenderedPageBreak/>
        <w:t>2.</w:t>
      </w:r>
      <w:r w:rsidR="00DC29A5">
        <w:rPr>
          <w:rFonts w:ascii="Times New Roman" w:eastAsia="Times New Roman" w:hAnsi="Times New Roman" w:cs="Times New Roman"/>
          <w:b/>
          <w:sz w:val="24"/>
        </w:rPr>
        <w:t>5</w:t>
      </w:r>
      <w:r w:rsidRPr="004A5E59">
        <w:rPr>
          <w:rFonts w:ascii="Times New Roman" w:eastAsia="Times New Roman" w:hAnsi="Times New Roman" w:cs="Times New Roman"/>
          <w:b/>
          <w:sz w:val="24"/>
        </w:rPr>
        <w:t>.</w:t>
      </w:r>
      <w:r w:rsidR="000E0016" w:rsidRPr="004A5E59">
        <w:rPr>
          <w:rFonts w:ascii="Times New Roman" w:eastAsia="Times New Roman" w:hAnsi="Times New Roman" w:cs="Times New Roman"/>
          <w:b/>
          <w:sz w:val="24"/>
        </w:rPr>
        <w:t>2</w:t>
      </w:r>
      <w:r w:rsidRPr="004A5E59">
        <w:rPr>
          <w:rFonts w:ascii="Times New Roman" w:eastAsia="Times New Roman" w:hAnsi="Times New Roman" w:cs="Times New Roman"/>
          <w:b/>
          <w:sz w:val="24"/>
        </w:rPr>
        <w:t xml:space="preserve"> Akademik ve İdari İnsan Kaynakları</w:t>
      </w:r>
    </w:p>
    <w:p w:rsidR="002748BB" w:rsidRPr="004A5E59" w:rsidRDefault="002748BB" w:rsidP="002748BB">
      <w:pPr>
        <w:keepNext/>
        <w:keepLines/>
        <w:spacing w:after="0" w:line="240" w:lineRule="auto"/>
        <w:ind w:left="142"/>
        <w:jc w:val="both"/>
        <w:rPr>
          <w:rFonts w:ascii="Times New Roman" w:eastAsia="Times New Roman" w:hAnsi="Times New Roman" w:cs="Times New Roman"/>
          <w:b/>
          <w:sz w:val="24"/>
        </w:rPr>
      </w:pPr>
    </w:p>
    <w:p w:rsidR="0056307D" w:rsidRPr="004A5E59" w:rsidRDefault="008E4485" w:rsidP="002748BB">
      <w:pPr>
        <w:keepNext/>
        <w:keepLine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 xml:space="preserve">2017 Yılı itibariyle </w:t>
      </w:r>
      <w:r w:rsidR="009C6690" w:rsidRPr="004A5E59">
        <w:rPr>
          <w:rFonts w:ascii="Times New Roman" w:eastAsia="Times New Roman" w:hAnsi="Times New Roman" w:cs="Times New Roman"/>
          <w:sz w:val="24"/>
        </w:rPr>
        <w:t>Yüksekokulumuzda</w:t>
      </w:r>
      <w:r w:rsidR="001F6C6E" w:rsidRPr="004A5E59">
        <w:rPr>
          <w:rFonts w:ascii="Times New Roman" w:eastAsia="Times New Roman" w:hAnsi="Times New Roman" w:cs="Times New Roman"/>
          <w:sz w:val="24"/>
        </w:rPr>
        <w:t xml:space="preserve"> </w:t>
      </w:r>
      <w:r w:rsidR="009C6690" w:rsidRPr="004A5E59">
        <w:rPr>
          <w:rFonts w:ascii="Times New Roman" w:eastAsia="Times New Roman" w:hAnsi="Times New Roman" w:cs="Times New Roman"/>
          <w:sz w:val="24"/>
        </w:rPr>
        <w:t>2</w:t>
      </w:r>
      <w:r w:rsidR="001F6C6E" w:rsidRPr="004A5E59">
        <w:rPr>
          <w:rFonts w:ascii="Times New Roman" w:eastAsia="Times New Roman" w:hAnsi="Times New Roman" w:cs="Times New Roman"/>
          <w:sz w:val="24"/>
        </w:rPr>
        <w:t xml:space="preserve"> öğretim görevlisi görev yapmaktadır. 2013-2017 yılları arası</w:t>
      </w:r>
      <w:r w:rsidR="0056307D" w:rsidRPr="004A5E59">
        <w:rPr>
          <w:rFonts w:ascii="Times New Roman" w:eastAsia="Times New Roman" w:hAnsi="Times New Roman" w:cs="Times New Roman"/>
          <w:sz w:val="24"/>
        </w:rPr>
        <w:t>nd</w:t>
      </w:r>
      <w:r w:rsidR="00101458" w:rsidRPr="004A5E59">
        <w:rPr>
          <w:rFonts w:ascii="Times New Roman" w:eastAsia="Times New Roman" w:hAnsi="Times New Roman" w:cs="Times New Roman"/>
          <w:sz w:val="24"/>
        </w:rPr>
        <w:t xml:space="preserve">a toplam akademik personeli %33 </w:t>
      </w:r>
      <w:r w:rsidR="001F6C6E" w:rsidRPr="004A5E59">
        <w:rPr>
          <w:rFonts w:ascii="Times New Roman" w:eastAsia="Times New Roman" w:hAnsi="Times New Roman" w:cs="Times New Roman"/>
          <w:sz w:val="24"/>
        </w:rPr>
        <w:t xml:space="preserve">oranında </w:t>
      </w:r>
      <w:r w:rsidR="0056307D" w:rsidRPr="004A5E59">
        <w:rPr>
          <w:rFonts w:ascii="Times New Roman" w:eastAsia="Times New Roman" w:hAnsi="Times New Roman" w:cs="Times New Roman"/>
          <w:sz w:val="24"/>
        </w:rPr>
        <w:t>azalmıştır.</w:t>
      </w:r>
      <w:r w:rsidR="001F6C6E" w:rsidRPr="004A5E59">
        <w:rPr>
          <w:rFonts w:ascii="Times New Roman" w:eastAsia="Times New Roman" w:hAnsi="Times New Roman" w:cs="Times New Roman"/>
          <w:sz w:val="24"/>
        </w:rPr>
        <w:t xml:space="preserve"> </w:t>
      </w:r>
    </w:p>
    <w:p w:rsidR="0056307D" w:rsidRPr="004A5E59" w:rsidRDefault="0056307D" w:rsidP="002748BB">
      <w:pPr>
        <w:keepNext/>
        <w:keepLines/>
        <w:spacing w:after="0" w:line="240" w:lineRule="auto"/>
        <w:ind w:left="142"/>
        <w:jc w:val="both"/>
        <w:rPr>
          <w:rFonts w:ascii="Times New Roman" w:eastAsia="Times New Roman" w:hAnsi="Times New Roman" w:cs="Times New Roman"/>
          <w:sz w:val="24"/>
        </w:rPr>
      </w:pPr>
    </w:p>
    <w:p w:rsidR="002748BB" w:rsidRPr="004A5E59" w:rsidRDefault="002748BB" w:rsidP="002748BB">
      <w:pPr>
        <w:keepNext/>
        <w:keepLines/>
        <w:spacing w:after="0" w:line="240" w:lineRule="auto"/>
        <w:ind w:left="142"/>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t>Tablo 4. 2013-2017 Akademik Personel Sayıları</w:t>
      </w:r>
    </w:p>
    <w:p w:rsidR="002748BB" w:rsidRPr="004A5E59" w:rsidRDefault="002748BB" w:rsidP="002748BB">
      <w:pPr>
        <w:keepNext/>
        <w:keepLines/>
        <w:pBdr>
          <w:top w:val="single" w:sz="4" w:space="1" w:color="auto"/>
        </w:pBdr>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t>2013/2017</w:t>
      </w:r>
    </w:p>
    <w:p w:rsidR="00BB755A" w:rsidRPr="004A5E59" w:rsidRDefault="002748BB" w:rsidP="00F859E3">
      <w:pPr>
        <w:keepNext/>
        <w:keepLines/>
        <w:pBdr>
          <w:bottom w:val="single" w:sz="4" w:space="1" w:color="auto"/>
        </w:pBdr>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Akademik Personel</w:t>
      </w:r>
      <w:r w:rsidRPr="004A5E59">
        <w:rPr>
          <w:rFonts w:ascii="Times New Roman" w:eastAsia="Times New Roman" w:hAnsi="Times New Roman" w:cs="Times New Roman"/>
          <w:sz w:val="24"/>
        </w:rPr>
        <w:tab/>
        <w:t>2013</w:t>
      </w:r>
      <w:r w:rsidRPr="004A5E59">
        <w:rPr>
          <w:rFonts w:ascii="Times New Roman" w:eastAsia="Times New Roman" w:hAnsi="Times New Roman" w:cs="Times New Roman"/>
          <w:sz w:val="24"/>
        </w:rPr>
        <w:tab/>
        <w:t>2014</w:t>
      </w:r>
      <w:r w:rsidRPr="004A5E59">
        <w:rPr>
          <w:rFonts w:ascii="Times New Roman" w:eastAsia="Times New Roman" w:hAnsi="Times New Roman" w:cs="Times New Roman"/>
          <w:sz w:val="24"/>
        </w:rPr>
        <w:tab/>
        <w:t>2015</w:t>
      </w:r>
      <w:r w:rsidRPr="004A5E59">
        <w:rPr>
          <w:rFonts w:ascii="Times New Roman" w:eastAsia="Times New Roman" w:hAnsi="Times New Roman" w:cs="Times New Roman"/>
          <w:sz w:val="24"/>
        </w:rPr>
        <w:tab/>
        <w:t>2016</w:t>
      </w:r>
      <w:r w:rsidRPr="004A5E59">
        <w:rPr>
          <w:rFonts w:ascii="Times New Roman" w:eastAsia="Times New Roman" w:hAnsi="Times New Roman" w:cs="Times New Roman"/>
          <w:sz w:val="24"/>
        </w:rPr>
        <w:tab/>
        <w:t>2017</w:t>
      </w:r>
      <w:r w:rsidRPr="004A5E59">
        <w:rPr>
          <w:rFonts w:ascii="Times New Roman" w:eastAsia="Times New Roman" w:hAnsi="Times New Roman" w:cs="Times New Roman"/>
          <w:sz w:val="24"/>
        </w:rPr>
        <w:tab/>
        <w:t>Değişim (%)</w:t>
      </w:r>
    </w:p>
    <w:p w:rsidR="002748BB" w:rsidRPr="004A5E59" w:rsidRDefault="002748BB" w:rsidP="002748BB">
      <w:pPr>
        <w:keepNext/>
        <w:keepLines/>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Profesör</w:t>
      </w:r>
      <w:r w:rsidR="000B30B2"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w:t>
      </w:r>
      <w:r w:rsidR="000B30B2"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w:t>
      </w:r>
      <w:r w:rsidR="000B30B2"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w:t>
      </w:r>
      <w:r w:rsidR="000B30B2"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w:t>
      </w:r>
      <w:r w:rsidR="000B30B2"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w:t>
      </w:r>
      <w:r w:rsidR="00E0701C"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w:t>
      </w:r>
    </w:p>
    <w:p w:rsidR="002748BB" w:rsidRPr="004A5E59" w:rsidRDefault="002748BB" w:rsidP="002748BB">
      <w:pPr>
        <w:keepNext/>
        <w:keepLines/>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Doçent</w:t>
      </w:r>
      <w:r w:rsidRPr="004A5E59">
        <w:rPr>
          <w:rFonts w:ascii="Times New Roman" w:eastAsia="Times New Roman" w:hAnsi="Times New Roman" w:cs="Times New Roman"/>
          <w:sz w:val="24"/>
        </w:rPr>
        <w:tab/>
      </w:r>
      <w:r w:rsidR="000B30B2" w:rsidRPr="004A5E59">
        <w:rPr>
          <w:rFonts w:ascii="Times New Roman" w:eastAsia="Times New Roman" w:hAnsi="Times New Roman" w:cs="Times New Roman"/>
          <w:sz w:val="24"/>
        </w:rPr>
        <w:t>-</w:t>
      </w:r>
      <w:r w:rsidR="000B30B2" w:rsidRPr="004A5E59">
        <w:rPr>
          <w:rFonts w:ascii="Times New Roman" w:eastAsia="Times New Roman" w:hAnsi="Times New Roman" w:cs="Times New Roman"/>
          <w:sz w:val="24"/>
        </w:rPr>
        <w:tab/>
        <w:t>-</w:t>
      </w:r>
      <w:r w:rsidR="000B30B2"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w:t>
      </w:r>
      <w:r w:rsidR="000B30B2"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w:t>
      </w:r>
      <w:r w:rsidR="000B30B2"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w:t>
      </w:r>
      <w:r w:rsidR="00E0701C"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w:t>
      </w:r>
    </w:p>
    <w:p w:rsidR="002748BB" w:rsidRPr="004A5E59" w:rsidRDefault="002748BB" w:rsidP="002748BB">
      <w:pPr>
        <w:keepNext/>
        <w:keepLines/>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Yardımcı Doçent</w:t>
      </w:r>
      <w:r w:rsidR="000B30B2"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w:t>
      </w:r>
      <w:r w:rsidR="009C6690" w:rsidRPr="004A5E59">
        <w:rPr>
          <w:rFonts w:ascii="Times New Roman" w:eastAsia="Times New Roman" w:hAnsi="Times New Roman" w:cs="Times New Roman"/>
          <w:sz w:val="24"/>
        </w:rPr>
        <w:tab/>
        <w:t>-</w:t>
      </w:r>
      <w:r w:rsidR="009C6690" w:rsidRPr="004A5E59">
        <w:rPr>
          <w:rFonts w:ascii="Times New Roman" w:eastAsia="Times New Roman" w:hAnsi="Times New Roman" w:cs="Times New Roman"/>
          <w:sz w:val="24"/>
        </w:rPr>
        <w:tab/>
        <w:t>-</w:t>
      </w:r>
      <w:r w:rsidR="009C6690" w:rsidRPr="004A5E59">
        <w:rPr>
          <w:rFonts w:ascii="Times New Roman" w:eastAsia="Times New Roman" w:hAnsi="Times New Roman" w:cs="Times New Roman"/>
          <w:sz w:val="24"/>
        </w:rPr>
        <w:tab/>
        <w:t>-</w:t>
      </w:r>
      <w:r w:rsidR="009C6690" w:rsidRPr="004A5E59">
        <w:rPr>
          <w:rFonts w:ascii="Times New Roman" w:eastAsia="Times New Roman" w:hAnsi="Times New Roman" w:cs="Times New Roman"/>
          <w:sz w:val="24"/>
        </w:rPr>
        <w:tab/>
        <w:t>-</w:t>
      </w:r>
      <w:r w:rsidR="009C6690" w:rsidRPr="004A5E59">
        <w:rPr>
          <w:rFonts w:ascii="Times New Roman" w:eastAsia="Times New Roman" w:hAnsi="Times New Roman" w:cs="Times New Roman"/>
          <w:sz w:val="24"/>
        </w:rPr>
        <w:tab/>
        <w:t>-</w:t>
      </w:r>
      <w:r w:rsidR="009C6690" w:rsidRPr="004A5E59">
        <w:rPr>
          <w:rFonts w:ascii="Times New Roman" w:eastAsia="Times New Roman" w:hAnsi="Times New Roman" w:cs="Times New Roman"/>
          <w:sz w:val="24"/>
        </w:rPr>
        <w:tab/>
      </w:r>
    </w:p>
    <w:p w:rsidR="009C6690" w:rsidRPr="004A5E59" w:rsidRDefault="002748BB" w:rsidP="002748BB">
      <w:pPr>
        <w:keepNext/>
        <w:keepLines/>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Öğretim Görevlisi</w:t>
      </w:r>
      <w:r w:rsidR="000B30B2"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3</w:t>
      </w:r>
      <w:r w:rsidR="009C6690" w:rsidRPr="004A5E59">
        <w:rPr>
          <w:rFonts w:ascii="Times New Roman" w:eastAsia="Times New Roman" w:hAnsi="Times New Roman" w:cs="Times New Roman"/>
          <w:sz w:val="24"/>
        </w:rPr>
        <w:tab/>
        <w:t>4</w:t>
      </w:r>
      <w:r w:rsidR="009C6690" w:rsidRPr="004A5E59">
        <w:rPr>
          <w:rFonts w:ascii="Times New Roman" w:eastAsia="Times New Roman" w:hAnsi="Times New Roman" w:cs="Times New Roman"/>
          <w:sz w:val="24"/>
        </w:rPr>
        <w:tab/>
        <w:t>5</w:t>
      </w:r>
      <w:r w:rsidR="009C6690" w:rsidRPr="004A5E59">
        <w:rPr>
          <w:rFonts w:ascii="Times New Roman" w:eastAsia="Times New Roman" w:hAnsi="Times New Roman" w:cs="Times New Roman"/>
          <w:sz w:val="24"/>
        </w:rPr>
        <w:tab/>
        <w:t>3</w:t>
      </w:r>
      <w:r w:rsidR="009C6690" w:rsidRPr="004A5E59">
        <w:rPr>
          <w:rFonts w:ascii="Times New Roman" w:eastAsia="Times New Roman" w:hAnsi="Times New Roman" w:cs="Times New Roman"/>
          <w:sz w:val="24"/>
        </w:rPr>
        <w:tab/>
        <w:t>2</w:t>
      </w:r>
    </w:p>
    <w:p w:rsidR="002748BB" w:rsidRPr="004A5E59" w:rsidRDefault="002748BB" w:rsidP="002748BB">
      <w:pPr>
        <w:keepNext/>
        <w:keepLines/>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Araştırma Görevlisi</w:t>
      </w:r>
      <w:r w:rsidR="000B30B2"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w:t>
      </w:r>
      <w:r w:rsidR="009C6690" w:rsidRPr="004A5E59">
        <w:rPr>
          <w:rFonts w:ascii="Times New Roman" w:eastAsia="Times New Roman" w:hAnsi="Times New Roman" w:cs="Times New Roman"/>
          <w:sz w:val="24"/>
        </w:rPr>
        <w:tab/>
        <w:t>-</w:t>
      </w:r>
      <w:r w:rsidR="009C6690" w:rsidRPr="004A5E59">
        <w:rPr>
          <w:rFonts w:ascii="Times New Roman" w:eastAsia="Times New Roman" w:hAnsi="Times New Roman" w:cs="Times New Roman"/>
          <w:sz w:val="24"/>
        </w:rPr>
        <w:tab/>
        <w:t>-</w:t>
      </w:r>
      <w:r w:rsidR="009C6690" w:rsidRPr="004A5E59">
        <w:rPr>
          <w:rFonts w:ascii="Times New Roman" w:eastAsia="Times New Roman" w:hAnsi="Times New Roman" w:cs="Times New Roman"/>
          <w:sz w:val="24"/>
        </w:rPr>
        <w:tab/>
        <w:t>-</w:t>
      </w:r>
      <w:r w:rsidR="009C6690" w:rsidRPr="004A5E59">
        <w:rPr>
          <w:rFonts w:ascii="Times New Roman" w:eastAsia="Times New Roman" w:hAnsi="Times New Roman" w:cs="Times New Roman"/>
          <w:sz w:val="24"/>
        </w:rPr>
        <w:tab/>
        <w:t>-</w:t>
      </w:r>
      <w:r w:rsidR="009C6690" w:rsidRPr="004A5E59">
        <w:rPr>
          <w:rFonts w:ascii="Times New Roman" w:eastAsia="Times New Roman" w:hAnsi="Times New Roman" w:cs="Times New Roman"/>
          <w:sz w:val="24"/>
        </w:rPr>
        <w:tab/>
        <w:t>-</w:t>
      </w:r>
    </w:p>
    <w:p w:rsidR="002748BB" w:rsidRPr="004A5E59" w:rsidRDefault="00353DF0" w:rsidP="009C6690">
      <w:pPr>
        <w:keepNext/>
        <w:keepLines/>
        <w:pBdr>
          <w:top w:val="single" w:sz="4" w:space="0" w:color="auto"/>
          <w:bottom w:val="single" w:sz="4" w:space="1" w:color="auto"/>
        </w:pBdr>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 xml:space="preserve">Genel </w:t>
      </w:r>
      <w:r w:rsidR="002748BB" w:rsidRPr="004A5E59">
        <w:rPr>
          <w:rFonts w:ascii="Times New Roman" w:eastAsia="Times New Roman" w:hAnsi="Times New Roman" w:cs="Times New Roman"/>
          <w:sz w:val="24"/>
        </w:rPr>
        <w:t>Toplam</w:t>
      </w:r>
      <w:r w:rsidR="00F90F99" w:rsidRPr="004A5E59">
        <w:rPr>
          <w:rFonts w:ascii="Times New Roman" w:eastAsia="Times New Roman" w:hAnsi="Times New Roman" w:cs="Times New Roman"/>
          <w:sz w:val="24"/>
        </w:rPr>
        <w:tab/>
      </w:r>
      <w:r w:rsidR="009C6690" w:rsidRPr="004A5E59">
        <w:rPr>
          <w:rFonts w:ascii="Times New Roman" w:eastAsia="Times New Roman" w:hAnsi="Times New Roman" w:cs="Times New Roman"/>
          <w:sz w:val="24"/>
        </w:rPr>
        <w:t>3</w:t>
      </w:r>
      <w:r w:rsidR="009C6690" w:rsidRPr="004A5E59">
        <w:rPr>
          <w:rFonts w:ascii="Times New Roman" w:eastAsia="Times New Roman" w:hAnsi="Times New Roman" w:cs="Times New Roman"/>
          <w:sz w:val="24"/>
        </w:rPr>
        <w:tab/>
        <w:t>4</w:t>
      </w:r>
      <w:r w:rsidR="009C6690" w:rsidRPr="004A5E59">
        <w:rPr>
          <w:rFonts w:ascii="Times New Roman" w:eastAsia="Times New Roman" w:hAnsi="Times New Roman" w:cs="Times New Roman"/>
          <w:sz w:val="24"/>
        </w:rPr>
        <w:tab/>
        <w:t>5</w:t>
      </w:r>
      <w:r w:rsidR="009C6690" w:rsidRPr="004A5E59">
        <w:rPr>
          <w:rFonts w:ascii="Times New Roman" w:eastAsia="Times New Roman" w:hAnsi="Times New Roman" w:cs="Times New Roman"/>
          <w:sz w:val="24"/>
        </w:rPr>
        <w:tab/>
        <w:t>3</w:t>
      </w:r>
      <w:r w:rsidR="009C6690" w:rsidRPr="004A5E59">
        <w:rPr>
          <w:rFonts w:ascii="Times New Roman" w:eastAsia="Times New Roman" w:hAnsi="Times New Roman" w:cs="Times New Roman"/>
          <w:sz w:val="24"/>
        </w:rPr>
        <w:tab/>
        <w:t>2</w:t>
      </w:r>
      <w:r w:rsidR="00F33E7F" w:rsidRPr="004A5E59">
        <w:rPr>
          <w:rFonts w:ascii="Times New Roman" w:eastAsia="Times New Roman" w:hAnsi="Times New Roman" w:cs="Times New Roman"/>
          <w:sz w:val="24"/>
        </w:rPr>
        <w:tab/>
      </w:r>
      <w:r w:rsidR="00DA4407" w:rsidRPr="004A5E59">
        <w:rPr>
          <w:rFonts w:ascii="Times New Roman" w:eastAsia="Times New Roman" w:hAnsi="Times New Roman" w:cs="Times New Roman"/>
          <w:sz w:val="24"/>
        </w:rPr>
        <w:t>-</w:t>
      </w:r>
      <w:r w:rsidR="00CF3FED" w:rsidRPr="004A5E59">
        <w:rPr>
          <w:rFonts w:ascii="Times New Roman" w:eastAsia="Times New Roman" w:hAnsi="Times New Roman" w:cs="Times New Roman"/>
          <w:sz w:val="24"/>
        </w:rPr>
        <w:t>%</w:t>
      </w:r>
      <w:r w:rsidR="008C1633" w:rsidRPr="004A5E59">
        <w:rPr>
          <w:rFonts w:ascii="Times New Roman" w:eastAsia="Times New Roman" w:hAnsi="Times New Roman" w:cs="Times New Roman"/>
          <w:sz w:val="24"/>
        </w:rPr>
        <w:t>33,3</w:t>
      </w:r>
    </w:p>
    <w:p w:rsidR="002748BB" w:rsidRPr="004A5E59" w:rsidRDefault="002748BB" w:rsidP="004E3777">
      <w:pPr>
        <w:keepNext/>
        <w:keepLines/>
        <w:spacing w:after="0" w:line="240" w:lineRule="auto"/>
        <w:ind w:left="708"/>
        <w:jc w:val="both"/>
        <w:rPr>
          <w:rFonts w:ascii="Times New Roman" w:eastAsia="Times New Roman" w:hAnsi="Times New Roman" w:cs="Times New Roman"/>
          <w:sz w:val="24"/>
        </w:rPr>
      </w:pPr>
    </w:p>
    <w:p w:rsidR="00053AE8" w:rsidRPr="004A5E59" w:rsidRDefault="00AC388C" w:rsidP="00053AE8">
      <w:pPr>
        <w:keepNext/>
        <w:keepLines/>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2017 y</w:t>
      </w:r>
      <w:r w:rsidR="00101458" w:rsidRPr="004A5E59">
        <w:rPr>
          <w:rFonts w:ascii="Times New Roman" w:eastAsia="Times New Roman" w:hAnsi="Times New Roman" w:cs="Times New Roman"/>
          <w:sz w:val="24"/>
        </w:rPr>
        <w:t xml:space="preserve">ılı itibariyle </w:t>
      </w:r>
      <w:r w:rsidR="009C6690" w:rsidRPr="004A5E59">
        <w:rPr>
          <w:rFonts w:ascii="Times New Roman" w:eastAsia="Times New Roman" w:hAnsi="Times New Roman" w:cs="Times New Roman"/>
          <w:sz w:val="24"/>
        </w:rPr>
        <w:t>Yüksekokulu</w:t>
      </w:r>
      <w:r w:rsidR="00101458" w:rsidRPr="004A5E59">
        <w:rPr>
          <w:rFonts w:ascii="Times New Roman" w:eastAsia="Times New Roman" w:hAnsi="Times New Roman" w:cs="Times New Roman"/>
          <w:sz w:val="24"/>
        </w:rPr>
        <w:t>mu</w:t>
      </w:r>
      <w:r w:rsidR="009C6690" w:rsidRPr="004A5E59">
        <w:rPr>
          <w:rFonts w:ascii="Times New Roman" w:eastAsia="Times New Roman" w:hAnsi="Times New Roman" w:cs="Times New Roman"/>
          <w:sz w:val="24"/>
        </w:rPr>
        <w:t>zda 2 öğre</w:t>
      </w:r>
      <w:r w:rsidR="00224357" w:rsidRPr="004A5E59">
        <w:rPr>
          <w:rFonts w:ascii="Times New Roman" w:eastAsia="Times New Roman" w:hAnsi="Times New Roman" w:cs="Times New Roman"/>
          <w:sz w:val="24"/>
        </w:rPr>
        <w:t xml:space="preserve">tim görevlisi görev yapmaktadır ve </w:t>
      </w:r>
      <w:r>
        <w:rPr>
          <w:rFonts w:ascii="Times New Roman" w:eastAsia="Times New Roman" w:hAnsi="Times New Roman" w:cs="Times New Roman"/>
          <w:sz w:val="24"/>
        </w:rPr>
        <w:t xml:space="preserve">bu </w:t>
      </w:r>
      <w:r w:rsidR="00224357" w:rsidRPr="004A5E59">
        <w:rPr>
          <w:rFonts w:ascii="Times New Roman" w:eastAsia="Times New Roman" w:hAnsi="Times New Roman" w:cs="Times New Roman"/>
          <w:sz w:val="24"/>
        </w:rPr>
        <w:t>beş yıllık tarihe kadar geçen süreçte kadromuz artmayarak aksine azalmıştır. Bu nedenle diğer fakülte ve yüksekokullardan ders görevlendirmeleri talepleriyle derslerimizi yürütmekteyiz. Bu nedenle öğretim elemanı kadromuzun güçlendirilmesi ve sayısının arttırılması amaçlanmaktadır.</w:t>
      </w:r>
    </w:p>
    <w:p w:rsidR="00F859E3" w:rsidRPr="004A5E59" w:rsidRDefault="00F859E3" w:rsidP="004E3777">
      <w:pPr>
        <w:keepNext/>
        <w:keepLines/>
        <w:spacing w:after="0" w:line="240" w:lineRule="auto"/>
        <w:ind w:left="708"/>
        <w:jc w:val="both"/>
        <w:rPr>
          <w:rFonts w:ascii="Times New Roman" w:eastAsia="Times New Roman" w:hAnsi="Times New Roman" w:cs="Times New Roman"/>
          <w:sz w:val="24"/>
        </w:rPr>
      </w:pPr>
    </w:p>
    <w:p w:rsidR="00F859E3" w:rsidRPr="004A5E59" w:rsidRDefault="00F859E3" w:rsidP="00F859E3">
      <w:pPr>
        <w:keepNext/>
        <w:keepLines/>
        <w:spacing w:after="0" w:line="240" w:lineRule="auto"/>
        <w:ind w:left="142"/>
        <w:jc w:val="both"/>
        <w:rPr>
          <w:rFonts w:ascii="Times New Roman" w:eastAsia="Times New Roman" w:hAnsi="Times New Roman" w:cs="Times New Roman"/>
          <w:b/>
          <w:sz w:val="24"/>
        </w:rPr>
      </w:pPr>
    </w:p>
    <w:p w:rsidR="00F859E3" w:rsidRPr="004A5E59" w:rsidRDefault="00F859E3" w:rsidP="00F859E3">
      <w:pPr>
        <w:keepNext/>
        <w:keepLines/>
        <w:spacing w:after="0" w:line="240" w:lineRule="auto"/>
        <w:ind w:left="142"/>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t xml:space="preserve">Tablo </w:t>
      </w:r>
      <w:r w:rsidR="004E18EA" w:rsidRPr="004A5E59">
        <w:rPr>
          <w:rFonts w:ascii="Times New Roman" w:eastAsia="Times New Roman" w:hAnsi="Times New Roman" w:cs="Times New Roman"/>
          <w:b/>
          <w:sz w:val="24"/>
        </w:rPr>
        <w:t>5</w:t>
      </w:r>
      <w:r w:rsidRPr="004A5E59">
        <w:rPr>
          <w:rFonts w:ascii="Times New Roman" w:eastAsia="Times New Roman" w:hAnsi="Times New Roman" w:cs="Times New Roman"/>
          <w:b/>
          <w:sz w:val="24"/>
        </w:rPr>
        <w:t>. 2013-2017 İdari Personel Sayıları</w:t>
      </w:r>
    </w:p>
    <w:p w:rsidR="00F859E3" w:rsidRPr="004A5E59" w:rsidRDefault="00F859E3" w:rsidP="00F859E3">
      <w:pPr>
        <w:keepNext/>
        <w:keepLines/>
        <w:pBdr>
          <w:top w:val="single" w:sz="4" w:space="1" w:color="auto"/>
        </w:pBdr>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t>2013/2017</w:t>
      </w:r>
    </w:p>
    <w:p w:rsidR="00F859E3" w:rsidRPr="004A5E59" w:rsidRDefault="00F859E3" w:rsidP="00F859E3">
      <w:pPr>
        <w:keepNext/>
        <w:keepLines/>
        <w:pBdr>
          <w:bottom w:val="single" w:sz="4" w:space="1" w:color="auto"/>
        </w:pBdr>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İdari Personel</w:t>
      </w:r>
      <w:r w:rsidRPr="004A5E59">
        <w:rPr>
          <w:rFonts w:ascii="Times New Roman" w:eastAsia="Times New Roman" w:hAnsi="Times New Roman" w:cs="Times New Roman"/>
          <w:sz w:val="24"/>
        </w:rPr>
        <w:tab/>
        <w:t>2013</w:t>
      </w:r>
      <w:r w:rsidRPr="004A5E59">
        <w:rPr>
          <w:rFonts w:ascii="Times New Roman" w:eastAsia="Times New Roman" w:hAnsi="Times New Roman" w:cs="Times New Roman"/>
          <w:sz w:val="24"/>
        </w:rPr>
        <w:tab/>
        <w:t>2014</w:t>
      </w:r>
      <w:r w:rsidRPr="004A5E59">
        <w:rPr>
          <w:rFonts w:ascii="Times New Roman" w:eastAsia="Times New Roman" w:hAnsi="Times New Roman" w:cs="Times New Roman"/>
          <w:sz w:val="24"/>
        </w:rPr>
        <w:tab/>
        <w:t>2015</w:t>
      </w:r>
      <w:r w:rsidRPr="004A5E59">
        <w:rPr>
          <w:rFonts w:ascii="Times New Roman" w:eastAsia="Times New Roman" w:hAnsi="Times New Roman" w:cs="Times New Roman"/>
          <w:sz w:val="24"/>
        </w:rPr>
        <w:tab/>
        <w:t>2016</w:t>
      </w:r>
      <w:r w:rsidRPr="004A5E59">
        <w:rPr>
          <w:rFonts w:ascii="Times New Roman" w:eastAsia="Times New Roman" w:hAnsi="Times New Roman" w:cs="Times New Roman"/>
          <w:sz w:val="24"/>
        </w:rPr>
        <w:tab/>
        <w:t>2017</w:t>
      </w:r>
      <w:r w:rsidRPr="004A5E59">
        <w:rPr>
          <w:rFonts w:ascii="Times New Roman" w:eastAsia="Times New Roman" w:hAnsi="Times New Roman" w:cs="Times New Roman"/>
          <w:sz w:val="24"/>
        </w:rPr>
        <w:tab/>
        <w:t>Değişim (%)</w:t>
      </w:r>
    </w:p>
    <w:p w:rsidR="00F859E3" w:rsidRPr="004A5E59" w:rsidRDefault="00353DF0" w:rsidP="00F859E3">
      <w:pPr>
        <w:keepNext/>
        <w:keepLines/>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Genel İdari</w:t>
      </w:r>
      <w:r w:rsidR="00F859E3" w:rsidRPr="004A5E59">
        <w:rPr>
          <w:rFonts w:ascii="Times New Roman" w:eastAsia="Times New Roman" w:hAnsi="Times New Roman" w:cs="Times New Roman"/>
          <w:sz w:val="24"/>
        </w:rPr>
        <w:tab/>
      </w:r>
      <w:r w:rsidR="008464EE" w:rsidRPr="004A5E59">
        <w:rPr>
          <w:rFonts w:ascii="Times New Roman" w:eastAsia="Times New Roman" w:hAnsi="Times New Roman" w:cs="Times New Roman"/>
          <w:sz w:val="24"/>
        </w:rPr>
        <w:t>5</w:t>
      </w:r>
      <w:r w:rsidR="008464EE" w:rsidRPr="004A5E59">
        <w:rPr>
          <w:rFonts w:ascii="Times New Roman" w:eastAsia="Times New Roman" w:hAnsi="Times New Roman" w:cs="Times New Roman"/>
          <w:sz w:val="24"/>
        </w:rPr>
        <w:tab/>
        <w:t>5</w:t>
      </w:r>
      <w:r w:rsidR="008464EE" w:rsidRPr="004A5E59">
        <w:rPr>
          <w:rFonts w:ascii="Times New Roman" w:eastAsia="Times New Roman" w:hAnsi="Times New Roman" w:cs="Times New Roman"/>
          <w:sz w:val="24"/>
        </w:rPr>
        <w:tab/>
        <w:t>2</w:t>
      </w:r>
      <w:r w:rsidR="008464EE" w:rsidRPr="004A5E59">
        <w:rPr>
          <w:rFonts w:ascii="Times New Roman" w:eastAsia="Times New Roman" w:hAnsi="Times New Roman" w:cs="Times New Roman"/>
          <w:sz w:val="24"/>
        </w:rPr>
        <w:tab/>
        <w:t>2</w:t>
      </w:r>
      <w:r w:rsidR="008464EE" w:rsidRPr="004A5E59">
        <w:rPr>
          <w:rFonts w:ascii="Times New Roman" w:eastAsia="Times New Roman" w:hAnsi="Times New Roman" w:cs="Times New Roman"/>
          <w:sz w:val="24"/>
        </w:rPr>
        <w:tab/>
        <w:t>2</w:t>
      </w:r>
      <w:r w:rsidR="008464EE" w:rsidRPr="004A5E59">
        <w:rPr>
          <w:rFonts w:ascii="Times New Roman" w:eastAsia="Times New Roman" w:hAnsi="Times New Roman" w:cs="Times New Roman"/>
          <w:sz w:val="24"/>
        </w:rPr>
        <w:tab/>
        <w:t>-%</w:t>
      </w:r>
    </w:p>
    <w:p w:rsidR="00F859E3" w:rsidRPr="004A5E59" w:rsidRDefault="00353DF0" w:rsidP="00F859E3">
      <w:pPr>
        <w:keepNext/>
        <w:keepLines/>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Yardımcı</w:t>
      </w:r>
      <w:r w:rsidR="008464EE" w:rsidRPr="004A5E59">
        <w:rPr>
          <w:rFonts w:ascii="Times New Roman" w:eastAsia="Times New Roman" w:hAnsi="Times New Roman" w:cs="Times New Roman"/>
          <w:sz w:val="24"/>
        </w:rPr>
        <w:tab/>
        <w:t>1</w:t>
      </w:r>
      <w:r w:rsidR="008464EE" w:rsidRPr="004A5E59">
        <w:rPr>
          <w:rFonts w:ascii="Times New Roman" w:eastAsia="Times New Roman" w:hAnsi="Times New Roman" w:cs="Times New Roman"/>
          <w:sz w:val="24"/>
        </w:rPr>
        <w:tab/>
        <w:t>1</w:t>
      </w:r>
      <w:r w:rsidR="008464EE" w:rsidRPr="004A5E59">
        <w:rPr>
          <w:rFonts w:ascii="Times New Roman" w:eastAsia="Times New Roman" w:hAnsi="Times New Roman" w:cs="Times New Roman"/>
          <w:sz w:val="24"/>
        </w:rPr>
        <w:tab/>
        <w:t>1</w:t>
      </w:r>
      <w:r w:rsidR="008464EE" w:rsidRPr="004A5E59">
        <w:rPr>
          <w:rFonts w:ascii="Times New Roman" w:eastAsia="Times New Roman" w:hAnsi="Times New Roman" w:cs="Times New Roman"/>
          <w:sz w:val="24"/>
        </w:rPr>
        <w:tab/>
        <w:t>1</w:t>
      </w:r>
      <w:r w:rsidR="008464EE" w:rsidRPr="004A5E59">
        <w:rPr>
          <w:rFonts w:ascii="Times New Roman" w:eastAsia="Times New Roman" w:hAnsi="Times New Roman" w:cs="Times New Roman"/>
          <w:sz w:val="24"/>
        </w:rPr>
        <w:tab/>
        <w:t>1</w:t>
      </w:r>
      <w:r w:rsidR="008464EE" w:rsidRPr="004A5E59">
        <w:rPr>
          <w:rFonts w:ascii="Times New Roman" w:eastAsia="Times New Roman" w:hAnsi="Times New Roman" w:cs="Times New Roman"/>
          <w:sz w:val="24"/>
        </w:rPr>
        <w:tab/>
      </w:r>
      <w:r w:rsidR="008464EE" w:rsidRPr="004A5E59">
        <w:rPr>
          <w:rFonts w:ascii="Times New Roman" w:eastAsia="Times New Roman" w:hAnsi="Times New Roman" w:cs="Times New Roman"/>
          <w:sz w:val="24"/>
        </w:rPr>
        <w:tab/>
      </w:r>
      <w:r w:rsidR="008464EE" w:rsidRPr="004A5E59">
        <w:rPr>
          <w:rFonts w:ascii="Times New Roman" w:eastAsia="Times New Roman" w:hAnsi="Times New Roman" w:cs="Times New Roman"/>
          <w:sz w:val="24"/>
        </w:rPr>
        <w:tab/>
      </w:r>
    </w:p>
    <w:p w:rsidR="00353DF0" w:rsidRPr="004A5E59" w:rsidRDefault="00353DF0" w:rsidP="00F859E3">
      <w:pPr>
        <w:keepNext/>
        <w:keepLines/>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Hizmet Alımı</w:t>
      </w:r>
      <w:r w:rsidR="008464EE" w:rsidRPr="004A5E59">
        <w:rPr>
          <w:rFonts w:ascii="Times New Roman" w:eastAsia="Times New Roman" w:hAnsi="Times New Roman" w:cs="Times New Roman"/>
          <w:sz w:val="24"/>
        </w:rPr>
        <w:tab/>
      </w:r>
      <w:r w:rsidR="008464EE" w:rsidRPr="004A5E59">
        <w:rPr>
          <w:rFonts w:ascii="Times New Roman" w:eastAsia="Times New Roman" w:hAnsi="Times New Roman" w:cs="Times New Roman"/>
          <w:b/>
          <w:sz w:val="24"/>
        </w:rPr>
        <w:t>-</w:t>
      </w:r>
      <w:r w:rsidR="008464EE" w:rsidRPr="004A5E59">
        <w:rPr>
          <w:rFonts w:ascii="Times New Roman" w:eastAsia="Times New Roman" w:hAnsi="Times New Roman" w:cs="Times New Roman"/>
          <w:sz w:val="24"/>
        </w:rPr>
        <w:tab/>
        <w:t>-</w:t>
      </w:r>
      <w:r w:rsidR="008464EE" w:rsidRPr="004A5E59">
        <w:rPr>
          <w:rFonts w:ascii="Times New Roman" w:eastAsia="Times New Roman" w:hAnsi="Times New Roman" w:cs="Times New Roman"/>
          <w:sz w:val="24"/>
        </w:rPr>
        <w:tab/>
        <w:t>-</w:t>
      </w:r>
      <w:r w:rsidR="008464EE" w:rsidRPr="004A5E59">
        <w:rPr>
          <w:rFonts w:ascii="Times New Roman" w:eastAsia="Times New Roman" w:hAnsi="Times New Roman" w:cs="Times New Roman"/>
          <w:sz w:val="24"/>
        </w:rPr>
        <w:tab/>
        <w:t>-</w:t>
      </w:r>
      <w:r w:rsidR="008464EE" w:rsidRPr="004A5E59">
        <w:rPr>
          <w:rFonts w:ascii="Times New Roman" w:eastAsia="Times New Roman" w:hAnsi="Times New Roman" w:cs="Times New Roman"/>
          <w:sz w:val="24"/>
        </w:rPr>
        <w:tab/>
        <w:t>-</w:t>
      </w:r>
    </w:p>
    <w:p w:rsidR="00F859E3" w:rsidRPr="004A5E59" w:rsidRDefault="00353DF0" w:rsidP="00F859E3">
      <w:pPr>
        <w:keepNext/>
        <w:keepLines/>
        <w:pBdr>
          <w:top w:val="single" w:sz="4" w:space="1" w:color="auto"/>
          <w:bottom w:val="single" w:sz="4" w:space="1" w:color="auto"/>
        </w:pBdr>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 xml:space="preserve">Genel </w:t>
      </w:r>
      <w:r w:rsidR="00F859E3" w:rsidRPr="004A5E59">
        <w:rPr>
          <w:rFonts w:ascii="Times New Roman" w:eastAsia="Times New Roman" w:hAnsi="Times New Roman" w:cs="Times New Roman"/>
          <w:sz w:val="24"/>
        </w:rPr>
        <w:t>Toplam</w:t>
      </w:r>
      <w:r w:rsidR="00F859E3" w:rsidRPr="004A5E59">
        <w:rPr>
          <w:rFonts w:ascii="Times New Roman" w:eastAsia="Times New Roman" w:hAnsi="Times New Roman" w:cs="Times New Roman"/>
          <w:sz w:val="24"/>
        </w:rPr>
        <w:tab/>
      </w:r>
      <w:r w:rsidR="008464EE" w:rsidRPr="004A5E59">
        <w:rPr>
          <w:rFonts w:ascii="Times New Roman" w:eastAsia="Times New Roman" w:hAnsi="Times New Roman" w:cs="Times New Roman"/>
          <w:sz w:val="24"/>
        </w:rPr>
        <w:t>6</w:t>
      </w:r>
      <w:r w:rsidR="008464EE" w:rsidRPr="004A5E59">
        <w:rPr>
          <w:rFonts w:ascii="Times New Roman" w:eastAsia="Times New Roman" w:hAnsi="Times New Roman" w:cs="Times New Roman"/>
          <w:sz w:val="24"/>
        </w:rPr>
        <w:tab/>
        <w:t>6</w:t>
      </w:r>
      <w:r w:rsidR="008464EE" w:rsidRPr="004A5E59">
        <w:rPr>
          <w:rFonts w:ascii="Times New Roman" w:eastAsia="Times New Roman" w:hAnsi="Times New Roman" w:cs="Times New Roman"/>
          <w:sz w:val="24"/>
        </w:rPr>
        <w:tab/>
        <w:t>3</w:t>
      </w:r>
      <w:r w:rsidR="008464EE" w:rsidRPr="004A5E59">
        <w:rPr>
          <w:rFonts w:ascii="Times New Roman" w:eastAsia="Times New Roman" w:hAnsi="Times New Roman" w:cs="Times New Roman"/>
          <w:sz w:val="24"/>
        </w:rPr>
        <w:tab/>
        <w:t>3</w:t>
      </w:r>
      <w:r w:rsidR="008464EE" w:rsidRPr="004A5E59">
        <w:rPr>
          <w:rFonts w:ascii="Times New Roman" w:eastAsia="Times New Roman" w:hAnsi="Times New Roman" w:cs="Times New Roman"/>
          <w:sz w:val="24"/>
        </w:rPr>
        <w:tab/>
        <w:t>3</w:t>
      </w:r>
      <w:r w:rsidR="008464EE" w:rsidRPr="004A5E59">
        <w:rPr>
          <w:rFonts w:ascii="Times New Roman" w:eastAsia="Times New Roman" w:hAnsi="Times New Roman" w:cs="Times New Roman"/>
          <w:sz w:val="24"/>
        </w:rPr>
        <w:tab/>
        <w:t>-%50</w:t>
      </w:r>
    </w:p>
    <w:p w:rsidR="00224357" w:rsidRPr="004A5E59" w:rsidRDefault="00224357" w:rsidP="00224357">
      <w:pPr>
        <w:keepNext/>
        <w:keepLines/>
        <w:spacing w:after="0" w:line="240" w:lineRule="auto"/>
        <w:jc w:val="both"/>
        <w:rPr>
          <w:rFonts w:ascii="Times New Roman" w:eastAsia="Times New Roman" w:hAnsi="Times New Roman" w:cs="Times New Roman"/>
          <w:sz w:val="24"/>
        </w:rPr>
      </w:pPr>
    </w:p>
    <w:p w:rsidR="00224357" w:rsidRPr="004A5E59" w:rsidRDefault="00224357" w:rsidP="00224357">
      <w:pPr>
        <w:keepNext/>
        <w:keepLine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 xml:space="preserve">2017 Yılı itibariyle Yüksekokulumuz Genel İdari Personel, Yardımcı Personel ve Hizmet Alımı personel sayısı tabloda verilmiştir. İdari personel sayımız da yeterli düzeyde değildir. </w:t>
      </w:r>
    </w:p>
    <w:p w:rsidR="004E18EA" w:rsidRPr="004A5E59" w:rsidRDefault="004E18EA" w:rsidP="004E3777">
      <w:pPr>
        <w:keepNext/>
        <w:keepLines/>
        <w:spacing w:after="0" w:line="240" w:lineRule="auto"/>
        <w:ind w:left="708"/>
        <w:jc w:val="both"/>
        <w:rPr>
          <w:rFonts w:ascii="Times New Roman" w:eastAsia="Times New Roman" w:hAnsi="Times New Roman" w:cs="Times New Roman"/>
          <w:sz w:val="24"/>
        </w:rPr>
      </w:pPr>
    </w:p>
    <w:p w:rsidR="004E18EA" w:rsidRPr="004A5E59" w:rsidRDefault="004E18EA" w:rsidP="004E18EA">
      <w:pPr>
        <w:keepNext/>
        <w:keepLines/>
        <w:spacing w:after="0" w:line="240" w:lineRule="auto"/>
        <w:ind w:left="142"/>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t>Tablo 6. 2013-2017 Öğrenci Sayıları</w:t>
      </w:r>
    </w:p>
    <w:p w:rsidR="004E18EA" w:rsidRPr="004A5E59" w:rsidRDefault="004E18EA" w:rsidP="004E18EA">
      <w:pPr>
        <w:keepNext/>
        <w:keepLines/>
        <w:pBdr>
          <w:top w:val="single" w:sz="4" w:space="1" w:color="auto"/>
        </w:pBdr>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r>
      <w:r w:rsidRPr="004A5E59">
        <w:rPr>
          <w:rFonts w:ascii="Times New Roman" w:eastAsia="Times New Roman" w:hAnsi="Times New Roman" w:cs="Times New Roman"/>
          <w:sz w:val="24"/>
        </w:rPr>
        <w:tab/>
        <w:t>2013/2017</w:t>
      </w:r>
    </w:p>
    <w:p w:rsidR="004E18EA" w:rsidRPr="004A5E59" w:rsidRDefault="004E18EA" w:rsidP="004E18EA">
      <w:pPr>
        <w:keepNext/>
        <w:keepLines/>
        <w:pBdr>
          <w:bottom w:val="single" w:sz="4" w:space="1" w:color="auto"/>
        </w:pBdr>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Akademik Personel</w:t>
      </w:r>
      <w:r w:rsidRPr="004A5E59">
        <w:rPr>
          <w:rFonts w:ascii="Times New Roman" w:eastAsia="Times New Roman" w:hAnsi="Times New Roman" w:cs="Times New Roman"/>
          <w:sz w:val="24"/>
        </w:rPr>
        <w:tab/>
        <w:t>2013</w:t>
      </w:r>
      <w:r w:rsidRPr="004A5E59">
        <w:rPr>
          <w:rFonts w:ascii="Times New Roman" w:eastAsia="Times New Roman" w:hAnsi="Times New Roman" w:cs="Times New Roman"/>
          <w:sz w:val="24"/>
        </w:rPr>
        <w:tab/>
        <w:t>2014</w:t>
      </w:r>
      <w:r w:rsidRPr="004A5E59">
        <w:rPr>
          <w:rFonts w:ascii="Times New Roman" w:eastAsia="Times New Roman" w:hAnsi="Times New Roman" w:cs="Times New Roman"/>
          <w:sz w:val="24"/>
        </w:rPr>
        <w:tab/>
        <w:t>2015</w:t>
      </w:r>
      <w:r w:rsidRPr="004A5E59">
        <w:rPr>
          <w:rFonts w:ascii="Times New Roman" w:eastAsia="Times New Roman" w:hAnsi="Times New Roman" w:cs="Times New Roman"/>
          <w:sz w:val="24"/>
        </w:rPr>
        <w:tab/>
        <w:t>2016</w:t>
      </w:r>
      <w:r w:rsidRPr="004A5E59">
        <w:rPr>
          <w:rFonts w:ascii="Times New Roman" w:eastAsia="Times New Roman" w:hAnsi="Times New Roman" w:cs="Times New Roman"/>
          <w:sz w:val="24"/>
        </w:rPr>
        <w:tab/>
        <w:t>2017</w:t>
      </w:r>
      <w:r w:rsidRPr="004A5E59">
        <w:rPr>
          <w:rFonts w:ascii="Times New Roman" w:eastAsia="Times New Roman" w:hAnsi="Times New Roman" w:cs="Times New Roman"/>
          <w:sz w:val="24"/>
        </w:rPr>
        <w:tab/>
        <w:t>Değişim (%)</w:t>
      </w:r>
    </w:p>
    <w:p w:rsidR="00DA4407" w:rsidRPr="004A5E59" w:rsidRDefault="004E18EA" w:rsidP="00EA16C9">
      <w:pPr>
        <w:keepNext/>
        <w:keepLines/>
        <w:pBdr>
          <w:top w:val="single" w:sz="4" w:space="2" w:color="auto"/>
          <w:bottom w:val="single" w:sz="4" w:space="1" w:color="auto"/>
        </w:pBdr>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Kız Öğrenci Sayısı</w:t>
      </w:r>
      <w:r w:rsidR="00091792" w:rsidRPr="004A5E59">
        <w:rPr>
          <w:rFonts w:ascii="Times New Roman" w:eastAsia="Times New Roman" w:hAnsi="Times New Roman" w:cs="Times New Roman"/>
          <w:sz w:val="24"/>
        </w:rPr>
        <w:tab/>
      </w:r>
      <w:r w:rsidR="00DA4407" w:rsidRPr="004A5E59">
        <w:rPr>
          <w:rFonts w:ascii="Times New Roman" w:eastAsia="Times New Roman" w:hAnsi="Times New Roman" w:cs="Times New Roman"/>
          <w:sz w:val="24"/>
        </w:rPr>
        <w:t>75</w:t>
      </w:r>
      <w:r w:rsidR="00DA4407" w:rsidRPr="004A5E59">
        <w:rPr>
          <w:rFonts w:ascii="Times New Roman" w:eastAsia="Times New Roman" w:hAnsi="Times New Roman" w:cs="Times New Roman"/>
          <w:sz w:val="24"/>
        </w:rPr>
        <w:tab/>
        <w:t>74</w:t>
      </w:r>
      <w:r w:rsidR="00DA4407" w:rsidRPr="004A5E59">
        <w:rPr>
          <w:rFonts w:ascii="Times New Roman" w:eastAsia="Times New Roman" w:hAnsi="Times New Roman" w:cs="Times New Roman"/>
          <w:sz w:val="24"/>
        </w:rPr>
        <w:tab/>
        <w:t>75</w:t>
      </w:r>
      <w:r w:rsidR="00DA4407" w:rsidRPr="004A5E59">
        <w:rPr>
          <w:rFonts w:ascii="Times New Roman" w:eastAsia="Times New Roman" w:hAnsi="Times New Roman" w:cs="Times New Roman"/>
          <w:sz w:val="24"/>
        </w:rPr>
        <w:tab/>
        <w:t>68</w:t>
      </w:r>
      <w:r w:rsidR="00EA16C9" w:rsidRPr="004A5E59">
        <w:rPr>
          <w:rFonts w:ascii="Times New Roman" w:eastAsia="Times New Roman" w:hAnsi="Times New Roman" w:cs="Times New Roman"/>
          <w:sz w:val="24"/>
        </w:rPr>
        <w:tab/>
        <w:t>61</w:t>
      </w:r>
      <w:r w:rsidR="00EA16C9" w:rsidRPr="004A5E59">
        <w:rPr>
          <w:rFonts w:ascii="Times New Roman" w:eastAsia="Times New Roman" w:hAnsi="Times New Roman" w:cs="Times New Roman"/>
          <w:sz w:val="24"/>
        </w:rPr>
        <w:tab/>
        <w:t>-%</w:t>
      </w:r>
    </w:p>
    <w:p w:rsidR="00DA4407" w:rsidRPr="004A5E59" w:rsidRDefault="004E18EA" w:rsidP="00DA4407">
      <w:pPr>
        <w:keepNext/>
        <w:keepLines/>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Erkek Öğrenci Sayısı</w:t>
      </w:r>
      <w:r w:rsidR="00091792" w:rsidRPr="004A5E59">
        <w:rPr>
          <w:rFonts w:ascii="Times New Roman" w:eastAsia="Times New Roman" w:hAnsi="Times New Roman" w:cs="Times New Roman"/>
          <w:sz w:val="24"/>
        </w:rPr>
        <w:tab/>
      </w:r>
      <w:r w:rsidR="00DA4407" w:rsidRPr="004A5E59">
        <w:rPr>
          <w:rFonts w:ascii="Times New Roman" w:eastAsia="Times New Roman" w:hAnsi="Times New Roman" w:cs="Times New Roman"/>
          <w:sz w:val="24"/>
        </w:rPr>
        <w:t>67</w:t>
      </w:r>
      <w:r w:rsidR="00DA4407" w:rsidRPr="004A5E59">
        <w:rPr>
          <w:rFonts w:ascii="Times New Roman" w:eastAsia="Times New Roman" w:hAnsi="Times New Roman" w:cs="Times New Roman"/>
          <w:sz w:val="24"/>
        </w:rPr>
        <w:tab/>
        <w:t>76</w:t>
      </w:r>
      <w:r w:rsidR="00DA4407" w:rsidRPr="004A5E59">
        <w:rPr>
          <w:rFonts w:ascii="Times New Roman" w:eastAsia="Times New Roman" w:hAnsi="Times New Roman" w:cs="Times New Roman"/>
          <w:sz w:val="24"/>
        </w:rPr>
        <w:tab/>
        <w:t>77</w:t>
      </w:r>
      <w:r w:rsidR="00DA4407" w:rsidRPr="004A5E59">
        <w:rPr>
          <w:rFonts w:ascii="Times New Roman" w:eastAsia="Times New Roman" w:hAnsi="Times New Roman" w:cs="Times New Roman"/>
          <w:sz w:val="24"/>
        </w:rPr>
        <w:tab/>
        <w:t>115</w:t>
      </w:r>
      <w:r w:rsidR="00EA16C9" w:rsidRPr="004A5E59">
        <w:rPr>
          <w:rFonts w:ascii="Times New Roman" w:eastAsia="Times New Roman" w:hAnsi="Times New Roman" w:cs="Times New Roman"/>
          <w:sz w:val="24"/>
        </w:rPr>
        <w:tab/>
        <w:t>98</w:t>
      </w:r>
    </w:p>
    <w:p w:rsidR="004E18EA" w:rsidRPr="004A5E59" w:rsidRDefault="004E18EA" w:rsidP="00DA4407">
      <w:pPr>
        <w:keepNext/>
        <w:keepLines/>
        <w:pBdr>
          <w:top w:val="single" w:sz="4" w:space="2" w:color="auto"/>
          <w:bottom w:val="single" w:sz="4" w:space="1" w:color="auto"/>
        </w:pBdr>
        <w:tabs>
          <w:tab w:val="left" w:pos="3119"/>
          <w:tab w:val="left" w:pos="4111"/>
          <w:tab w:val="left" w:pos="4962"/>
          <w:tab w:val="left" w:pos="5812"/>
          <w:tab w:val="left" w:pos="6663"/>
          <w:tab w:val="left" w:pos="7797"/>
        </w:tab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Genel Toplam</w:t>
      </w:r>
      <w:r w:rsidRPr="004A5E59">
        <w:rPr>
          <w:rFonts w:ascii="Times New Roman" w:eastAsia="Times New Roman" w:hAnsi="Times New Roman" w:cs="Times New Roman"/>
          <w:sz w:val="24"/>
        </w:rPr>
        <w:tab/>
      </w:r>
      <w:r w:rsidR="00DA4407" w:rsidRPr="004A5E59">
        <w:rPr>
          <w:rFonts w:ascii="Times New Roman" w:eastAsia="Times New Roman" w:hAnsi="Times New Roman" w:cs="Times New Roman"/>
          <w:sz w:val="24"/>
        </w:rPr>
        <w:t>142</w:t>
      </w:r>
      <w:r w:rsidR="00DA4407" w:rsidRPr="004A5E59">
        <w:rPr>
          <w:rFonts w:ascii="Times New Roman" w:eastAsia="Times New Roman" w:hAnsi="Times New Roman" w:cs="Times New Roman"/>
          <w:sz w:val="24"/>
        </w:rPr>
        <w:tab/>
        <w:t>150</w:t>
      </w:r>
      <w:r w:rsidR="00DA4407" w:rsidRPr="004A5E59">
        <w:rPr>
          <w:rFonts w:ascii="Times New Roman" w:eastAsia="Times New Roman" w:hAnsi="Times New Roman" w:cs="Times New Roman"/>
          <w:sz w:val="24"/>
        </w:rPr>
        <w:tab/>
        <w:t>152</w:t>
      </w:r>
      <w:r w:rsidR="00DA4407" w:rsidRPr="004A5E59">
        <w:rPr>
          <w:rFonts w:ascii="Times New Roman" w:eastAsia="Times New Roman" w:hAnsi="Times New Roman" w:cs="Times New Roman"/>
          <w:sz w:val="24"/>
        </w:rPr>
        <w:tab/>
        <w:t>183</w:t>
      </w:r>
      <w:r w:rsidR="00DA4407" w:rsidRPr="004A5E59">
        <w:rPr>
          <w:rFonts w:ascii="Times New Roman" w:eastAsia="Times New Roman" w:hAnsi="Times New Roman" w:cs="Times New Roman"/>
          <w:sz w:val="24"/>
        </w:rPr>
        <w:tab/>
      </w:r>
      <w:r w:rsidR="00EA16C9" w:rsidRPr="004A5E59">
        <w:rPr>
          <w:rFonts w:ascii="Times New Roman" w:eastAsia="Times New Roman" w:hAnsi="Times New Roman" w:cs="Times New Roman"/>
          <w:sz w:val="24"/>
        </w:rPr>
        <w:t>159</w:t>
      </w:r>
      <w:r w:rsidR="00DA4407" w:rsidRPr="004A5E59">
        <w:rPr>
          <w:rFonts w:ascii="Times New Roman" w:eastAsia="Times New Roman" w:hAnsi="Times New Roman" w:cs="Times New Roman"/>
          <w:sz w:val="24"/>
        </w:rPr>
        <w:tab/>
      </w:r>
      <w:r w:rsidR="00101458" w:rsidRPr="004A5E59">
        <w:rPr>
          <w:rFonts w:ascii="Times New Roman" w:eastAsia="Times New Roman" w:hAnsi="Times New Roman" w:cs="Times New Roman"/>
          <w:sz w:val="24"/>
        </w:rPr>
        <w:t>+</w:t>
      </w:r>
      <w:r w:rsidR="00DA4407" w:rsidRPr="004A5E59">
        <w:rPr>
          <w:rFonts w:ascii="Times New Roman" w:eastAsia="Times New Roman" w:hAnsi="Times New Roman" w:cs="Times New Roman"/>
          <w:sz w:val="24"/>
        </w:rPr>
        <w:t>%</w:t>
      </w:r>
      <w:r w:rsidR="008C1633" w:rsidRPr="004A5E59">
        <w:rPr>
          <w:rFonts w:ascii="Times New Roman" w:eastAsia="Times New Roman" w:hAnsi="Times New Roman" w:cs="Times New Roman"/>
          <w:sz w:val="24"/>
        </w:rPr>
        <w:t>12,00</w:t>
      </w:r>
    </w:p>
    <w:p w:rsidR="004E18EA" w:rsidRPr="004A5E59" w:rsidRDefault="004E18EA" w:rsidP="004E18EA">
      <w:pPr>
        <w:keepNext/>
        <w:keepLines/>
        <w:spacing w:after="0" w:line="240" w:lineRule="auto"/>
        <w:ind w:left="708"/>
        <w:jc w:val="both"/>
        <w:rPr>
          <w:rFonts w:ascii="Times New Roman" w:eastAsia="Times New Roman" w:hAnsi="Times New Roman" w:cs="Times New Roman"/>
          <w:sz w:val="24"/>
        </w:rPr>
      </w:pPr>
    </w:p>
    <w:p w:rsidR="004E18EA" w:rsidRPr="004A5E59" w:rsidRDefault="004E18EA" w:rsidP="004E18EA">
      <w:pPr>
        <w:keepNext/>
        <w:keepLines/>
        <w:spacing w:after="0" w:line="240" w:lineRule="auto"/>
        <w:ind w:left="142"/>
        <w:jc w:val="both"/>
        <w:rPr>
          <w:rFonts w:ascii="Times New Roman" w:eastAsia="Times New Roman" w:hAnsi="Times New Roman" w:cs="Times New Roman"/>
          <w:sz w:val="24"/>
        </w:rPr>
      </w:pPr>
      <w:r w:rsidRPr="004A5E59">
        <w:rPr>
          <w:rFonts w:ascii="Times New Roman" w:eastAsia="Times New Roman" w:hAnsi="Times New Roman" w:cs="Times New Roman"/>
          <w:sz w:val="24"/>
        </w:rPr>
        <w:t xml:space="preserve">2017 Yılı itibariyle Fakültemizde </w:t>
      </w:r>
      <w:r w:rsidR="00EA16C9" w:rsidRPr="004A5E59">
        <w:rPr>
          <w:rFonts w:ascii="Times New Roman" w:eastAsia="Times New Roman" w:hAnsi="Times New Roman" w:cs="Times New Roman"/>
          <w:sz w:val="24"/>
        </w:rPr>
        <w:t>159</w:t>
      </w:r>
      <w:r w:rsidR="0056307D" w:rsidRPr="004A5E59">
        <w:rPr>
          <w:rFonts w:ascii="Times New Roman" w:eastAsia="Times New Roman" w:hAnsi="Times New Roman" w:cs="Times New Roman"/>
          <w:sz w:val="24"/>
        </w:rPr>
        <w:t xml:space="preserve"> öğrenci öğrenim görmektedir.</w:t>
      </w:r>
      <w:r w:rsidR="00493720" w:rsidRPr="004A5E59">
        <w:rPr>
          <w:rFonts w:ascii="Times New Roman" w:eastAsia="Times New Roman" w:hAnsi="Times New Roman" w:cs="Times New Roman"/>
          <w:sz w:val="24"/>
        </w:rPr>
        <w:t xml:space="preserve"> 2016 yılında ki öğrenci artışın</w:t>
      </w:r>
      <w:r w:rsidR="00AC388C">
        <w:rPr>
          <w:rFonts w:ascii="Times New Roman" w:eastAsia="Times New Roman" w:hAnsi="Times New Roman" w:cs="Times New Roman"/>
          <w:sz w:val="24"/>
        </w:rPr>
        <w:t>ın temel</w:t>
      </w:r>
      <w:r w:rsidR="00493720" w:rsidRPr="004A5E59">
        <w:rPr>
          <w:rFonts w:ascii="Times New Roman" w:eastAsia="Times New Roman" w:hAnsi="Times New Roman" w:cs="Times New Roman"/>
          <w:sz w:val="24"/>
        </w:rPr>
        <w:t xml:space="preserve"> sebebi KHK ile kapatılan askeri okullardan yüksekokulumuza öğrenim görmek için gelen öğrencilerin olmasıdır.</w:t>
      </w:r>
    </w:p>
    <w:p w:rsidR="004E18EA" w:rsidRDefault="004E18EA" w:rsidP="004E3777">
      <w:pPr>
        <w:keepNext/>
        <w:keepLines/>
        <w:spacing w:after="0" w:line="240" w:lineRule="auto"/>
        <w:ind w:left="708"/>
        <w:jc w:val="both"/>
        <w:rPr>
          <w:rFonts w:ascii="Times New Roman" w:eastAsia="Times New Roman" w:hAnsi="Times New Roman" w:cs="Times New Roman"/>
          <w:sz w:val="24"/>
        </w:rPr>
      </w:pPr>
    </w:p>
    <w:p w:rsidR="0047246E" w:rsidRPr="004A5E59" w:rsidRDefault="0047246E" w:rsidP="004E3777">
      <w:pPr>
        <w:keepNext/>
        <w:keepLines/>
        <w:spacing w:after="0" w:line="240" w:lineRule="auto"/>
        <w:ind w:left="708"/>
        <w:jc w:val="both"/>
        <w:rPr>
          <w:rFonts w:ascii="Times New Roman" w:eastAsia="Times New Roman" w:hAnsi="Times New Roman" w:cs="Times New Roman"/>
          <w:sz w:val="24"/>
        </w:rPr>
      </w:pPr>
    </w:p>
    <w:p w:rsidR="002748BB" w:rsidRPr="004A5E59" w:rsidRDefault="002748BB" w:rsidP="004E3777">
      <w:pPr>
        <w:keepNext/>
        <w:keepLines/>
        <w:spacing w:after="0" w:line="240" w:lineRule="auto"/>
        <w:ind w:left="708"/>
        <w:jc w:val="both"/>
        <w:rPr>
          <w:rFonts w:ascii="Times New Roman" w:eastAsia="Times New Roman" w:hAnsi="Times New Roman" w:cs="Times New Roman"/>
          <w:sz w:val="24"/>
        </w:rPr>
      </w:pPr>
    </w:p>
    <w:p w:rsidR="00285629" w:rsidRPr="004A5E59" w:rsidRDefault="00285629" w:rsidP="004E5509">
      <w:pPr>
        <w:keepNext/>
        <w:keepLines/>
        <w:spacing w:after="0" w:line="240" w:lineRule="auto"/>
        <w:jc w:val="both"/>
        <w:rPr>
          <w:rFonts w:ascii="Times New Roman" w:eastAsia="Times New Roman" w:hAnsi="Times New Roman" w:cs="Times New Roman"/>
          <w:sz w:val="24"/>
        </w:rPr>
      </w:pPr>
    </w:p>
    <w:p w:rsidR="00DC29A5" w:rsidRDefault="00325573" w:rsidP="004E3777">
      <w:pPr>
        <w:keepNext/>
        <w:keepLines/>
        <w:spacing w:after="0" w:line="240" w:lineRule="auto"/>
        <w:ind w:left="708"/>
        <w:jc w:val="both"/>
        <w:rPr>
          <w:rFonts w:ascii="Times New Roman" w:eastAsia="Times New Roman" w:hAnsi="Times New Roman" w:cs="Times New Roman"/>
          <w:b/>
          <w:color w:val="C00000"/>
          <w:sz w:val="24"/>
        </w:rPr>
      </w:pPr>
      <w:r w:rsidRPr="00DC29A5">
        <w:rPr>
          <w:rFonts w:ascii="Times New Roman" w:eastAsia="Times New Roman" w:hAnsi="Times New Roman" w:cs="Times New Roman"/>
          <w:b/>
          <w:color w:val="C00000"/>
          <w:sz w:val="24"/>
        </w:rPr>
        <w:tab/>
      </w:r>
    </w:p>
    <w:p w:rsidR="00325573" w:rsidRPr="00DC29A5" w:rsidRDefault="00325573" w:rsidP="004E3777">
      <w:pPr>
        <w:keepNext/>
        <w:keepLines/>
        <w:spacing w:after="0" w:line="240" w:lineRule="auto"/>
        <w:ind w:left="708"/>
        <w:jc w:val="both"/>
        <w:rPr>
          <w:rFonts w:ascii="Times New Roman" w:eastAsia="Times New Roman" w:hAnsi="Times New Roman" w:cs="Times New Roman"/>
          <w:b/>
          <w:color w:val="000000" w:themeColor="text1"/>
          <w:sz w:val="24"/>
        </w:rPr>
      </w:pPr>
      <w:r w:rsidRPr="00DC29A5">
        <w:rPr>
          <w:rFonts w:ascii="Times New Roman" w:eastAsia="Times New Roman" w:hAnsi="Times New Roman" w:cs="Times New Roman"/>
          <w:b/>
          <w:color w:val="000000" w:themeColor="text1"/>
          <w:sz w:val="24"/>
        </w:rPr>
        <w:lastRenderedPageBreak/>
        <w:t>2.</w:t>
      </w:r>
      <w:r w:rsidR="00DC29A5">
        <w:rPr>
          <w:rFonts w:ascii="Times New Roman" w:eastAsia="Times New Roman" w:hAnsi="Times New Roman" w:cs="Times New Roman"/>
          <w:b/>
          <w:color w:val="000000" w:themeColor="text1"/>
          <w:sz w:val="24"/>
        </w:rPr>
        <w:t>5</w:t>
      </w:r>
      <w:r w:rsidRPr="00DC29A5">
        <w:rPr>
          <w:rFonts w:ascii="Times New Roman" w:eastAsia="Times New Roman" w:hAnsi="Times New Roman" w:cs="Times New Roman"/>
          <w:b/>
          <w:color w:val="000000" w:themeColor="text1"/>
          <w:sz w:val="24"/>
        </w:rPr>
        <w:t>.</w:t>
      </w:r>
      <w:r w:rsidR="00DC29A5">
        <w:rPr>
          <w:rFonts w:ascii="Times New Roman" w:eastAsia="Times New Roman" w:hAnsi="Times New Roman" w:cs="Times New Roman"/>
          <w:b/>
          <w:color w:val="000000" w:themeColor="text1"/>
          <w:sz w:val="24"/>
        </w:rPr>
        <w:t>3</w:t>
      </w:r>
      <w:r w:rsidRPr="00DC29A5">
        <w:rPr>
          <w:rFonts w:ascii="Times New Roman" w:eastAsia="Times New Roman" w:hAnsi="Times New Roman" w:cs="Times New Roman"/>
          <w:b/>
          <w:color w:val="000000" w:themeColor="text1"/>
          <w:sz w:val="24"/>
        </w:rPr>
        <w:t xml:space="preserve"> Kurum (Birim) Kültürü</w:t>
      </w:r>
    </w:p>
    <w:p w:rsidR="0047246E" w:rsidRPr="008F1FC6" w:rsidRDefault="0047246E" w:rsidP="004E3777">
      <w:pPr>
        <w:keepNext/>
        <w:keepLines/>
        <w:spacing w:after="0" w:line="240" w:lineRule="auto"/>
        <w:ind w:left="708"/>
        <w:jc w:val="both"/>
        <w:rPr>
          <w:rFonts w:ascii="Times New Roman" w:eastAsia="Times New Roman" w:hAnsi="Times New Roman" w:cs="Times New Roman"/>
          <w:color w:val="000000" w:themeColor="text1"/>
          <w:sz w:val="44"/>
        </w:rPr>
      </w:pPr>
    </w:p>
    <w:p w:rsidR="008F1FC6" w:rsidRPr="008F1FC6" w:rsidRDefault="0047246E" w:rsidP="0047246E">
      <w:pPr>
        <w:keepNext/>
        <w:keepLines/>
        <w:spacing w:after="0" w:line="240" w:lineRule="auto"/>
        <w:ind w:left="142" w:firstLine="567"/>
        <w:jc w:val="both"/>
        <w:rPr>
          <w:rFonts w:ascii="Times New Roman" w:eastAsia="Times New Roman" w:hAnsi="Times New Roman" w:cs="Times New Roman"/>
          <w:color w:val="000000" w:themeColor="text1"/>
          <w:sz w:val="24"/>
        </w:rPr>
      </w:pPr>
      <w:r w:rsidRPr="008F1FC6">
        <w:rPr>
          <w:rFonts w:ascii="Times New Roman" w:eastAsia="Times New Roman" w:hAnsi="Times New Roman" w:cs="Times New Roman"/>
          <w:color w:val="000000" w:themeColor="text1"/>
          <w:sz w:val="24"/>
        </w:rPr>
        <w:t>Kurum kültürünü geli</w:t>
      </w:r>
      <w:r w:rsidR="004C6A9C" w:rsidRPr="008F1FC6">
        <w:rPr>
          <w:rFonts w:ascii="Times New Roman" w:eastAsia="Times New Roman" w:hAnsi="Times New Roman" w:cs="Times New Roman"/>
          <w:color w:val="000000" w:themeColor="text1"/>
          <w:sz w:val="24"/>
        </w:rPr>
        <w:t>ştirerek mevcut öğrencileri</w:t>
      </w:r>
      <w:r w:rsidR="00EE6B9F" w:rsidRPr="008F1FC6">
        <w:rPr>
          <w:rFonts w:ascii="Times New Roman" w:eastAsia="Times New Roman" w:hAnsi="Times New Roman" w:cs="Times New Roman"/>
          <w:color w:val="000000" w:themeColor="text1"/>
          <w:sz w:val="24"/>
        </w:rPr>
        <w:t>mizin</w:t>
      </w:r>
      <w:r w:rsidR="004C6A9C" w:rsidRPr="008F1FC6">
        <w:rPr>
          <w:rFonts w:ascii="Times New Roman" w:eastAsia="Times New Roman" w:hAnsi="Times New Roman" w:cs="Times New Roman"/>
          <w:color w:val="000000" w:themeColor="text1"/>
          <w:sz w:val="24"/>
        </w:rPr>
        <w:t xml:space="preserve"> kurumsal aidiyetini artırmak ve mezunları</w:t>
      </w:r>
      <w:r w:rsidR="00EE6B9F" w:rsidRPr="008F1FC6">
        <w:rPr>
          <w:rFonts w:ascii="Times New Roman" w:eastAsia="Times New Roman" w:hAnsi="Times New Roman" w:cs="Times New Roman"/>
          <w:color w:val="000000" w:themeColor="text1"/>
          <w:sz w:val="24"/>
        </w:rPr>
        <w:t>mızın</w:t>
      </w:r>
      <w:r w:rsidR="004C6A9C" w:rsidRPr="008F1FC6">
        <w:rPr>
          <w:rFonts w:ascii="Times New Roman" w:eastAsia="Times New Roman" w:hAnsi="Times New Roman" w:cs="Times New Roman"/>
          <w:color w:val="000000" w:themeColor="text1"/>
          <w:sz w:val="24"/>
        </w:rPr>
        <w:t xml:space="preserve"> da </w:t>
      </w:r>
      <w:r w:rsidR="00EE6B9F" w:rsidRPr="008F1FC6">
        <w:rPr>
          <w:rFonts w:ascii="Times New Roman" w:eastAsia="Times New Roman" w:hAnsi="Times New Roman" w:cs="Times New Roman"/>
          <w:color w:val="000000" w:themeColor="text1"/>
          <w:sz w:val="24"/>
        </w:rPr>
        <w:t>yüksekokulumuzla</w:t>
      </w:r>
      <w:r w:rsidRPr="008F1FC6">
        <w:rPr>
          <w:rFonts w:ascii="Times New Roman" w:eastAsia="Times New Roman" w:hAnsi="Times New Roman" w:cs="Times New Roman"/>
          <w:color w:val="000000" w:themeColor="text1"/>
          <w:sz w:val="24"/>
        </w:rPr>
        <w:t xml:space="preserve"> olan gönül bağların</w:t>
      </w:r>
      <w:r w:rsidR="004C6A9C" w:rsidRPr="008F1FC6">
        <w:rPr>
          <w:rFonts w:ascii="Times New Roman" w:eastAsia="Times New Roman" w:hAnsi="Times New Roman" w:cs="Times New Roman"/>
          <w:color w:val="000000" w:themeColor="text1"/>
          <w:sz w:val="24"/>
        </w:rPr>
        <w:t xml:space="preserve">ı kalıcı hale getirmek </w:t>
      </w:r>
      <w:r w:rsidR="00DC25A8" w:rsidRPr="008F1FC6">
        <w:rPr>
          <w:rFonts w:ascii="Times New Roman" w:eastAsia="Times New Roman" w:hAnsi="Times New Roman" w:cs="Times New Roman"/>
          <w:color w:val="000000" w:themeColor="text1"/>
          <w:sz w:val="24"/>
        </w:rPr>
        <w:t xml:space="preserve">öncelikli hedef olarak belirlenmiştir. Bu </w:t>
      </w:r>
      <w:r w:rsidR="00AC388C" w:rsidRPr="008F1FC6">
        <w:rPr>
          <w:rFonts w:ascii="Times New Roman" w:eastAsia="Times New Roman" w:hAnsi="Times New Roman" w:cs="Times New Roman"/>
          <w:color w:val="000000" w:themeColor="text1"/>
          <w:sz w:val="24"/>
        </w:rPr>
        <w:t>amaçla</w:t>
      </w:r>
      <w:r w:rsidR="004C6A9C" w:rsidRPr="008F1FC6">
        <w:rPr>
          <w:rFonts w:ascii="Times New Roman" w:eastAsia="Times New Roman" w:hAnsi="Times New Roman" w:cs="Times New Roman"/>
          <w:color w:val="000000" w:themeColor="text1"/>
          <w:sz w:val="24"/>
        </w:rPr>
        <w:t xml:space="preserve"> yüksekokulumuz,</w:t>
      </w:r>
      <w:r w:rsidRPr="008F1FC6">
        <w:rPr>
          <w:rFonts w:ascii="Times New Roman" w:eastAsia="Times New Roman" w:hAnsi="Times New Roman" w:cs="Times New Roman"/>
          <w:color w:val="000000" w:themeColor="text1"/>
          <w:sz w:val="24"/>
        </w:rPr>
        <w:t xml:space="preserve"> kurulduğu 2010 yılından bu yana her</w:t>
      </w:r>
      <w:r w:rsidR="004C6A9C" w:rsidRPr="008F1FC6">
        <w:rPr>
          <w:rFonts w:ascii="Times New Roman" w:eastAsia="Times New Roman" w:hAnsi="Times New Roman" w:cs="Times New Roman"/>
          <w:color w:val="000000" w:themeColor="text1"/>
          <w:sz w:val="24"/>
        </w:rPr>
        <w:t xml:space="preserve"> geçen yıl kurumsal kimliğinin</w:t>
      </w:r>
      <w:r w:rsidR="008F1FC6" w:rsidRPr="008F1FC6">
        <w:rPr>
          <w:rFonts w:ascii="Times New Roman" w:eastAsia="Times New Roman" w:hAnsi="Times New Roman" w:cs="Times New Roman"/>
          <w:color w:val="000000" w:themeColor="text1"/>
          <w:sz w:val="24"/>
        </w:rPr>
        <w:t xml:space="preserve"> marka değerini yükselmesine ve</w:t>
      </w:r>
      <w:r w:rsidRPr="008F1FC6">
        <w:rPr>
          <w:rFonts w:ascii="Times New Roman" w:eastAsia="Times New Roman" w:hAnsi="Times New Roman" w:cs="Times New Roman"/>
          <w:color w:val="000000" w:themeColor="text1"/>
          <w:sz w:val="24"/>
        </w:rPr>
        <w:t xml:space="preserve"> </w:t>
      </w:r>
      <w:r w:rsidR="004C6A9C" w:rsidRPr="008F1FC6">
        <w:rPr>
          <w:rFonts w:ascii="Times New Roman" w:eastAsia="Times New Roman" w:hAnsi="Times New Roman" w:cs="Times New Roman"/>
          <w:color w:val="000000" w:themeColor="text1"/>
          <w:sz w:val="24"/>
        </w:rPr>
        <w:t xml:space="preserve">kalıcı olmasına katkı sağlamaktadır. Nitekim, </w:t>
      </w:r>
      <w:r w:rsidR="00AC388C" w:rsidRPr="008F1FC6">
        <w:rPr>
          <w:rFonts w:ascii="Times New Roman" w:eastAsia="Times New Roman" w:hAnsi="Times New Roman" w:cs="Times New Roman"/>
          <w:color w:val="000000" w:themeColor="text1"/>
          <w:sz w:val="24"/>
        </w:rPr>
        <w:t>Yüksekokulumuz</w:t>
      </w:r>
      <w:r w:rsidR="004C6A9C" w:rsidRPr="008F1FC6">
        <w:rPr>
          <w:rFonts w:ascii="Times New Roman" w:eastAsia="Times New Roman" w:hAnsi="Times New Roman" w:cs="Times New Roman"/>
          <w:color w:val="000000" w:themeColor="text1"/>
          <w:sz w:val="24"/>
        </w:rPr>
        <w:t xml:space="preserve"> bünyesinde yer alan ‘‘Adalet Kulübü’’ sayesinde tematik gezi, kariyer günleri</w:t>
      </w:r>
      <w:r w:rsidR="00EE6B9F" w:rsidRPr="008F1FC6">
        <w:rPr>
          <w:rFonts w:ascii="Times New Roman" w:eastAsia="Times New Roman" w:hAnsi="Times New Roman" w:cs="Times New Roman"/>
          <w:color w:val="000000" w:themeColor="text1"/>
          <w:sz w:val="24"/>
        </w:rPr>
        <w:t xml:space="preserve"> </w:t>
      </w:r>
      <w:r w:rsidR="004C6A9C" w:rsidRPr="008F1FC6">
        <w:rPr>
          <w:rFonts w:ascii="Times New Roman" w:eastAsia="Times New Roman" w:hAnsi="Times New Roman" w:cs="Times New Roman"/>
          <w:color w:val="000000" w:themeColor="text1"/>
          <w:sz w:val="24"/>
        </w:rPr>
        <w:t xml:space="preserve">çeşitli </w:t>
      </w:r>
      <w:r w:rsidR="00AC388C" w:rsidRPr="008F1FC6">
        <w:rPr>
          <w:rFonts w:ascii="Times New Roman" w:eastAsia="Times New Roman" w:hAnsi="Times New Roman" w:cs="Times New Roman"/>
          <w:color w:val="000000" w:themeColor="text1"/>
          <w:sz w:val="24"/>
        </w:rPr>
        <w:t xml:space="preserve">sosyo-kültürel </w:t>
      </w:r>
      <w:r w:rsidR="004C6A9C" w:rsidRPr="008F1FC6">
        <w:rPr>
          <w:rFonts w:ascii="Times New Roman" w:eastAsia="Times New Roman" w:hAnsi="Times New Roman" w:cs="Times New Roman"/>
          <w:color w:val="000000" w:themeColor="text1"/>
          <w:sz w:val="24"/>
        </w:rPr>
        <w:t xml:space="preserve">etkinlikler gerçekleştirilmekte olup, bu sayede öğrencilerimizin </w:t>
      </w:r>
      <w:r w:rsidR="00EE6B9F" w:rsidRPr="008F1FC6">
        <w:rPr>
          <w:rFonts w:ascii="Times New Roman" w:eastAsia="Times New Roman" w:hAnsi="Times New Roman" w:cs="Times New Roman"/>
          <w:color w:val="000000" w:themeColor="text1"/>
          <w:sz w:val="24"/>
        </w:rPr>
        <w:t xml:space="preserve">akademik ve idari </w:t>
      </w:r>
      <w:r w:rsidR="00B512D3" w:rsidRPr="008F1FC6">
        <w:rPr>
          <w:rFonts w:ascii="Times New Roman" w:eastAsia="Times New Roman" w:hAnsi="Times New Roman" w:cs="Times New Roman"/>
          <w:color w:val="000000" w:themeColor="text1"/>
          <w:sz w:val="24"/>
        </w:rPr>
        <w:t>personelimizle olan ilişkileri</w:t>
      </w:r>
      <w:r w:rsidR="00EE6B9F" w:rsidRPr="008F1FC6">
        <w:rPr>
          <w:rFonts w:ascii="Times New Roman" w:eastAsia="Times New Roman" w:hAnsi="Times New Roman" w:cs="Times New Roman"/>
          <w:color w:val="000000" w:themeColor="text1"/>
          <w:sz w:val="24"/>
        </w:rPr>
        <w:t>nin de geliştirilmesi</w:t>
      </w:r>
      <w:r w:rsidR="00DC25A8" w:rsidRPr="008F1FC6">
        <w:rPr>
          <w:rFonts w:ascii="Times New Roman" w:eastAsia="Times New Roman" w:hAnsi="Times New Roman" w:cs="Times New Roman"/>
          <w:color w:val="000000" w:themeColor="text1"/>
          <w:sz w:val="24"/>
        </w:rPr>
        <w:t xml:space="preserve"> </w:t>
      </w:r>
      <w:r w:rsidR="008F1FC6" w:rsidRPr="008F1FC6">
        <w:rPr>
          <w:rFonts w:ascii="Times New Roman" w:eastAsia="Times New Roman" w:hAnsi="Times New Roman" w:cs="Times New Roman"/>
          <w:color w:val="000000" w:themeColor="text1"/>
          <w:sz w:val="24"/>
        </w:rPr>
        <w:t>amaçlanmıştır.</w:t>
      </w:r>
      <w:r w:rsidR="00EE6B9F" w:rsidRPr="008F1FC6">
        <w:rPr>
          <w:rFonts w:ascii="Times New Roman" w:eastAsia="Times New Roman" w:hAnsi="Times New Roman" w:cs="Times New Roman"/>
          <w:color w:val="000000" w:themeColor="text1"/>
          <w:sz w:val="24"/>
        </w:rPr>
        <w:t xml:space="preserve"> </w:t>
      </w:r>
    </w:p>
    <w:p w:rsidR="008F1FC6" w:rsidRPr="008F1FC6" w:rsidRDefault="008F1FC6" w:rsidP="0047246E">
      <w:pPr>
        <w:keepNext/>
        <w:keepLines/>
        <w:spacing w:after="0" w:line="240" w:lineRule="auto"/>
        <w:ind w:left="142" w:firstLine="567"/>
        <w:jc w:val="both"/>
        <w:rPr>
          <w:rFonts w:ascii="Times New Roman" w:eastAsia="Times New Roman" w:hAnsi="Times New Roman" w:cs="Times New Roman"/>
          <w:color w:val="000000" w:themeColor="text1"/>
          <w:sz w:val="24"/>
        </w:rPr>
      </w:pPr>
    </w:p>
    <w:p w:rsidR="008F1FC6" w:rsidRPr="008F1FC6" w:rsidRDefault="008F1FC6" w:rsidP="0047246E">
      <w:pPr>
        <w:keepNext/>
        <w:keepLines/>
        <w:spacing w:after="0" w:line="240" w:lineRule="auto"/>
        <w:ind w:left="142" w:firstLine="567"/>
        <w:jc w:val="both"/>
        <w:rPr>
          <w:rFonts w:ascii="Times New Roman" w:eastAsia="Times New Roman" w:hAnsi="Times New Roman" w:cs="Times New Roman"/>
          <w:color w:val="000000" w:themeColor="text1"/>
          <w:sz w:val="24"/>
        </w:rPr>
      </w:pPr>
      <w:r w:rsidRPr="008F1FC6">
        <w:rPr>
          <w:rFonts w:ascii="Times New Roman" w:eastAsia="Times New Roman" w:hAnsi="Times New Roman" w:cs="Times New Roman"/>
          <w:color w:val="000000" w:themeColor="text1"/>
          <w:sz w:val="24"/>
        </w:rPr>
        <w:t>Y</w:t>
      </w:r>
      <w:r w:rsidR="00DC25A8" w:rsidRPr="008F1FC6">
        <w:rPr>
          <w:rFonts w:ascii="Times New Roman" w:eastAsia="Times New Roman" w:hAnsi="Times New Roman" w:cs="Times New Roman"/>
          <w:color w:val="000000" w:themeColor="text1"/>
          <w:sz w:val="24"/>
        </w:rPr>
        <w:t xml:space="preserve">üksekokulumuzun </w:t>
      </w:r>
      <w:r w:rsidR="0047246E" w:rsidRPr="008F1FC6">
        <w:rPr>
          <w:rFonts w:ascii="Times New Roman" w:eastAsia="Times New Roman" w:hAnsi="Times New Roman" w:cs="Times New Roman"/>
          <w:color w:val="000000" w:themeColor="text1"/>
          <w:sz w:val="24"/>
        </w:rPr>
        <w:t>öğretim elemanı ve öğrenciler bazında mezuniyet sonrası ilişkilerin</w:t>
      </w:r>
      <w:r w:rsidR="00B512D3" w:rsidRPr="008F1FC6">
        <w:rPr>
          <w:rFonts w:ascii="Times New Roman" w:eastAsia="Times New Roman" w:hAnsi="Times New Roman" w:cs="Times New Roman"/>
          <w:color w:val="000000" w:themeColor="text1"/>
          <w:sz w:val="24"/>
        </w:rPr>
        <w:t>in</w:t>
      </w:r>
      <w:r w:rsidR="00DC25A8" w:rsidRPr="008F1FC6">
        <w:rPr>
          <w:rFonts w:ascii="Times New Roman" w:eastAsia="Times New Roman" w:hAnsi="Times New Roman" w:cs="Times New Roman"/>
          <w:color w:val="000000" w:themeColor="text1"/>
          <w:sz w:val="24"/>
        </w:rPr>
        <w:t xml:space="preserve"> de</w:t>
      </w:r>
      <w:r w:rsidR="00EE6B9F" w:rsidRPr="008F1FC6">
        <w:rPr>
          <w:rFonts w:ascii="Times New Roman" w:eastAsia="Times New Roman" w:hAnsi="Times New Roman" w:cs="Times New Roman"/>
          <w:color w:val="000000" w:themeColor="text1"/>
          <w:sz w:val="24"/>
        </w:rPr>
        <w:t xml:space="preserve"> sürdürülmesi</w:t>
      </w:r>
      <w:r w:rsidR="00B512D3" w:rsidRPr="008F1FC6">
        <w:rPr>
          <w:rFonts w:ascii="Times New Roman" w:eastAsia="Times New Roman" w:hAnsi="Times New Roman" w:cs="Times New Roman"/>
          <w:color w:val="000000" w:themeColor="text1"/>
          <w:sz w:val="24"/>
        </w:rPr>
        <w:t xml:space="preserve"> </w:t>
      </w:r>
      <w:r w:rsidR="00DC25A8" w:rsidRPr="008F1FC6">
        <w:rPr>
          <w:rFonts w:ascii="Times New Roman" w:eastAsia="Times New Roman" w:hAnsi="Times New Roman" w:cs="Times New Roman"/>
          <w:color w:val="000000" w:themeColor="text1"/>
          <w:sz w:val="24"/>
        </w:rPr>
        <w:t>öngörülmüştür</w:t>
      </w:r>
      <w:r w:rsidR="00B512D3" w:rsidRPr="008F1FC6">
        <w:rPr>
          <w:rFonts w:ascii="Times New Roman" w:eastAsia="Times New Roman" w:hAnsi="Times New Roman" w:cs="Times New Roman"/>
          <w:color w:val="000000" w:themeColor="text1"/>
          <w:sz w:val="24"/>
        </w:rPr>
        <w:t>.</w:t>
      </w:r>
      <w:r w:rsidR="00DC25A8" w:rsidRPr="008F1FC6">
        <w:rPr>
          <w:rFonts w:ascii="Times New Roman" w:eastAsia="Times New Roman" w:hAnsi="Times New Roman" w:cs="Times New Roman"/>
          <w:color w:val="000000" w:themeColor="text1"/>
          <w:sz w:val="24"/>
        </w:rPr>
        <w:t xml:space="preserve"> </w:t>
      </w:r>
      <w:r w:rsidR="00B512D3" w:rsidRPr="008F1FC6">
        <w:rPr>
          <w:rFonts w:ascii="Times New Roman" w:eastAsia="Times New Roman" w:hAnsi="Times New Roman" w:cs="Times New Roman"/>
          <w:color w:val="000000" w:themeColor="text1"/>
          <w:sz w:val="24"/>
        </w:rPr>
        <w:t xml:space="preserve">Bunun haricinde, </w:t>
      </w:r>
      <w:r w:rsidR="0047246E" w:rsidRPr="008F1FC6">
        <w:rPr>
          <w:rFonts w:ascii="Times New Roman" w:eastAsia="Times New Roman" w:hAnsi="Times New Roman" w:cs="Times New Roman"/>
          <w:color w:val="000000" w:themeColor="text1"/>
          <w:sz w:val="24"/>
        </w:rPr>
        <w:t>kurumdan ayrılan öğretim elemanları</w:t>
      </w:r>
      <w:r w:rsidR="00B512D3" w:rsidRPr="008F1FC6">
        <w:rPr>
          <w:rFonts w:ascii="Times New Roman" w:eastAsia="Times New Roman" w:hAnsi="Times New Roman" w:cs="Times New Roman"/>
          <w:color w:val="000000" w:themeColor="text1"/>
          <w:sz w:val="24"/>
        </w:rPr>
        <w:t xml:space="preserve">nın da kurumla olan </w:t>
      </w:r>
      <w:r w:rsidR="0047246E" w:rsidRPr="008F1FC6">
        <w:rPr>
          <w:rFonts w:ascii="Times New Roman" w:eastAsia="Times New Roman" w:hAnsi="Times New Roman" w:cs="Times New Roman"/>
          <w:color w:val="000000" w:themeColor="text1"/>
          <w:sz w:val="24"/>
        </w:rPr>
        <w:t>ilişkiler</w:t>
      </w:r>
      <w:r w:rsidR="00B512D3" w:rsidRPr="008F1FC6">
        <w:rPr>
          <w:rFonts w:ascii="Times New Roman" w:eastAsia="Times New Roman" w:hAnsi="Times New Roman" w:cs="Times New Roman"/>
          <w:color w:val="000000" w:themeColor="text1"/>
          <w:sz w:val="24"/>
        </w:rPr>
        <w:t>i</w:t>
      </w:r>
      <w:r w:rsidR="0047246E" w:rsidRPr="008F1FC6">
        <w:rPr>
          <w:rFonts w:ascii="Times New Roman" w:eastAsia="Times New Roman" w:hAnsi="Times New Roman" w:cs="Times New Roman"/>
          <w:color w:val="000000" w:themeColor="text1"/>
          <w:sz w:val="24"/>
        </w:rPr>
        <w:t xml:space="preserve"> devam et</w:t>
      </w:r>
      <w:r w:rsidR="00B512D3" w:rsidRPr="008F1FC6">
        <w:rPr>
          <w:rFonts w:ascii="Times New Roman" w:eastAsia="Times New Roman" w:hAnsi="Times New Roman" w:cs="Times New Roman"/>
          <w:color w:val="000000" w:themeColor="text1"/>
          <w:sz w:val="24"/>
        </w:rPr>
        <w:t>tirilmekte olup ihtiyaç duyulduğu takdirde</w:t>
      </w:r>
      <w:r w:rsidR="0047246E" w:rsidRPr="008F1FC6">
        <w:rPr>
          <w:rFonts w:ascii="Times New Roman" w:eastAsia="Times New Roman" w:hAnsi="Times New Roman" w:cs="Times New Roman"/>
          <w:color w:val="000000" w:themeColor="text1"/>
          <w:sz w:val="24"/>
        </w:rPr>
        <w:t xml:space="preserve"> ders görevlendirmeleri kapsamında yardımlarına başvurulmaktadır. Bunun yanı s</w:t>
      </w:r>
      <w:r w:rsidR="00EE6B9F" w:rsidRPr="008F1FC6">
        <w:rPr>
          <w:rFonts w:ascii="Times New Roman" w:eastAsia="Times New Roman" w:hAnsi="Times New Roman" w:cs="Times New Roman"/>
          <w:color w:val="000000" w:themeColor="text1"/>
          <w:sz w:val="24"/>
        </w:rPr>
        <w:t>ıra belirli ar</w:t>
      </w:r>
      <w:r w:rsidR="00B512D3" w:rsidRPr="008F1FC6">
        <w:rPr>
          <w:rFonts w:ascii="Times New Roman" w:eastAsia="Times New Roman" w:hAnsi="Times New Roman" w:cs="Times New Roman"/>
          <w:color w:val="000000" w:themeColor="text1"/>
          <w:sz w:val="24"/>
        </w:rPr>
        <w:t>alıklarla; icra memurluğu, zabıt katipliği</w:t>
      </w:r>
      <w:r w:rsidR="0047246E" w:rsidRPr="008F1FC6">
        <w:rPr>
          <w:rFonts w:ascii="Times New Roman" w:eastAsia="Times New Roman" w:hAnsi="Times New Roman" w:cs="Times New Roman"/>
          <w:color w:val="000000" w:themeColor="text1"/>
          <w:sz w:val="24"/>
        </w:rPr>
        <w:t xml:space="preserve"> ve </w:t>
      </w:r>
      <w:r w:rsidR="00B512D3" w:rsidRPr="008F1FC6">
        <w:rPr>
          <w:rFonts w:ascii="Times New Roman" w:eastAsia="Times New Roman" w:hAnsi="Times New Roman" w:cs="Times New Roman"/>
          <w:color w:val="000000" w:themeColor="text1"/>
          <w:sz w:val="24"/>
        </w:rPr>
        <w:t xml:space="preserve">hukuk sekreterliği yapan mezunlarımızla öğrencilerimizi buluşturarak mesleki deneyim ve </w:t>
      </w:r>
      <w:r w:rsidR="00EE6B9F" w:rsidRPr="008F1FC6">
        <w:rPr>
          <w:rFonts w:ascii="Times New Roman" w:eastAsia="Times New Roman" w:hAnsi="Times New Roman" w:cs="Times New Roman"/>
          <w:color w:val="000000" w:themeColor="text1"/>
          <w:sz w:val="24"/>
        </w:rPr>
        <w:t xml:space="preserve">kariyer tecrübelerini paylaşmaları ve fikir </w:t>
      </w:r>
      <w:r w:rsidR="00B512D3" w:rsidRPr="008F1FC6">
        <w:rPr>
          <w:rFonts w:ascii="Times New Roman" w:eastAsia="Times New Roman" w:hAnsi="Times New Roman" w:cs="Times New Roman"/>
          <w:color w:val="000000" w:themeColor="text1"/>
          <w:sz w:val="24"/>
        </w:rPr>
        <w:t xml:space="preserve">alışverişinde bulunmaları </w:t>
      </w:r>
      <w:r w:rsidR="00EE6B9F" w:rsidRPr="008F1FC6">
        <w:rPr>
          <w:rFonts w:ascii="Times New Roman" w:eastAsia="Times New Roman" w:hAnsi="Times New Roman" w:cs="Times New Roman"/>
          <w:color w:val="000000" w:themeColor="text1"/>
          <w:sz w:val="24"/>
        </w:rPr>
        <w:t xml:space="preserve">sağlanmaktadır. </w:t>
      </w:r>
    </w:p>
    <w:p w:rsidR="008F1FC6" w:rsidRPr="008F1FC6" w:rsidRDefault="008F1FC6" w:rsidP="0047246E">
      <w:pPr>
        <w:keepNext/>
        <w:keepLines/>
        <w:spacing w:after="0" w:line="240" w:lineRule="auto"/>
        <w:ind w:left="142" w:firstLine="567"/>
        <w:jc w:val="both"/>
        <w:rPr>
          <w:rFonts w:ascii="Times New Roman" w:eastAsia="Times New Roman" w:hAnsi="Times New Roman" w:cs="Times New Roman"/>
          <w:color w:val="000000" w:themeColor="text1"/>
          <w:sz w:val="24"/>
        </w:rPr>
      </w:pPr>
    </w:p>
    <w:p w:rsidR="0047246E" w:rsidRPr="008F1FC6" w:rsidRDefault="0047246E" w:rsidP="0047246E">
      <w:pPr>
        <w:keepNext/>
        <w:keepLines/>
        <w:spacing w:after="0" w:line="240" w:lineRule="auto"/>
        <w:ind w:left="142" w:firstLine="567"/>
        <w:jc w:val="both"/>
        <w:rPr>
          <w:rFonts w:ascii="Times New Roman" w:eastAsia="Times New Roman" w:hAnsi="Times New Roman" w:cs="Times New Roman"/>
          <w:color w:val="000000" w:themeColor="text1"/>
          <w:sz w:val="24"/>
        </w:rPr>
      </w:pPr>
      <w:r w:rsidRPr="008F1FC6">
        <w:rPr>
          <w:rFonts w:ascii="Times New Roman" w:eastAsia="Times New Roman" w:hAnsi="Times New Roman" w:cs="Times New Roman"/>
          <w:color w:val="000000" w:themeColor="text1"/>
          <w:sz w:val="24"/>
        </w:rPr>
        <w:t xml:space="preserve">Kurum kültürünü geliştirmek amacıyla Erciyes Üniversitesi </w:t>
      </w:r>
      <w:r w:rsidR="00EE6B9F" w:rsidRPr="008F1FC6">
        <w:rPr>
          <w:rFonts w:ascii="Times New Roman" w:eastAsia="Times New Roman" w:hAnsi="Times New Roman" w:cs="Times New Roman"/>
          <w:color w:val="000000" w:themeColor="text1"/>
          <w:sz w:val="24"/>
        </w:rPr>
        <w:t>Adalet Meslek Yüksekokulu Mezunları Derneği’nin kurulabileceği ve</w:t>
      </w:r>
      <w:r w:rsidRPr="008F1FC6">
        <w:rPr>
          <w:rFonts w:ascii="Times New Roman" w:eastAsia="Times New Roman" w:hAnsi="Times New Roman" w:cs="Times New Roman"/>
          <w:color w:val="000000" w:themeColor="text1"/>
          <w:sz w:val="24"/>
        </w:rPr>
        <w:t xml:space="preserve"> bu bağlamda mez</w:t>
      </w:r>
      <w:r w:rsidR="00EE6B9F" w:rsidRPr="008F1FC6">
        <w:rPr>
          <w:rFonts w:ascii="Times New Roman" w:eastAsia="Times New Roman" w:hAnsi="Times New Roman" w:cs="Times New Roman"/>
          <w:color w:val="000000" w:themeColor="text1"/>
          <w:sz w:val="24"/>
        </w:rPr>
        <w:t>unlarımızın yanı sıra okulumuzun</w:t>
      </w:r>
      <w:r w:rsidRPr="008F1FC6">
        <w:rPr>
          <w:rFonts w:ascii="Times New Roman" w:eastAsia="Times New Roman" w:hAnsi="Times New Roman" w:cs="Times New Roman"/>
          <w:color w:val="000000" w:themeColor="text1"/>
          <w:sz w:val="24"/>
        </w:rPr>
        <w:t xml:space="preserve"> akademik ve idari pers</w:t>
      </w:r>
      <w:r w:rsidR="008F1FC6" w:rsidRPr="008F1FC6">
        <w:rPr>
          <w:rFonts w:ascii="Times New Roman" w:eastAsia="Times New Roman" w:hAnsi="Times New Roman" w:cs="Times New Roman"/>
          <w:color w:val="000000" w:themeColor="text1"/>
          <w:sz w:val="24"/>
        </w:rPr>
        <w:t xml:space="preserve">onelinin de bu sürece </w:t>
      </w:r>
      <w:r w:rsidR="00EE6B9F" w:rsidRPr="008F1FC6">
        <w:rPr>
          <w:rFonts w:ascii="Times New Roman" w:eastAsia="Times New Roman" w:hAnsi="Times New Roman" w:cs="Times New Roman"/>
          <w:color w:val="000000" w:themeColor="text1"/>
          <w:sz w:val="24"/>
        </w:rPr>
        <w:t>katkı su</w:t>
      </w:r>
      <w:r w:rsidRPr="008F1FC6">
        <w:rPr>
          <w:rFonts w:ascii="Times New Roman" w:eastAsia="Times New Roman" w:hAnsi="Times New Roman" w:cs="Times New Roman"/>
          <w:color w:val="000000" w:themeColor="text1"/>
          <w:sz w:val="24"/>
        </w:rPr>
        <w:t>nabileceği bir paylaşım platformu oluşturulabileceği düşünülmekte ve planlaması yapılmaktadır.</w:t>
      </w:r>
    </w:p>
    <w:p w:rsidR="00493720" w:rsidRPr="00DC29A5" w:rsidRDefault="00493720" w:rsidP="00DC29A5">
      <w:pPr>
        <w:keepNext/>
        <w:keepLines/>
        <w:spacing w:after="0" w:line="240" w:lineRule="auto"/>
        <w:jc w:val="both"/>
        <w:rPr>
          <w:rFonts w:ascii="Times New Roman" w:eastAsia="Times New Roman" w:hAnsi="Times New Roman" w:cs="Times New Roman"/>
          <w:color w:val="C00000"/>
          <w:sz w:val="28"/>
        </w:rPr>
      </w:pPr>
    </w:p>
    <w:p w:rsidR="008F1FC6" w:rsidRPr="00DC29A5" w:rsidRDefault="00325573" w:rsidP="00DC29A5">
      <w:pPr>
        <w:keepNext/>
        <w:keepLines/>
        <w:spacing w:after="0" w:line="240" w:lineRule="auto"/>
        <w:ind w:left="851"/>
        <w:jc w:val="both"/>
        <w:rPr>
          <w:rFonts w:ascii="Times New Roman" w:eastAsia="Times New Roman" w:hAnsi="Times New Roman" w:cs="Times New Roman"/>
          <w:b/>
          <w:color w:val="000000" w:themeColor="text1"/>
          <w:sz w:val="24"/>
        </w:rPr>
      </w:pPr>
      <w:r w:rsidRPr="00DC29A5">
        <w:rPr>
          <w:rFonts w:ascii="Times New Roman" w:eastAsia="Times New Roman" w:hAnsi="Times New Roman" w:cs="Times New Roman"/>
          <w:b/>
          <w:color w:val="000000" w:themeColor="text1"/>
          <w:sz w:val="24"/>
        </w:rPr>
        <w:t>2.</w:t>
      </w:r>
      <w:r w:rsidR="00DC29A5" w:rsidRPr="00DC29A5">
        <w:rPr>
          <w:rFonts w:ascii="Times New Roman" w:eastAsia="Times New Roman" w:hAnsi="Times New Roman" w:cs="Times New Roman"/>
          <w:b/>
          <w:color w:val="000000" w:themeColor="text1"/>
          <w:sz w:val="24"/>
        </w:rPr>
        <w:t>5</w:t>
      </w:r>
      <w:r w:rsidRPr="00DC29A5">
        <w:rPr>
          <w:rFonts w:ascii="Times New Roman" w:eastAsia="Times New Roman" w:hAnsi="Times New Roman" w:cs="Times New Roman"/>
          <w:b/>
          <w:color w:val="000000" w:themeColor="text1"/>
          <w:sz w:val="24"/>
        </w:rPr>
        <w:t>.</w:t>
      </w:r>
      <w:r w:rsidR="00DC29A5" w:rsidRPr="00DC29A5">
        <w:rPr>
          <w:rFonts w:ascii="Times New Roman" w:eastAsia="Times New Roman" w:hAnsi="Times New Roman" w:cs="Times New Roman"/>
          <w:b/>
          <w:color w:val="000000" w:themeColor="text1"/>
          <w:sz w:val="24"/>
        </w:rPr>
        <w:t>4</w:t>
      </w:r>
      <w:r w:rsidRPr="00DC29A5">
        <w:rPr>
          <w:rFonts w:ascii="Times New Roman" w:eastAsia="Times New Roman" w:hAnsi="Times New Roman" w:cs="Times New Roman"/>
          <w:b/>
          <w:color w:val="000000" w:themeColor="text1"/>
          <w:sz w:val="24"/>
        </w:rPr>
        <w:t xml:space="preserve"> Rekabet Durumu </w:t>
      </w:r>
    </w:p>
    <w:p w:rsidR="00DC29A5" w:rsidRPr="00DC29A5" w:rsidRDefault="00DC29A5" w:rsidP="008F1FC6">
      <w:pPr>
        <w:keepNext/>
        <w:keepLines/>
        <w:spacing w:after="0" w:line="240" w:lineRule="auto"/>
        <w:ind w:left="708"/>
        <w:jc w:val="both"/>
        <w:rPr>
          <w:rFonts w:ascii="Times New Roman" w:eastAsia="Times New Roman" w:hAnsi="Times New Roman" w:cs="Times New Roman"/>
          <w:color w:val="000000" w:themeColor="text1"/>
          <w:sz w:val="24"/>
        </w:rPr>
      </w:pPr>
    </w:p>
    <w:p w:rsidR="00DC7240" w:rsidRPr="008F1FC6" w:rsidRDefault="00DC25A8" w:rsidP="00DC29A5">
      <w:pPr>
        <w:keepNext/>
        <w:keepLines/>
        <w:spacing w:after="0" w:line="240" w:lineRule="auto"/>
        <w:ind w:left="142" w:firstLine="708"/>
        <w:jc w:val="both"/>
        <w:rPr>
          <w:rFonts w:ascii="Times New Roman" w:eastAsia="Times New Roman" w:hAnsi="Times New Roman" w:cs="Times New Roman"/>
          <w:color w:val="000000" w:themeColor="text1"/>
          <w:sz w:val="24"/>
        </w:rPr>
      </w:pPr>
      <w:r w:rsidRPr="008F1FC6">
        <w:rPr>
          <w:rFonts w:ascii="Times New Roman" w:eastAsia="Times New Roman" w:hAnsi="Times New Roman" w:cs="Times New Roman"/>
          <w:color w:val="000000" w:themeColor="text1"/>
          <w:sz w:val="24"/>
        </w:rPr>
        <w:t>Yüksekokulumuz</w:t>
      </w:r>
      <w:r w:rsidR="00DC7240" w:rsidRPr="008F1FC6">
        <w:rPr>
          <w:rFonts w:ascii="Times New Roman" w:eastAsia="Times New Roman" w:hAnsi="Times New Roman" w:cs="Times New Roman"/>
          <w:color w:val="000000" w:themeColor="text1"/>
          <w:sz w:val="24"/>
        </w:rPr>
        <w:t xml:space="preserve">, </w:t>
      </w:r>
      <w:r w:rsidR="00EE6B9F" w:rsidRPr="008F1FC6">
        <w:rPr>
          <w:rFonts w:ascii="Times New Roman" w:eastAsia="Times New Roman" w:hAnsi="Times New Roman" w:cs="Times New Roman"/>
          <w:color w:val="000000" w:themeColor="text1"/>
          <w:sz w:val="24"/>
        </w:rPr>
        <w:t>devlet üniversiteleri ve vakıf üniversitelerinde yer a</w:t>
      </w:r>
      <w:r w:rsidRPr="008F1FC6">
        <w:rPr>
          <w:rFonts w:ascii="Times New Roman" w:eastAsia="Times New Roman" w:hAnsi="Times New Roman" w:cs="Times New Roman"/>
          <w:color w:val="000000" w:themeColor="text1"/>
          <w:sz w:val="24"/>
        </w:rPr>
        <w:t xml:space="preserve">lan diğer Adalet Meslek Yüksekokulları </w:t>
      </w:r>
      <w:r w:rsidR="00EE6B9F" w:rsidRPr="008F1FC6">
        <w:rPr>
          <w:rFonts w:ascii="Times New Roman" w:eastAsia="Times New Roman" w:hAnsi="Times New Roman" w:cs="Times New Roman"/>
          <w:color w:val="000000" w:themeColor="text1"/>
          <w:sz w:val="24"/>
        </w:rPr>
        <w:t xml:space="preserve">ile kıyaslandığında </w:t>
      </w:r>
      <w:r w:rsidRPr="008F1FC6">
        <w:rPr>
          <w:rFonts w:ascii="Times New Roman" w:eastAsia="Times New Roman" w:hAnsi="Times New Roman" w:cs="Times New Roman"/>
          <w:color w:val="000000" w:themeColor="text1"/>
          <w:sz w:val="24"/>
        </w:rPr>
        <w:t xml:space="preserve">hem eğitim-öğretim kalitesi açısından hem de sosyo-kültürel olanaklar açısından çok iyi bir noktadadır. Her ne kadar </w:t>
      </w:r>
      <w:r w:rsidR="0010110A" w:rsidRPr="008F1FC6">
        <w:rPr>
          <w:rFonts w:ascii="Times New Roman" w:eastAsia="Times New Roman" w:hAnsi="Times New Roman" w:cs="Times New Roman"/>
          <w:color w:val="000000" w:themeColor="text1"/>
          <w:sz w:val="24"/>
        </w:rPr>
        <w:t>yüksekokulumuzun kuruluşunun</w:t>
      </w:r>
      <w:r w:rsidRPr="008F1FC6">
        <w:rPr>
          <w:rFonts w:ascii="Times New Roman" w:eastAsia="Times New Roman" w:hAnsi="Times New Roman" w:cs="Times New Roman"/>
          <w:color w:val="000000" w:themeColor="text1"/>
          <w:sz w:val="24"/>
        </w:rPr>
        <w:t xml:space="preserve"> görece yeni olması</w:t>
      </w:r>
      <w:r w:rsidR="0010110A" w:rsidRPr="008F1FC6">
        <w:rPr>
          <w:rFonts w:ascii="Times New Roman" w:eastAsia="Times New Roman" w:hAnsi="Times New Roman" w:cs="Times New Roman"/>
          <w:color w:val="000000" w:themeColor="text1"/>
          <w:sz w:val="24"/>
        </w:rPr>
        <w:t>ndan kaynaklı</w:t>
      </w:r>
      <w:r w:rsidRPr="008F1FC6">
        <w:rPr>
          <w:rFonts w:ascii="Times New Roman" w:eastAsia="Times New Roman" w:hAnsi="Times New Roman" w:cs="Times New Roman"/>
          <w:color w:val="000000" w:themeColor="text1"/>
          <w:sz w:val="24"/>
        </w:rPr>
        <w:t xml:space="preserve"> bir takım eksiklikler</w:t>
      </w:r>
      <w:r w:rsidR="0010110A" w:rsidRPr="008F1FC6">
        <w:rPr>
          <w:rFonts w:ascii="Times New Roman" w:eastAsia="Times New Roman" w:hAnsi="Times New Roman" w:cs="Times New Roman"/>
          <w:color w:val="000000" w:themeColor="text1"/>
          <w:sz w:val="24"/>
        </w:rPr>
        <w:t xml:space="preserve"> söz konusu olsa </w:t>
      </w:r>
      <w:r w:rsidR="00DC7240" w:rsidRPr="008F1FC6">
        <w:rPr>
          <w:rFonts w:ascii="Times New Roman" w:eastAsia="Times New Roman" w:hAnsi="Times New Roman" w:cs="Times New Roman"/>
          <w:color w:val="000000" w:themeColor="text1"/>
          <w:sz w:val="24"/>
        </w:rPr>
        <w:t>da her geçen yıl bu eksiklikler tamamlanmaktadır. Mevcut</w:t>
      </w:r>
      <w:r w:rsidR="0010110A" w:rsidRPr="008F1FC6">
        <w:rPr>
          <w:rFonts w:ascii="Times New Roman" w:eastAsia="Times New Roman" w:hAnsi="Times New Roman" w:cs="Times New Roman"/>
          <w:color w:val="000000" w:themeColor="text1"/>
          <w:sz w:val="24"/>
        </w:rPr>
        <w:t xml:space="preserve"> Adalet Meslek Yüksekokulları arasında tercih edilme oranı olarak ilk onda yer alan okulumuz kendisine orta vadeli hedef olarak </w:t>
      </w:r>
      <w:r w:rsidR="00DC7240" w:rsidRPr="008F1FC6">
        <w:rPr>
          <w:rFonts w:ascii="Times New Roman" w:eastAsia="Times New Roman" w:hAnsi="Times New Roman" w:cs="Times New Roman"/>
          <w:color w:val="000000" w:themeColor="text1"/>
          <w:sz w:val="24"/>
        </w:rPr>
        <w:t xml:space="preserve">ilk beşte yer almayı, </w:t>
      </w:r>
      <w:r w:rsidR="0010110A" w:rsidRPr="008F1FC6">
        <w:rPr>
          <w:rFonts w:ascii="Times New Roman" w:eastAsia="Times New Roman" w:hAnsi="Times New Roman" w:cs="Times New Roman"/>
          <w:color w:val="000000" w:themeColor="text1"/>
          <w:sz w:val="24"/>
        </w:rPr>
        <w:t>uzun vadeli hedef olarak da Türkiye’</w:t>
      </w:r>
      <w:r w:rsidR="00DC7240" w:rsidRPr="008F1FC6">
        <w:rPr>
          <w:rFonts w:ascii="Times New Roman" w:eastAsia="Times New Roman" w:hAnsi="Times New Roman" w:cs="Times New Roman"/>
          <w:color w:val="000000" w:themeColor="text1"/>
          <w:sz w:val="24"/>
        </w:rPr>
        <w:t>de ilk üçe girmeyi hedeflemektedir</w:t>
      </w:r>
      <w:r w:rsidR="0010110A" w:rsidRPr="008F1FC6">
        <w:rPr>
          <w:rFonts w:ascii="Times New Roman" w:eastAsia="Times New Roman" w:hAnsi="Times New Roman" w:cs="Times New Roman"/>
          <w:color w:val="000000" w:themeColor="text1"/>
          <w:sz w:val="24"/>
        </w:rPr>
        <w:t>.</w:t>
      </w:r>
      <w:r w:rsidRPr="008F1FC6">
        <w:rPr>
          <w:rFonts w:ascii="Times New Roman" w:eastAsia="Times New Roman" w:hAnsi="Times New Roman" w:cs="Times New Roman"/>
          <w:color w:val="000000" w:themeColor="text1"/>
          <w:sz w:val="24"/>
        </w:rPr>
        <w:t xml:space="preserve"> </w:t>
      </w:r>
      <w:r w:rsidR="0010110A" w:rsidRPr="008F1FC6">
        <w:rPr>
          <w:rFonts w:ascii="Times New Roman" w:eastAsia="Times New Roman" w:hAnsi="Times New Roman" w:cs="Times New Roman"/>
          <w:color w:val="000000" w:themeColor="text1"/>
          <w:sz w:val="24"/>
        </w:rPr>
        <w:t xml:space="preserve">Mezun öğrencilerimizin </w:t>
      </w:r>
      <w:r w:rsidR="00DC7240" w:rsidRPr="008F1FC6">
        <w:rPr>
          <w:rFonts w:ascii="Times New Roman" w:eastAsia="Times New Roman" w:hAnsi="Times New Roman" w:cs="Times New Roman"/>
          <w:color w:val="000000" w:themeColor="text1"/>
          <w:sz w:val="24"/>
        </w:rPr>
        <w:t>bir kısmı</w:t>
      </w:r>
      <w:r w:rsidR="0010110A" w:rsidRPr="008F1FC6">
        <w:rPr>
          <w:rFonts w:ascii="Times New Roman" w:eastAsia="Times New Roman" w:hAnsi="Times New Roman" w:cs="Times New Roman"/>
          <w:color w:val="000000" w:themeColor="text1"/>
          <w:sz w:val="24"/>
        </w:rPr>
        <w:t xml:space="preserve"> DGS’de başarı göstererek hukuk fakültelerine dikey geçiş</w:t>
      </w:r>
      <w:r w:rsidR="00DC7240" w:rsidRPr="008F1FC6">
        <w:rPr>
          <w:rFonts w:ascii="Times New Roman" w:eastAsia="Times New Roman" w:hAnsi="Times New Roman" w:cs="Times New Roman"/>
          <w:color w:val="000000" w:themeColor="text1"/>
          <w:sz w:val="24"/>
        </w:rPr>
        <w:t xml:space="preserve"> yapmakta, bir kısmı da KPSS’de başarı göstererek alanlarıyla alakalı memuriyetlere yerleşmektedir. Mezun öğrencilerimizin bahsedilen sınavlarda gösterdikleri başarı oranları her geçen yıl hem niceliksel hem de niteliksel olarak artış göstermektedir.</w:t>
      </w:r>
    </w:p>
    <w:p w:rsidR="00493720" w:rsidRDefault="00493720" w:rsidP="004E3777">
      <w:pPr>
        <w:keepNext/>
        <w:keepLines/>
        <w:spacing w:after="0" w:line="240" w:lineRule="auto"/>
        <w:ind w:left="708"/>
        <w:jc w:val="both"/>
        <w:rPr>
          <w:rFonts w:ascii="Times New Roman" w:eastAsia="Times New Roman" w:hAnsi="Times New Roman" w:cs="Times New Roman"/>
          <w:sz w:val="24"/>
        </w:rPr>
      </w:pPr>
    </w:p>
    <w:p w:rsidR="008F1FC6" w:rsidRDefault="008F1FC6" w:rsidP="004E3777">
      <w:pPr>
        <w:keepNext/>
        <w:keepLines/>
        <w:spacing w:after="0" w:line="240" w:lineRule="auto"/>
        <w:ind w:left="708"/>
        <w:jc w:val="both"/>
        <w:rPr>
          <w:rFonts w:ascii="Times New Roman" w:eastAsia="Times New Roman" w:hAnsi="Times New Roman" w:cs="Times New Roman"/>
          <w:sz w:val="24"/>
        </w:rPr>
      </w:pPr>
    </w:p>
    <w:p w:rsidR="008F1FC6" w:rsidRDefault="008F1FC6" w:rsidP="004E3777">
      <w:pPr>
        <w:keepNext/>
        <w:keepLines/>
        <w:spacing w:after="0" w:line="240" w:lineRule="auto"/>
        <w:ind w:left="708"/>
        <w:jc w:val="both"/>
        <w:rPr>
          <w:rFonts w:ascii="Times New Roman" w:eastAsia="Times New Roman" w:hAnsi="Times New Roman" w:cs="Times New Roman"/>
          <w:sz w:val="24"/>
        </w:rPr>
      </w:pPr>
    </w:p>
    <w:p w:rsidR="008F1FC6" w:rsidRDefault="008F1FC6" w:rsidP="004E3777">
      <w:pPr>
        <w:keepNext/>
        <w:keepLines/>
        <w:spacing w:after="0" w:line="240" w:lineRule="auto"/>
        <w:ind w:left="708"/>
        <w:jc w:val="both"/>
        <w:rPr>
          <w:rFonts w:ascii="Times New Roman" w:eastAsia="Times New Roman" w:hAnsi="Times New Roman" w:cs="Times New Roman"/>
          <w:sz w:val="24"/>
        </w:rPr>
      </w:pPr>
    </w:p>
    <w:p w:rsidR="008F1FC6" w:rsidRDefault="008F1FC6" w:rsidP="004E3777">
      <w:pPr>
        <w:keepNext/>
        <w:keepLines/>
        <w:spacing w:after="0" w:line="240" w:lineRule="auto"/>
        <w:ind w:left="708"/>
        <w:jc w:val="both"/>
        <w:rPr>
          <w:rFonts w:ascii="Times New Roman" w:eastAsia="Times New Roman" w:hAnsi="Times New Roman" w:cs="Times New Roman"/>
          <w:sz w:val="24"/>
        </w:rPr>
      </w:pPr>
    </w:p>
    <w:p w:rsidR="008F1FC6" w:rsidRDefault="008F1FC6" w:rsidP="004E3777">
      <w:pPr>
        <w:keepNext/>
        <w:keepLines/>
        <w:spacing w:after="0" w:line="240" w:lineRule="auto"/>
        <w:ind w:left="708"/>
        <w:jc w:val="both"/>
        <w:rPr>
          <w:rFonts w:ascii="Times New Roman" w:eastAsia="Times New Roman" w:hAnsi="Times New Roman" w:cs="Times New Roman"/>
          <w:sz w:val="24"/>
        </w:rPr>
      </w:pPr>
    </w:p>
    <w:p w:rsidR="008F1FC6" w:rsidRDefault="008F1FC6" w:rsidP="004E3777">
      <w:pPr>
        <w:keepNext/>
        <w:keepLines/>
        <w:spacing w:after="0" w:line="240" w:lineRule="auto"/>
        <w:ind w:left="708"/>
        <w:jc w:val="both"/>
        <w:rPr>
          <w:rFonts w:ascii="Times New Roman" w:eastAsia="Times New Roman" w:hAnsi="Times New Roman" w:cs="Times New Roman"/>
          <w:sz w:val="24"/>
        </w:rPr>
      </w:pPr>
    </w:p>
    <w:p w:rsidR="008F1FC6" w:rsidRDefault="008F1FC6" w:rsidP="004E3777">
      <w:pPr>
        <w:keepNext/>
        <w:keepLines/>
        <w:spacing w:after="0" w:line="240" w:lineRule="auto"/>
        <w:ind w:left="708"/>
        <w:jc w:val="both"/>
        <w:rPr>
          <w:rFonts w:ascii="Times New Roman" w:eastAsia="Times New Roman" w:hAnsi="Times New Roman" w:cs="Times New Roman"/>
          <w:sz w:val="24"/>
        </w:rPr>
      </w:pPr>
    </w:p>
    <w:p w:rsidR="008F1FC6" w:rsidRDefault="008F1FC6" w:rsidP="004E3777">
      <w:pPr>
        <w:keepNext/>
        <w:keepLines/>
        <w:spacing w:after="0" w:line="240" w:lineRule="auto"/>
        <w:ind w:left="708"/>
        <w:jc w:val="both"/>
        <w:rPr>
          <w:rFonts w:ascii="Times New Roman" w:eastAsia="Times New Roman" w:hAnsi="Times New Roman" w:cs="Times New Roman"/>
          <w:sz w:val="24"/>
        </w:rPr>
      </w:pPr>
    </w:p>
    <w:p w:rsidR="00DC29A5" w:rsidRDefault="00DC29A5" w:rsidP="004E3777">
      <w:pPr>
        <w:keepNext/>
        <w:keepLines/>
        <w:spacing w:after="0" w:line="240" w:lineRule="auto"/>
        <w:ind w:left="708"/>
        <w:jc w:val="both"/>
        <w:rPr>
          <w:rFonts w:ascii="Times New Roman" w:eastAsia="Times New Roman" w:hAnsi="Times New Roman" w:cs="Times New Roman"/>
          <w:sz w:val="24"/>
        </w:rPr>
      </w:pPr>
    </w:p>
    <w:p w:rsidR="00DC29A5" w:rsidRDefault="00DC29A5" w:rsidP="004E3777">
      <w:pPr>
        <w:keepNext/>
        <w:keepLines/>
        <w:spacing w:after="0" w:line="240" w:lineRule="auto"/>
        <w:ind w:left="708"/>
        <w:jc w:val="both"/>
        <w:rPr>
          <w:rFonts w:ascii="Times New Roman" w:eastAsia="Times New Roman" w:hAnsi="Times New Roman" w:cs="Times New Roman"/>
          <w:sz w:val="24"/>
        </w:rPr>
      </w:pPr>
    </w:p>
    <w:p w:rsidR="008F1FC6" w:rsidRDefault="008F1FC6" w:rsidP="004E3777">
      <w:pPr>
        <w:keepNext/>
        <w:keepLines/>
        <w:spacing w:after="0" w:line="240" w:lineRule="auto"/>
        <w:ind w:left="708"/>
        <w:jc w:val="both"/>
        <w:rPr>
          <w:rFonts w:ascii="Times New Roman" w:eastAsia="Times New Roman" w:hAnsi="Times New Roman" w:cs="Times New Roman"/>
          <w:sz w:val="24"/>
        </w:rPr>
      </w:pPr>
    </w:p>
    <w:p w:rsidR="008F1FC6" w:rsidRPr="004A5E59" w:rsidRDefault="008F1FC6" w:rsidP="004E3777">
      <w:pPr>
        <w:keepNext/>
        <w:keepLines/>
        <w:spacing w:after="0" w:line="240" w:lineRule="auto"/>
        <w:ind w:left="708"/>
        <w:jc w:val="both"/>
        <w:rPr>
          <w:rFonts w:ascii="Times New Roman" w:eastAsia="Times New Roman" w:hAnsi="Times New Roman" w:cs="Times New Roman"/>
          <w:sz w:val="24"/>
        </w:rPr>
      </w:pPr>
    </w:p>
    <w:p w:rsidR="00475034" w:rsidRPr="00DC29A5" w:rsidRDefault="004E3777" w:rsidP="00DC29A5">
      <w:pPr>
        <w:pStyle w:val="ListeParagraf"/>
        <w:keepNext/>
        <w:keepLines/>
        <w:numPr>
          <w:ilvl w:val="1"/>
          <w:numId w:val="9"/>
        </w:numPr>
        <w:spacing w:after="0" w:line="240" w:lineRule="auto"/>
        <w:jc w:val="both"/>
        <w:rPr>
          <w:rFonts w:ascii="Times New Roman" w:eastAsia="Times New Roman" w:hAnsi="Times New Roman" w:cs="Times New Roman"/>
          <w:b/>
          <w:sz w:val="24"/>
        </w:rPr>
      </w:pPr>
      <w:r w:rsidRPr="00DC29A5">
        <w:rPr>
          <w:rFonts w:ascii="Times New Roman" w:eastAsia="Times New Roman" w:hAnsi="Times New Roman" w:cs="Times New Roman"/>
          <w:b/>
          <w:sz w:val="24"/>
        </w:rPr>
        <w:lastRenderedPageBreak/>
        <w:t>Paydaş Analizi</w:t>
      </w:r>
    </w:p>
    <w:p w:rsidR="004E5509" w:rsidRPr="004A5E59" w:rsidRDefault="004E5509" w:rsidP="00285629">
      <w:pPr>
        <w:keepNext/>
        <w:keepLines/>
        <w:spacing w:after="0" w:line="240" w:lineRule="auto"/>
        <w:jc w:val="both"/>
        <w:rPr>
          <w:rFonts w:ascii="Times New Roman" w:eastAsia="Times New Roman" w:hAnsi="Times New Roman" w:cs="Times New Roman"/>
          <w:sz w:val="24"/>
        </w:rPr>
      </w:pPr>
    </w:p>
    <w:p w:rsidR="00285629" w:rsidRPr="004A5E59" w:rsidRDefault="00285629" w:rsidP="00285629">
      <w:pPr>
        <w:keepNext/>
        <w:keepLines/>
        <w:spacing w:after="0" w:line="240" w:lineRule="auto"/>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t>Tablo 7.</w:t>
      </w:r>
      <w:r w:rsidR="00371680" w:rsidRPr="004A5E59">
        <w:rPr>
          <w:rFonts w:ascii="Times New Roman" w:eastAsia="Times New Roman" w:hAnsi="Times New Roman" w:cs="Times New Roman"/>
          <w:b/>
          <w:sz w:val="24"/>
        </w:rPr>
        <w:t>Adalet Meslek Yüksekokulu</w:t>
      </w:r>
      <w:r w:rsidRPr="004A5E59">
        <w:rPr>
          <w:rFonts w:ascii="Times New Roman" w:eastAsia="Times New Roman" w:hAnsi="Times New Roman" w:cs="Times New Roman"/>
          <w:b/>
          <w:sz w:val="24"/>
        </w:rPr>
        <w:t xml:space="preserve"> Paydaş Listesi</w:t>
      </w:r>
    </w:p>
    <w:tbl>
      <w:tblPr>
        <w:tblStyle w:val="TabloKlavuzu"/>
        <w:tblW w:w="9554" w:type="dxa"/>
        <w:tblLook w:val="04A0" w:firstRow="1" w:lastRow="0" w:firstColumn="1" w:lastColumn="0" w:noHBand="0" w:noVBand="1"/>
      </w:tblPr>
      <w:tblGrid>
        <w:gridCol w:w="3085"/>
        <w:gridCol w:w="1985"/>
        <w:gridCol w:w="1133"/>
        <w:gridCol w:w="1135"/>
        <w:gridCol w:w="1152"/>
        <w:gridCol w:w="1064"/>
      </w:tblGrid>
      <w:tr w:rsidR="00285629" w:rsidRPr="004A5E59" w:rsidTr="00285629">
        <w:tc>
          <w:tcPr>
            <w:tcW w:w="3085" w:type="dxa"/>
            <w:shd w:val="clear" w:color="auto" w:fill="95B3D7" w:themeFill="accent1" w:themeFillTint="99"/>
          </w:tcPr>
          <w:p w:rsidR="00285629" w:rsidRPr="004A5E59" w:rsidRDefault="00285629" w:rsidP="00285629">
            <w:pPr>
              <w:keepNext/>
              <w:keepLines/>
              <w:jc w:val="both"/>
              <w:rPr>
                <w:rFonts w:ascii="Times New Roman" w:hAnsi="Times New Roman"/>
                <w:color w:val="FFFFFF" w:themeColor="background1"/>
                <w:sz w:val="24"/>
              </w:rPr>
            </w:pPr>
            <w:r w:rsidRPr="004A5E59">
              <w:rPr>
                <w:rFonts w:ascii="Times New Roman" w:hAnsi="Times New Roman"/>
                <w:color w:val="000000" w:themeColor="text1"/>
                <w:sz w:val="24"/>
              </w:rPr>
              <w:t>Paydaşlar</w:t>
            </w:r>
          </w:p>
        </w:tc>
        <w:tc>
          <w:tcPr>
            <w:tcW w:w="1985" w:type="dxa"/>
            <w:shd w:val="clear" w:color="auto" w:fill="95B3D7" w:themeFill="accent1" w:themeFillTint="99"/>
          </w:tcPr>
          <w:p w:rsidR="00285629" w:rsidRPr="004A5E59" w:rsidRDefault="00285629" w:rsidP="00285629">
            <w:pPr>
              <w:keepNext/>
              <w:keepLines/>
              <w:jc w:val="both"/>
              <w:rPr>
                <w:rFonts w:ascii="Times New Roman" w:hAnsi="Times New Roman"/>
                <w:color w:val="FFFFFF" w:themeColor="background1"/>
                <w:sz w:val="24"/>
              </w:rPr>
            </w:pPr>
            <w:r w:rsidRPr="004A5E59">
              <w:rPr>
                <w:rFonts w:ascii="Times New Roman" w:hAnsi="Times New Roman"/>
                <w:sz w:val="24"/>
              </w:rPr>
              <w:t>Paşdaş Türü</w:t>
            </w:r>
          </w:p>
        </w:tc>
        <w:tc>
          <w:tcPr>
            <w:tcW w:w="1133" w:type="dxa"/>
            <w:shd w:val="clear" w:color="auto" w:fill="95B3D7" w:themeFill="accent1" w:themeFillTint="99"/>
          </w:tcPr>
          <w:p w:rsidR="00285629" w:rsidRPr="004A5E59" w:rsidRDefault="00285629" w:rsidP="00285629">
            <w:pPr>
              <w:keepNext/>
              <w:keepLines/>
              <w:jc w:val="both"/>
              <w:rPr>
                <w:rFonts w:ascii="Times New Roman" w:hAnsi="Times New Roman"/>
                <w:color w:val="FFFFFF" w:themeColor="background1"/>
                <w:sz w:val="24"/>
              </w:rPr>
            </w:pPr>
            <w:r w:rsidRPr="004A5E59">
              <w:rPr>
                <w:rFonts w:ascii="Times New Roman" w:hAnsi="Times New Roman"/>
                <w:sz w:val="24"/>
              </w:rPr>
              <w:t>Çalışan</w:t>
            </w:r>
          </w:p>
        </w:tc>
        <w:tc>
          <w:tcPr>
            <w:tcW w:w="1135" w:type="dxa"/>
            <w:shd w:val="clear" w:color="auto" w:fill="95B3D7" w:themeFill="accent1" w:themeFillTint="99"/>
          </w:tcPr>
          <w:p w:rsidR="00285629" w:rsidRPr="004A5E59" w:rsidRDefault="00285629" w:rsidP="00285629">
            <w:pPr>
              <w:keepNext/>
              <w:keepLines/>
              <w:jc w:val="both"/>
              <w:rPr>
                <w:rFonts w:ascii="Times New Roman" w:hAnsi="Times New Roman"/>
                <w:color w:val="FFFFFF" w:themeColor="background1"/>
                <w:sz w:val="24"/>
              </w:rPr>
            </w:pPr>
            <w:r w:rsidRPr="004A5E59">
              <w:rPr>
                <w:rFonts w:ascii="Times New Roman" w:hAnsi="Times New Roman"/>
                <w:sz w:val="24"/>
              </w:rPr>
              <w:t>Hizmet Alan</w:t>
            </w:r>
          </w:p>
        </w:tc>
        <w:tc>
          <w:tcPr>
            <w:tcW w:w="1152" w:type="dxa"/>
            <w:shd w:val="clear" w:color="auto" w:fill="95B3D7" w:themeFill="accent1" w:themeFillTint="99"/>
          </w:tcPr>
          <w:p w:rsidR="00285629" w:rsidRPr="004A5E59" w:rsidRDefault="00285629" w:rsidP="00285629">
            <w:pPr>
              <w:keepNext/>
              <w:keepLines/>
              <w:jc w:val="both"/>
              <w:rPr>
                <w:rFonts w:ascii="Times New Roman" w:hAnsi="Times New Roman"/>
                <w:color w:val="FFFFFF" w:themeColor="background1"/>
                <w:sz w:val="24"/>
              </w:rPr>
            </w:pPr>
            <w:r w:rsidRPr="004A5E59">
              <w:rPr>
                <w:rFonts w:ascii="Times New Roman" w:hAnsi="Times New Roman"/>
                <w:sz w:val="24"/>
              </w:rPr>
              <w:t>Temel Ortak</w:t>
            </w:r>
          </w:p>
        </w:tc>
        <w:tc>
          <w:tcPr>
            <w:tcW w:w="1064" w:type="dxa"/>
            <w:shd w:val="clear" w:color="auto" w:fill="95B3D7" w:themeFill="accent1" w:themeFillTint="99"/>
          </w:tcPr>
          <w:p w:rsidR="00285629" w:rsidRPr="004A5E59" w:rsidRDefault="00285629" w:rsidP="00285629">
            <w:pPr>
              <w:keepNext/>
              <w:keepLines/>
              <w:jc w:val="both"/>
              <w:rPr>
                <w:rFonts w:ascii="Times New Roman" w:hAnsi="Times New Roman"/>
                <w:color w:val="FFFFFF" w:themeColor="background1"/>
                <w:sz w:val="24"/>
              </w:rPr>
            </w:pPr>
            <w:r w:rsidRPr="004A5E59">
              <w:rPr>
                <w:rFonts w:ascii="Times New Roman" w:hAnsi="Times New Roman"/>
                <w:sz w:val="24"/>
              </w:rPr>
              <w:t>Stratejik Ortak</w:t>
            </w:r>
          </w:p>
        </w:tc>
      </w:tr>
      <w:tr w:rsidR="00285629" w:rsidRPr="004A5E59" w:rsidTr="00285629">
        <w:tc>
          <w:tcPr>
            <w:tcW w:w="3085" w:type="dxa"/>
          </w:tcPr>
          <w:p w:rsidR="00285629" w:rsidRPr="004A5E59" w:rsidRDefault="00285629" w:rsidP="00285629">
            <w:pPr>
              <w:keepNext/>
              <w:keepLines/>
              <w:jc w:val="both"/>
              <w:rPr>
                <w:rFonts w:ascii="Times New Roman" w:hAnsi="Times New Roman"/>
                <w:sz w:val="24"/>
              </w:rPr>
            </w:pPr>
            <w:r w:rsidRPr="004A5E59">
              <w:rPr>
                <w:rFonts w:ascii="Times New Roman" w:hAnsi="Times New Roman"/>
                <w:sz w:val="24"/>
              </w:rPr>
              <w:t>Akademik Personel</w:t>
            </w:r>
          </w:p>
        </w:tc>
        <w:tc>
          <w:tcPr>
            <w:tcW w:w="1985" w:type="dxa"/>
          </w:tcPr>
          <w:p w:rsidR="00285629" w:rsidRPr="004A5E59" w:rsidRDefault="00285629" w:rsidP="00285629">
            <w:pPr>
              <w:keepNext/>
              <w:keepLines/>
              <w:jc w:val="both"/>
              <w:rPr>
                <w:rFonts w:ascii="Times New Roman" w:hAnsi="Times New Roman"/>
                <w:sz w:val="24"/>
              </w:rPr>
            </w:pPr>
            <w:r w:rsidRPr="004A5E59">
              <w:rPr>
                <w:rFonts w:ascii="Times New Roman" w:hAnsi="Times New Roman"/>
                <w:sz w:val="24"/>
              </w:rPr>
              <w:t>İç Paydaş</w:t>
            </w:r>
          </w:p>
        </w:tc>
        <w:tc>
          <w:tcPr>
            <w:tcW w:w="1133" w:type="dxa"/>
          </w:tcPr>
          <w:p w:rsidR="00285629" w:rsidRPr="004A5E59" w:rsidRDefault="00B51673" w:rsidP="00285629">
            <w:pPr>
              <w:keepNext/>
              <w:keepLines/>
              <w:jc w:val="both"/>
              <w:rPr>
                <w:rFonts w:ascii="Times New Roman" w:hAnsi="Times New Roman"/>
                <w:sz w:val="24"/>
              </w:rPr>
            </w:pPr>
            <w:r w:rsidRPr="004A5E59">
              <w:rPr>
                <w:rFonts w:ascii="Times New Roman" w:hAnsi="Times New Roman"/>
                <w:sz w:val="24"/>
              </w:rPr>
              <w:t>*</w:t>
            </w:r>
          </w:p>
        </w:tc>
        <w:tc>
          <w:tcPr>
            <w:tcW w:w="1135" w:type="dxa"/>
          </w:tcPr>
          <w:p w:rsidR="00285629" w:rsidRPr="004A5E59" w:rsidRDefault="00285629" w:rsidP="00285629">
            <w:pPr>
              <w:keepNext/>
              <w:keepLines/>
              <w:jc w:val="both"/>
              <w:rPr>
                <w:rFonts w:ascii="Times New Roman" w:hAnsi="Times New Roman"/>
                <w:sz w:val="24"/>
              </w:rPr>
            </w:pPr>
          </w:p>
        </w:tc>
        <w:tc>
          <w:tcPr>
            <w:tcW w:w="1152" w:type="dxa"/>
          </w:tcPr>
          <w:p w:rsidR="00285629" w:rsidRPr="004A5E59" w:rsidRDefault="00285629" w:rsidP="00285629">
            <w:pPr>
              <w:keepNext/>
              <w:keepLines/>
              <w:jc w:val="both"/>
              <w:rPr>
                <w:rFonts w:ascii="Times New Roman" w:hAnsi="Times New Roman"/>
                <w:sz w:val="24"/>
              </w:rPr>
            </w:pPr>
          </w:p>
        </w:tc>
        <w:tc>
          <w:tcPr>
            <w:tcW w:w="1064" w:type="dxa"/>
          </w:tcPr>
          <w:p w:rsidR="00285629" w:rsidRPr="004A5E59" w:rsidRDefault="00285629" w:rsidP="00285629">
            <w:pPr>
              <w:keepNext/>
              <w:keepLines/>
              <w:jc w:val="both"/>
              <w:rPr>
                <w:rFonts w:ascii="Times New Roman" w:hAnsi="Times New Roman"/>
                <w:sz w:val="24"/>
              </w:rPr>
            </w:pPr>
          </w:p>
        </w:tc>
      </w:tr>
      <w:tr w:rsidR="00285629" w:rsidRPr="004A5E59" w:rsidTr="00285629">
        <w:tc>
          <w:tcPr>
            <w:tcW w:w="3085" w:type="dxa"/>
          </w:tcPr>
          <w:p w:rsidR="00285629" w:rsidRPr="004A5E59" w:rsidRDefault="00285629" w:rsidP="003104CF">
            <w:pPr>
              <w:keepNext/>
              <w:keepLines/>
              <w:jc w:val="both"/>
              <w:rPr>
                <w:rFonts w:ascii="Times New Roman" w:hAnsi="Times New Roman"/>
                <w:sz w:val="24"/>
              </w:rPr>
            </w:pPr>
            <w:r w:rsidRPr="004A5E59">
              <w:rPr>
                <w:rFonts w:ascii="Times New Roman" w:hAnsi="Times New Roman"/>
                <w:sz w:val="24"/>
              </w:rPr>
              <w:t>İdari Personel</w:t>
            </w:r>
          </w:p>
        </w:tc>
        <w:tc>
          <w:tcPr>
            <w:tcW w:w="1985" w:type="dxa"/>
          </w:tcPr>
          <w:p w:rsidR="00285629" w:rsidRPr="004A5E59" w:rsidRDefault="00285629" w:rsidP="003104CF">
            <w:pPr>
              <w:keepNext/>
              <w:keepLines/>
              <w:jc w:val="both"/>
              <w:rPr>
                <w:rFonts w:ascii="Times New Roman" w:hAnsi="Times New Roman"/>
                <w:sz w:val="24"/>
              </w:rPr>
            </w:pPr>
            <w:r w:rsidRPr="004A5E59">
              <w:rPr>
                <w:rFonts w:ascii="Times New Roman" w:hAnsi="Times New Roman"/>
                <w:sz w:val="24"/>
              </w:rPr>
              <w:t>İç Paydaş</w:t>
            </w:r>
          </w:p>
        </w:tc>
        <w:tc>
          <w:tcPr>
            <w:tcW w:w="1133"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c>
          <w:tcPr>
            <w:tcW w:w="1135" w:type="dxa"/>
          </w:tcPr>
          <w:p w:rsidR="00285629" w:rsidRPr="004A5E59" w:rsidRDefault="00285629" w:rsidP="003104CF">
            <w:pPr>
              <w:keepNext/>
              <w:keepLines/>
              <w:jc w:val="both"/>
              <w:rPr>
                <w:rFonts w:ascii="Times New Roman" w:hAnsi="Times New Roman"/>
                <w:sz w:val="24"/>
              </w:rPr>
            </w:pPr>
          </w:p>
        </w:tc>
        <w:tc>
          <w:tcPr>
            <w:tcW w:w="1152" w:type="dxa"/>
          </w:tcPr>
          <w:p w:rsidR="00285629" w:rsidRPr="004A5E59" w:rsidRDefault="00285629" w:rsidP="003104CF">
            <w:pPr>
              <w:keepNext/>
              <w:keepLines/>
              <w:jc w:val="both"/>
              <w:rPr>
                <w:rFonts w:ascii="Times New Roman" w:hAnsi="Times New Roman"/>
                <w:sz w:val="24"/>
              </w:rPr>
            </w:pPr>
          </w:p>
        </w:tc>
        <w:tc>
          <w:tcPr>
            <w:tcW w:w="1064" w:type="dxa"/>
          </w:tcPr>
          <w:p w:rsidR="00285629" w:rsidRPr="004A5E59" w:rsidRDefault="00285629" w:rsidP="003104CF">
            <w:pPr>
              <w:keepNext/>
              <w:keepLines/>
              <w:jc w:val="both"/>
              <w:rPr>
                <w:rFonts w:ascii="Times New Roman" w:hAnsi="Times New Roman"/>
                <w:sz w:val="24"/>
              </w:rPr>
            </w:pPr>
          </w:p>
        </w:tc>
      </w:tr>
      <w:tr w:rsidR="00285629" w:rsidRPr="004A5E59" w:rsidTr="00285629">
        <w:tc>
          <w:tcPr>
            <w:tcW w:w="3085" w:type="dxa"/>
          </w:tcPr>
          <w:p w:rsidR="00285629" w:rsidRPr="004A5E59" w:rsidRDefault="00285629" w:rsidP="003104CF">
            <w:pPr>
              <w:keepNext/>
              <w:keepLines/>
              <w:jc w:val="both"/>
              <w:rPr>
                <w:rFonts w:ascii="Times New Roman" w:hAnsi="Times New Roman"/>
                <w:sz w:val="24"/>
              </w:rPr>
            </w:pPr>
            <w:r w:rsidRPr="004A5E59">
              <w:rPr>
                <w:rFonts w:ascii="Times New Roman" w:hAnsi="Times New Roman"/>
                <w:sz w:val="24"/>
              </w:rPr>
              <w:t>Öğrenci</w:t>
            </w:r>
          </w:p>
        </w:tc>
        <w:tc>
          <w:tcPr>
            <w:tcW w:w="1985" w:type="dxa"/>
          </w:tcPr>
          <w:p w:rsidR="00285629" w:rsidRPr="004A5E59" w:rsidRDefault="00285629" w:rsidP="003104CF">
            <w:pPr>
              <w:keepNext/>
              <w:keepLines/>
              <w:jc w:val="both"/>
              <w:rPr>
                <w:rFonts w:ascii="Times New Roman" w:hAnsi="Times New Roman"/>
                <w:sz w:val="24"/>
              </w:rPr>
            </w:pPr>
            <w:r w:rsidRPr="004A5E59">
              <w:rPr>
                <w:rFonts w:ascii="Times New Roman" w:hAnsi="Times New Roman"/>
                <w:sz w:val="24"/>
              </w:rPr>
              <w:t>İç/Dış Paydaş</w:t>
            </w:r>
          </w:p>
        </w:tc>
        <w:tc>
          <w:tcPr>
            <w:tcW w:w="1133" w:type="dxa"/>
          </w:tcPr>
          <w:p w:rsidR="00285629" w:rsidRPr="004A5E59" w:rsidRDefault="00285629" w:rsidP="003104CF">
            <w:pPr>
              <w:keepNext/>
              <w:keepLines/>
              <w:jc w:val="both"/>
              <w:rPr>
                <w:rFonts w:ascii="Times New Roman" w:hAnsi="Times New Roman"/>
                <w:sz w:val="24"/>
              </w:rPr>
            </w:pPr>
          </w:p>
        </w:tc>
        <w:tc>
          <w:tcPr>
            <w:tcW w:w="113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c>
          <w:tcPr>
            <w:tcW w:w="1152" w:type="dxa"/>
          </w:tcPr>
          <w:p w:rsidR="00285629" w:rsidRPr="004A5E59" w:rsidRDefault="00285629" w:rsidP="003104CF">
            <w:pPr>
              <w:keepNext/>
              <w:keepLines/>
              <w:jc w:val="both"/>
              <w:rPr>
                <w:rFonts w:ascii="Times New Roman" w:hAnsi="Times New Roman"/>
                <w:sz w:val="24"/>
              </w:rPr>
            </w:pPr>
          </w:p>
        </w:tc>
        <w:tc>
          <w:tcPr>
            <w:tcW w:w="1064" w:type="dxa"/>
          </w:tcPr>
          <w:p w:rsidR="00285629" w:rsidRPr="004A5E59" w:rsidRDefault="00285629" w:rsidP="003104CF">
            <w:pPr>
              <w:keepNext/>
              <w:keepLines/>
              <w:jc w:val="both"/>
              <w:rPr>
                <w:rFonts w:ascii="Times New Roman" w:hAnsi="Times New Roman"/>
                <w:sz w:val="24"/>
              </w:rPr>
            </w:pPr>
          </w:p>
        </w:tc>
      </w:tr>
      <w:tr w:rsidR="00285629" w:rsidRPr="004A5E59" w:rsidTr="00285629">
        <w:tc>
          <w:tcPr>
            <w:tcW w:w="3085" w:type="dxa"/>
          </w:tcPr>
          <w:p w:rsidR="00285629" w:rsidRPr="004A5E59" w:rsidRDefault="00285629" w:rsidP="003104CF">
            <w:pPr>
              <w:keepNext/>
              <w:keepLines/>
              <w:jc w:val="both"/>
              <w:rPr>
                <w:rFonts w:ascii="Times New Roman" w:hAnsi="Times New Roman"/>
                <w:sz w:val="24"/>
              </w:rPr>
            </w:pPr>
            <w:r w:rsidRPr="004A5E59">
              <w:rPr>
                <w:rFonts w:ascii="Times New Roman" w:hAnsi="Times New Roman"/>
                <w:sz w:val="24"/>
              </w:rPr>
              <w:t>Emekli Personel</w:t>
            </w:r>
          </w:p>
        </w:tc>
        <w:tc>
          <w:tcPr>
            <w:tcW w:w="1985" w:type="dxa"/>
          </w:tcPr>
          <w:p w:rsidR="00285629" w:rsidRPr="004A5E59" w:rsidRDefault="00285629"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285629" w:rsidRPr="004A5E59" w:rsidRDefault="00285629" w:rsidP="003104CF">
            <w:pPr>
              <w:keepNext/>
              <w:keepLines/>
              <w:jc w:val="both"/>
              <w:rPr>
                <w:rFonts w:ascii="Times New Roman" w:hAnsi="Times New Roman"/>
                <w:sz w:val="24"/>
              </w:rPr>
            </w:pPr>
          </w:p>
        </w:tc>
        <w:tc>
          <w:tcPr>
            <w:tcW w:w="113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c>
          <w:tcPr>
            <w:tcW w:w="1152" w:type="dxa"/>
          </w:tcPr>
          <w:p w:rsidR="00285629" w:rsidRPr="004A5E59" w:rsidRDefault="00285629" w:rsidP="003104CF">
            <w:pPr>
              <w:keepNext/>
              <w:keepLines/>
              <w:jc w:val="both"/>
              <w:rPr>
                <w:rFonts w:ascii="Times New Roman" w:hAnsi="Times New Roman"/>
                <w:sz w:val="24"/>
              </w:rPr>
            </w:pPr>
          </w:p>
        </w:tc>
        <w:tc>
          <w:tcPr>
            <w:tcW w:w="1064"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285629" w:rsidRPr="004A5E59" w:rsidTr="00285629">
        <w:tc>
          <w:tcPr>
            <w:tcW w:w="3085" w:type="dxa"/>
          </w:tcPr>
          <w:p w:rsidR="00285629" w:rsidRPr="004A5E59" w:rsidRDefault="00285629" w:rsidP="003104CF">
            <w:pPr>
              <w:keepNext/>
              <w:keepLines/>
              <w:jc w:val="both"/>
              <w:rPr>
                <w:rFonts w:ascii="Times New Roman" w:hAnsi="Times New Roman"/>
                <w:sz w:val="24"/>
              </w:rPr>
            </w:pPr>
            <w:r w:rsidRPr="004A5E59">
              <w:rPr>
                <w:rFonts w:ascii="Times New Roman" w:hAnsi="Times New Roman"/>
                <w:sz w:val="24"/>
              </w:rPr>
              <w:t>Öğrenci Aileleri</w:t>
            </w:r>
          </w:p>
        </w:tc>
        <w:tc>
          <w:tcPr>
            <w:tcW w:w="1985" w:type="dxa"/>
          </w:tcPr>
          <w:p w:rsidR="00285629" w:rsidRPr="004A5E59" w:rsidRDefault="00285629"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285629" w:rsidRPr="004A5E59" w:rsidRDefault="00285629" w:rsidP="003104CF">
            <w:pPr>
              <w:keepNext/>
              <w:keepLines/>
              <w:jc w:val="both"/>
              <w:rPr>
                <w:rFonts w:ascii="Times New Roman" w:hAnsi="Times New Roman"/>
                <w:sz w:val="24"/>
              </w:rPr>
            </w:pPr>
          </w:p>
        </w:tc>
        <w:tc>
          <w:tcPr>
            <w:tcW w:w="1135" w:type="dxa"/>
          </w:tcPr>
          <w:p w:rsidR="00285629" w:rsidRPr="004A5E59" w:rsidRDefault="00285629" w:rsidP="003104CF">
            <w:pPr>
              <w:keepNext/>
              <w:keepLines/>
              <w:jc w:val="both"/>
              <w:rPr>
                <w:rFonts w:ascii="Times New Roman" w:hAnsi="Times New Roman"/>
                <w:sz w:val="24"/>
              </w:rPr>
            </w:pPr>
          </w:p>
        </w:tc>
        <w:tc>
          <w:tcPr>
            <w:tcW w:w="1152" w:type="dxa"/>
          </w:tcPr>
          <w:p w:rsidR="00285629" w:rsidRPr="004A5E59" w:rsidRDefault="00285629" w:rsidP="003104CF">
            <w:pPr>
              <w:keepNext/>
              <w:keepLines/>
              <w:jc w:val="both"/>
              <w:rPr>
                <w:rFonts w:ascii="Times New Roman" w:hAnsi="Times New Roman"/>
                <w:sz w:val="24"/>
              </w:rPr>
            </w:pPr>
          </w:p>
        </w:tc>
        <w:tc>
          <w:tcPr>
            <w:tcW w:w="1064"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285629" w:rsidRPr="004A5E59" w:rsidTr="00285629">
        <w:tc>
          <w:tcPr>
            <w:tcW w:w="3085" w:type="dxa"/>
          </w:tcPr>
          <w:p w:rsidR="00285629" w:rsidRPr="004A5E59" w:rsidRDefault="00285629" w:rsidP="00285629">
            <w:pPr>
              <w:keepNext/>
              <w:keepLines/>
              <w:jc w:val="both"/>
              <w:rPr>
                <w:rFonts w:ascii="Times New Roman" w:hAnsi="Times New Roman"/>
                <w:sz w:val="24"/>
              </w:rPr>
            </w:pPr>
            <w:r w:rsidRPr="004A5E59">
              <w:rPr>
                <w:rFonts w:ascii="Times New Roman" w:hAnsi="Times New Roman"/>
                <w:sz w:val="24"/>
              </w:rPr>
              <w:t>Mezunlar</w:t>
            </w:r>
          </w:p>
        </w:tc>
        <w:tc>
          <w:tcPr>
            <w:tcW w:w="1985" w:type="dxa"/>
          </w:tcPr>
          <w:p w:rsidR="00285629" w:rsidRPr="004A5E59" w:rsidRDefault="00285629" w:rsidP="00285629">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285629" w:rsidRPr="004A5E59" w:rsidRDefault="00285629" w:rsidP="00285629">
            <w:pPr>
              <w:keepNext/>
              <w:keepLines/>
              <w:jc w:val="both"/>
              <w:rPr>
                <w:rFonts w:ascii="Times New Roman" w:hAnsi="Times New Roman"/>
                <w:sz w:val="24"/>
              </w:rPr>
            </w:pPr>
          </w:p>
        </w:tc>
        <w:tc>
          <w:tcPr>
            <w:tcW w:w="1135" w:type="dxa"/>
          </w:tcPr>
          <w:p w:rsidR="00285629" w:rsidRPr="004A5E59" w:rsidRDefault="00B51673" w:rsidP="00285629">
            <w:pPr>
              <w:keepNext/>
              <w:keepLines/>
              <w:jc w:val="both"/>
              <w:rPr>
                <w:rFonts w:ascii="Times New Roman" w:hAnsi="Times New Roman"/>
                <w:sz w:val="24"/>
              </w:rPr>
            </w:pPr>
            <w:r w:rsidRPr="004A5E59">
              <w:rPr>
                <w:rFonts w:ascii="Times New Roman" w:hAnsi="Times New Roman"/>
                <w:sz w:val="24"/>
              </w:rPr>
              <w:t>*</w:t>
            </w:r>
          </w:p>
        </w:tc>
        <w:tc>
          <w:tcPr>
            <w:tcW w:w="1152" w:type="dxa"/>
          </w:tcPr>
          <w:p w:rsidR="00285629" w:rsidRPr="004A5E59" w:rsidRDefault="00285629" w:rsidP="00285629">
            <w:pPr>
              <w:keepNext/>
              <w:keepLines/>
              <w:jc w:val="both"/>
              <w:rPr>
                <w:rFonts w:ascii="Times New Roman" w:hAnsi="Times New Roman"/>
                <w:sz w:val="24"/>
              </w:rPr>
            </w:pPr>
          </w:p>
        </w:tc>
        <w:tc>
          <w:tcPr>
            <w:tcW w:w="1064" w:type="dxa"/>
          </w:tcPr>
          <w:p w:rsidR="00285629" w:rsidRPr="004A5E59" w:rsidRDefault="00B51673" w:rsidP="00285629">
            <w:pPr>
              <w:keepNext/>
              <w:keepLines/>
              <w:jc w:val="both"/>
              <w:rPr>
                <w:rFonts w:ascii="Times New Roman" w:hAnsi="Times New Roman"/>
                <w:sz w:val="24"/>
              </w:rPr>
            </w:pPr>
            <w:r w:rsidRPr="004A5E59">
              <w:rPr>
                <w:rFonts w:ascii="Times New Roman" w:hAnsi="Times New Roman"/>
                <w:sz w:val="24"/>
              </w:rPr>
              <w:t>*</w:t>
            </w:r>
          </w:p>
        </w:tc>
      </w:tr>
      <w:tr w:rsidR="00285629" w:rsidRPr="004A5E59" w:rsidTr="00285629">
        <w:tc>
          <w:tcPr>
            <w:tcW w:w="3085" w:type="dxa"/>
          </w:tcPr>
          <w:p w:rsidR="00285629" w:rsidRPr="004A5E59" w:rsidRDefault="00285629" w:rsidP="003104CF">
            <w:pPr>
              <w:keepNext/>
              <w:keepLines/>
              <w:jc w:val="both"/>
              <w:rPr>
                <w:rFonts w:ascii="Times New Roman" w:hAnsi="Times New Roman"/>
                <w:sz w:val="24"/>
              </w:rPr>
            </w:pPr>
            <w:r w:rsidRPr="004A5E59">
              <w:rPr>
                <w:rFonts w:ascii="Times New Roman" w:hAnsi="Times New Roman"/>
                <w:sz w:val="24"/>
              </w:rPr>
              <w:t>YOK</w:t>
            </w:r>
          </w:p>
        </w:tc>
        <w:tc>
          <w:tcPr>
            <w:tcW w:w="198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285629" w:rsidRPr="004A5E59" w:rsidRDefault="00285629" w:rsidP="003104CF">
            <w:pPr>
              <w:keepNext/>
              <w:keepLines/>
              <w:jc w:val="both"/>
              <w:rPr>
                <w:rFonts w:ascii="Times New Roman" w:hAnsi="Times New Roman"/>
                <w:sz w:val="24"/>
              </w:rPr>
            </w:pPr>
          </w:p>
        </w:tc>
        <w:tc>
          <w:tcPr>
            <w:tcW w:w="1135" w:type="dxa"/>
          </w:tcPr>
          <w:p w:rsidR="00285629" w:rsidRPr="004A5E59" w:rsidRDefault="00285629" w:rsidP="003104CF">
            <w:pPr>
              <w:keepNext/>
              <w:keepLines/>
              <w:jc w:val="both"/>
              <w:rPr>
                <w:rFonts w:ascii="Times New Roman" w:hAnsi="Times New Roman"/>
                <w:sz w:val="24"/>
              </w:rPr>
            </w:pPr>
          </w:p>
        </w:tc>
        <w:tc>
          <w:tcPr>
            <w:tcW w:w="1152"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c>
          <w:tcPr>
            <w:tcW w:w="1064" w:type="dxa"/>
          </w:tcPr>
          <w:p w:rsidR="00285629" w:rsidRPr="004A5E59" w:rsidRDefault="00285629" w:rsidP="003104CF">
            <w:pPr>
              <w:keepNext/>
              <w:keepLines/>
              <w:jc w:val="both"/>
              <w:rPr>
                <w:rFonts w:ascii="Times New Roman" w:hAnsi="Times New Roman"/>
                <w:sz w:val="24"/>
              </w:rPr>
            </w:pPr>
          </w:p>
        </w:tc>
      </w:tr>
      <w:tr w:rsidR="00285629" w:rsidRPr="004A5E59" w:rsidTr="00285629">
        <w:tc>
          <w:tcPr>
            <w:tcW w:w="3085" w:type="dxa"/>
          </w:tcPr>
          <w:p w:rsidR="00285629" w:rsidRPr="004A5E59" w:rsidRDefault="00285629" w:rsidP="003104CF">
            <w:pPr>
              <w:keepNext/>
              <w:keepLines/>
              <w:jc w:val="both"/>
              <w:rPr>
                <w:rFonts w:ascii="Times New Roman" w:hAnsi="Times New Roman"/>
                <w:sz w:val="24"/>
              </w:rPr>
            </w:pPr>
            <w:r w:rsidRPr="004A5E59">
              <w:rPr>
                <w:rFonts w:ascii="Times New Roman" w:hAnsi="Times New Roman"/>
                <w:sz w:val="24"/>
              </w:rPr>
              <w:t>OSYM</w:t>
            </w:r>
          </w:p>
        </w:tc>
        <w:tc>
          <w:tcPr>
            <w:tcW w:w="198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285629" w:rsidRPr="004A5E59" w:rsidRDefault="00285629" w:rsidP="003104CF">
            <w:pPr>
              <w:keepNext/>
              <w:keepLines/>
              <w:jc w:val="both"/>
              <w:rPr>
                <w:rFonts w:ascii="Times New Roman" w:hAnsi="Times New Roman"/>
                <w:sz w:val="24"/>
              </w:rPr>
            </w:pPr>
          </w:p>
        </w:tc>
        <w:tc>
          <w:tcPr>
            <w:tcW w:w="1135" w:type="dxa"/>
          </w:tcPr>
          <w:p w:rsidR="00285629" w:rsidRPr="004A5E59" w:rsidRDefault="00285629" w:rsidP="003104CF">
            <w:pPr>
              <w:keepNext/>
              <w:keepLines/>
              <w:jc w:val="both"/>
              <w:rPr>
                <w:rFonts w:ascii="Times New Roman" w:hAnsi="Times New Roman"/>
                <w:sz w:val="24"/>
              </w:rPr>
            </w:pPr>
          </w:p>
        </w:tc>
        <w:tc>
          <w:tcPr>
            <w:tcW w:w="1152"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c>
          <w:tcPr>
            <w:tcW w:w="1064" w:type="dxa"/>
          </w:tcPr>
          <w:p w:rsidR="00285629" w:rsidRPr="004A5E59" w:rsidRDefault="00285629" w:rsidP="003104CF">
            <w:pPr>
              <w:keepNext/>
              <w:keepLines/>
              <w:jc w:val="both"/>
              <w:rPr>
                <w:rFonts w:ascii="Times New Roman" w:hAnsi="Times New Roman"/>
                <w:sz w:val="24"/>
              </w:rPr>
            </w:pPr>
          </w:p>
        </w:tc>
      </w:tr>
      <w:tr w:rsidR="00285629" w:rsidRPr="004A5E59" w:rsidTr="00285629">
        <w:tc>
          <w:tcPr>
            <w:tcW w:w="3085" w:type="dxa"/>
          </w:tcPr>
          <w:p w:rsidR="00285629" w:rsidRPr="004A5E59" w:rsidRDefault="00285629" w:rsidP="003104CF">
            <w:pPr>
              <w:keepNext/>
              <w:keepLines/>
              <w:jc w:val="both"/>
              <w:rPr>
                <w:rFonts w:ascii="Times New Roman" w:hAnsi="Times New Roman"/>
                <w:sz w:val="24"/>
              </w:rPr>
            </w:pPr>
            <w:r w:rsidRPr="004A5E59">
              <w:rPr>
                <w:rFonts w:ascii="Times New Roman" w:hAnsi="Times New Roman"/>
                <w:sz w:val="24"/>
              </w:rPr>
              <w:t>Sosyal Güvenlik Kurumu</w:t>
            </w:r>
          </w:p>
        </w:tc>
        <w:tc>
          <w:tcPr>
            <w:tcW w:w="198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285629" w:rsidRPr="004A5E59" w:rsidRDefault="00285629" w:rsidP="003104CF">
            <w:pPr>
              <w:keepNext/>
              <w:keepLines/>
              <w:jc w:val="both"/>
              <w:rPr>
                <w:rFonts w:ascii="Times New Roman" w:hAnsi="Times New Roman"/>
                <w:sz w:val="24"/>
              </w:rPr>
            </w:pPr>
          </w:p>
        </w:tc>
        <w:tc>
          <w:tcPr>
            <w:tcW w:w="1135" w:type="dxa"/>
          </w:tcPr>
          <w:p w:rsidR="00285629" w:rsidRPr="004A5E59" w:rsidRDefault="00285629" w:rsidP="003104CF">
            <w:pPr>
              <w:keepNext/>
              <w:keepLines/>
              <w:jc w:val="both"/>
              <w:rPr>
                <w:rFonts w:ascii="Times New Roman" w:hAnsi="Times New Roman"/>
                <w:sz w:val="24"/>
              </w:rPr>
            </w:pPr>
          </w:p>
        </w:tc>
        <w:tc>
          <w:tcPr>
            <w:tcW w:w="1152"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c>
          <w:tcPr>
            <w:tcW w:w="1064" w:type="dxa"/>
          </w:tcPr>
          <w:p w:rsidR="00285629" w:rsidRPr="004A5E59" w:rsidRDefault="00285629" w:rsidP="003104CF">
            <w:pPr>
              <w:keepNext/>
              <w:keepLines/>
              <w:jc w:val="both"/>
              <w:rPr>
                <w:rFonts w:ascii="Times New Roman" w:hAnsi="Times New Roman"/>
                <w:sz w:val="24"/>
              </w:rPr>
            </w:pPr>
          </w:p>
        </w:tc>
      </w:tr>
      <w:tr w:rsidR="00285629" w:rsidRPr="004A5E59" w:rsidTr="00285629">
        <w:tc>
          <w:tcPr>
            <w:tcW w:w="3085" w:type="dxa"/>
          </w:tcPr>
          <w:p w:rsidR="00285629" w:rsidRPr="004A5E59" w:rsidRDefault="00285629" w:rsidP="003104CF">
            <w:pPr>
              <w:keepNext/>
              <w:keepLines/>
              <w:jc w:val="both"/>
              <w:rPr>
                <w:rFonts w:ascii="Times New Roman" w:hAnsi="Times New Roman"/>
                <w:sz w:val="24"/>
              </w:rPr>
            </w:pPr>
            <w:r w:rsidRPr="004A5E59">
              <w:rPr>
                <w:rFonts w:ascii="Times New Roman" w:hAnsi="Times New Roman"/>
                <w:sz w:val="24"/>
              </w:rPr>
              <w:t>ERÜ. Daire Başkanlıkları</w:t>
            </w:r>
          </w:p>
        </w:tc>
        <w:tc>
          <w:tcPr>
            <w:tcW w:w="198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285629" w:rsidRPr="004A5E59" w:rsidRDefault="00285629" w:rsidP="003104CF">
            <w:pPr>
              <w:keepNext/>
              <w:keepLines/>
              <w:jc w:val="both"/>
              <w:rPr>
                <w:rFonts w:ascii="Times New Roman" w:hAnsi="Times New Roman"/>
                <w:sz w:val="24"/>
              </w:rPr>
            </w:pPr>
          </w:p>
        </w:tc>
        <w:tc>
          <w:tcPr>
            <w:tcW w:w="1135" w:type="dxa"/>
          </w:tcPr>
          <w:p w:rsidR="00285629" w:rsidRPr="004A5E59" w:rsidRDefault="00285629" w:rsidP="003104CF">
            <w:pPr>
              <w:keepNext/>
              <w:keepLines/>
              <w:jc w:val="both"/>
              <w:rPr>
                <w:rFonts w:ascii="Times New Roman" w:hAnsi="Times New Roman"/>
                <w:sz w:val="24"/>
              </w:rPr>
            </w:pPr>
          </w:p>
        </w:tc>
        <w:tc>
          <w:tcPr>
            <w:tcW w:w="1152"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c>
          <w:tcPr>
            <w:tcW w:w="1064"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285629" w:rsidRPr="004A5E59" w:rsidTr="00285629">
        <w:tc>
          <w:tcPr>
            <w:tcW w:w="308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ERÜ. Fakülte Dekanlıkları</w:t>
            </w:r>
          </w:p>
        </w:tc>
        <w:tc>
          <w:tcPr>
            <w:tcW w:w="198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285629" w:rsidRPr="004A5E59" w:rsidRDefault="00285629" w:rsidP="003104CF">
            <w:pPr>
              <w:keepNext/>
              <w:keepLines/>
              <w:jc w:val="both"/>
              <w:rPr>
                <w:rFonts w:ascii="Times New Roman" w:hAnsi="Times New Roman"/>
                <w:sz w:val="24"/>
              </w:rPr>
            </w:pPr>
          </w:p>
        </w:tc>
        <w:tc>
          <w:tcPr>
            <w:tcW w:w="1135" w:type="dxa"/>
          </w:tcPr>
          <w:p w:rsidR="00285629" w:rsidRPr="004A5E59" w:rsidRDefault="00285629" w:rsidP="003104CF">
            <w:pPr>
              <w:keepNext/>
              <w:keepLines/>
              <w:jc w:val="both"/>
              <w:rPr>
                <w:rFonts w:ascii="Times New Roman" w:hAnsi="Times New Roman"/>
                <w:sz w:val="24"/>
              </w:rPr>
            </w:pPr>
          </w:p>
        </w:tc>
        <w:tc>
          <w:tcPr>
            <w:tcW w:w="1152"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c>
          <w:tcPr>
            <w:tcW w:w="1064"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285629" w:rsidRPr="004A5E59" w:rsidTr="003104CF">
        <w:tc>
          <w:tcPr>
            <w:tcW w:w="3085" w:type="dxa"/>
          </w:tcPr>
          <w:p w:rsidR="00285629" w:rsidRPr="004A5E59" w:rsidRDefault="00285629" w:rsidP="003104CF">
            <w:pPr>
              <w:keepNext/>
              <w:keepLines/>
              <w:jc w:val="both"/>
              <w:rPr>
                <w:rFonts w:ascii="Times New Roman" w:hAnsi="Times New Roman"/>
                <w:sz w:val="24"/>
              </w:rPr>
            </w:pPr>
            <w:r w:rsidRPr="004A5E59">
              <w:rPr>
                <w:rFonts w:ascii="Times New Roman" w:hAnsi="Times New Roman"/>
                <w:sz w:val="24"/>
              </w:rPr>
              <w:t>ERÜ. Y.O./MYO Müdürlük.</w:t>
            </w:r>
          </w:p>
        </w:tc>
        <w:tc>
          <w:tcPr>
            <w:tcW w:w="198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285629" w:rsidRPr="004A5E59" w:rsidRDefault="00285629" w:rsidP="003104CF">
            <w:pPr>
              <w:keepNext/>
              <w:keepLines/>
              <w:jc w:val="both"/>
              <w:rPr>
                <w:rFonts w:ascii="Times New Roman" w:hAnsi="Times New Roman"/>
                <w:sz w:val="24"/>
              </w:rPr>
            </w:pPr>
          </w:p>
        </w:tc>
        <w:tc>
          <w:tcPr>
            <w:tcW w:w="1135" w:type="dxa"/>
          </w:tcPr>
          <w:p w:rsidR="00285629" w:rsidRPr="004A5E59" w:rsidRDefault="00285629" w:rsidP="003104CF">
            <w:pPr>
              <w:keepNext/>
              <w:keepLines/>
              <w:jc w:val="both"/>
              <w:rPr>
                <w:rFonts w:ascii="Times New Roman" w:hAnsi="Times New Roman"/>
                <w:sz w:val="24"/>
              </w:rPr>
            </w:pPr>
          </w:p>
        </w:tc>
        <w:tc>
          <w:tcPr>
            <w:tcW w:w="1152"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c>
          <w:tcPr>
            <w:tcW w:w="1064"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285629" w:rsidRPr="004A5E59" w:rsidTr="003104CF">
        <w:tc>
          <w:tcPr>
            <w:tcW w:w="308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Adalet Bakanlığı</w:t>
            </w:r>
          </w:p>
        </w:tc>
        <w:tc>
          <w:tcPr>
            <w:tcW w:w="198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285629" w:rsidRPr="004A5E59" w:rsidRDefault="00285629" w:rsidP="003104CF">
            <w:pPr>
              <w:keepNext/>
              <w:keepLines/>
              <w:jc w:val="both"/>
              <w:rPr>
                <w:rFonts w:ascii="Times New Roman" w:hAnsi="Times New Roman"/>
                <w:sz w:val="24"/>
              </w:rPr>
            </w:pPr>
          </w:p>
        </w:tc>
        <w:tc>
          <w:tcPr>
            <w:tcW w:w="1135" w:type="dxa"/>
          </w:tcPr>
          <w:p w:rsidR="00285629" w:rsidRPr="004A5E59" w:rsidRDefault="00285629" w:rsidP="003104CF">
            <w:pPr>
              <w:keepNext/>
              <w:keepLines/>
              <w:jc w:val="both"/>
              <w:rPr>
                <w:rFonts w:ascii="Times New Roman" w:hAnsi="Times New Roman"/>
                <w:sz w:val="24"/>
              </w:rPr>
            </w:pPr>
          </w:p>
        </w:tc>
        <w:tc>
          <w:tcPr>
            <w:tcW w:w="1152"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c>
          <w:tcPr>
            <w:tcW w:w="1064" w:type="dxa"/>
          </w:tcPr>
          <w:p w:rsidR="00285629" w:rsidRPr="004A5E59" w:rsidRDefault="00285629" w:rsidP="003104CF">
            <w:pPr>
              <w:keepNext/>
              <w:keepLines/>
              <w:jc w:val="both"/>
              <w:rPr>
                <w:rFonts w:ascii="Times New Roman" w:hAnsi="Times New Roman"/>
                <w:sz w:val="24"/>
              </w:rPr>
            </w:pPr>
          </w:p>
        </w:tc>
      </w:tr>
      <w:tr w:rsidR="00285629" w:rsidRPr="004A5E59" w:rsidTr="003104CF">
        <w:tc>
          <w:tcPr>
            <w:tcW w:w="308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Milli Eğitim Bakanlığı</w:t>
            </w:r>
          </w:p>
        </w:tc>
        <w:tc>
          <w:tcPr>
            <w:tcW w:w="198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285629" w:rsidRPr="004A5E59" w:rsidRDefault="00285629" w:rsidP="003104CF">
            <w:pPr>
              <w:keepNext/>
              <w:keepLines/>
              <w:jc w:val="both"/>
              <w:rPr>
                <w:rFonts w:ascii="Times New Roman" w:hAnsi="Times New Roman"/>
                <w:sz w:val="24"/>
              </w:rPr>
            </w:pPr>
          </w:p>
        </w:tc>
        <w:tc>
          <w:tcPr>
            <w:tcW w:w="1135" w:type="dxa"/>
          </w:tcPr>
          <w:p w:rsidR="00285629" w:rsidRPr="004A5E59" w:rsidRDefault="00285629" w:rsidP="003104CF">
            <w:pPr>
              <w:keepNext/>
              <w:keepLines/>
              <w:jc w:val="both"/>
              <w:rPr>
                <w:rFonts w:ascii="Times New Roman" w:hAnsi="Times New Roman"/>
                <w:sz w:val="24"/>
              </w:rPr>
            </w:pPr>
          </w:p>
        </w:tc>
        <w:tc>
          <w:tcPr>
            <w:tcW w:w="1152"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c>
          <w:tcPr>
            <w:tcW w:w="1064" w:type="dxa"/>
          </w:tcPr>
          <w:p w:rsidR="00285629" w:rsidRPr="004A5E59" w:rsidRDefault="00285629" w:rsidP="003104CF">
            <w:pPr>
              <w:keepNext/>
              <w:keepLines/>
              <w:jc w:val="both"/>
              <w:rPr>
                <w:rFonts w:ascii="Times New Roman" w:hAnsi="Times New Roman"/>
                <w:sz w:val="24"/>
              </w:rPr>
            </w:pPr>
          </w:p>
        </w:tc>
      </w:tr>
      <w:tr w:rsidR="00285629" w:rsidRPr="004A5E59" w:rsidTr="003104CF">
        <w:tc>
          <w:tcPr>
            <w:tcW w:w="3085" w:type="dxa"/>
          </w:tcPr>
          <w:p w:rsidR="00285629" w:rsidRPr="004A5E59" w:rsidRDefault="00B51673" w:rsidP="00B51673">
            <w:pPr>
              <w:keepNext/>
              <w:keepLines/>
              <w:jc w:val="both"/>
              <w:rPr>
                <w:rFonts w:ascii="Times New Roman" w:hAnsi="Times New Roman"/>
                <w:sz w:val="24"/>
              </w:rPr>
            </w:pPr>
            <w:r w:rsidRPr="004A5E59">
              <w:rPr>
                <w:rFonts w:ascii="Times New Roman" w:hAnsi="Times New Roman"/>
                <w:sz w:val="24"/>
              </w:rPr>
              <w:t>Barolar Başkanlığı</w:t>
            </w:r>
          </w:p>
        </w:tc>
        <w:tc>
          <w:tcPr>
            <w:tcW w:w="1985"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285629" w:rsidRPr="004A5E59" w:rsidRDefault="00285629" w:rsidP="003104CF">
            <w:pPr>
              <w:keepNext/>
              <w:keepLines/>
              <w:jc w:val="both"/>
              <w:rPr>
                <w:rFonts w:ascii="Times New Roman" w:hAnsi="Times New Roman"/>
                <w:sz w:val="24"/>
              </w:rPr>
            </w:pPr>
          </w:p>
        </w:tc>
        <w:tc>
          <w:tcPr>
            <w:tcW w:w="1135" w:type="dxa"/>
          </w:tcPr>
          <w:p w:rsidR="00285629" w:rsidRPr="004A5E59" w:rsidRDefault="00285629" w:rsidP="003104CF">
            <w:pPr>
              <w:keepNext/>
              <w:keepLines/>
              <w:jc w:val="both"/>
              <w:rPr>
                <w:rFonts w:ascii="Times New Roman" w:hAnsi="Times New Roman"/>
                <w:sz w:val="24"/>
              </w:rPr>
            </w:pPr>
          </w:p>
        </w:tc>
        <w:tc>
          <w:tcPr>
            <w:tcW w:w="1152" w:type="dxa"/>
          </w:tcPr>
          <w:p w:rsidR="00285629" w:rsidRPr="004A5E59" w:rsidRDefault="00285629" w:rsidP="003104CF">
            <w:pPr>
              <w:keepNext/>
              <w:keepLines/>
              <w:jc w:val="both"/>
              <w:rPr>
                <w:rFonts w:ascii="Times New Roman" w:hAnsi="Times New Roman"/>
                <w:sz w:val="24"/>
              </w:rPr>
            </w:pPr>
          </w:p>
        </w:tc>
        <w:tc>
          <w:tcPr>
            <w:tcW w:w="1064" w:type="dxa"/>
          </w:tcPr>
          <w:p w:rsidR="00285629"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A27EAA" w:rsidRPr="004A5E59" w:rsidTr="003104CF">
        <w:tc>
          <w:tcPr>
            <w:tcW w:w="3085" w:type="dxa"/>
          </w:tcPr>
          <w:p w:rsidR="00B51673" w:rsidRPr="0059573F" w:rsidRDefault="00B51673" w:rsidP="003104CF">
            <w:pPr>
              <w:keepNext/>
              <w:keepLines/>
              <w:jc w:val="both"/>
              <w:rPr>
                <w:rFonts w:ascii="Times New Roman" w:hAnsi="Times New Roman"/>
                <w:color w:val="000000" w:themeColor="text1"/>
                <w:sz w:val="24"/>
              </w:rPr>
            </w:pPr>
            <w:r w:rsidRPr="0059573F">
              <w:rPr>
                <w:rFonts w:ascii="Times New Roman" w:hAnsi="Times New Roman"/>
                <w:color w:val="000000" w:themeColor="text1"/>
                <w:sz w:val="24"/>
              </w:rPr>
              <w:t>Türk Hukuk Enstitüsü</w:t>
            </w:r>
          </w:p>
        </w:tc>
        <w:tc>
          <w:tcPr>
            <w:tcW w:w="1985" w:type="dxa"/>
          </w:tcPr>
          <w:p w:rsidR="00B51673" w:rsidRPr="0059573F" w:rsidRDefault="00B51673" w:rsidP="003104CF">
            <w:pPr>
              <w:keepNext/>
              <w:keepLines/>
              <w:jc w:val="both"/>
              <w:rPr>
                <w:rFonts w:ascii="Times New Roman" w:hAnsi="Times New Roman"/>
                <w:color w:val="000000" w:themeColor="text1"/>
                <w:sz w:val="24"/>
              </w:rPr>
            </w:pPr>
            <w:r w:rsidRPr="0059573F">
              <w:rPr>
                <w:rFonts w:ascii="Times New Roman" w:hAnsi="Times New Roman"/>
                <w:color w:val="000000" w:themeColor="text1"/>
                <w:sz w:val="24"/>
              </w:rPr>
              <w:t>Dış Paydaş</w:t>
            </w:r>
          </w:p>
        </w:tc>
        <w:tc>
          <w:tcPr>
            <w:tcW w:w="1133" w:type="dxa"/>
          </w:tcPr>
          <w:p w:rsidR="00B51673" w:rsidRPr="0059573F" w:rsidRDefault="00B51673" w:rsidP="003104CF">
            <w:pPr>
              <w:keepNext/>
              <w:keepLines/>
              <w:jc w:val="both"/>
              <w:rPr>
                <w:rFonts w:ascii="Times New Roman" w:hAnsi="Times New Roman"/>
                <w:color w:val="000000" w:themeColor="text1"/>
                <w:sz w:val="24"/>
              </w:rPr>
            </w:pPr>
          </w:p>
        </w:tc>
        <w:tc>
          <w:tcPr>
            <w:tcW w:w="1135" w:type="dxa"/>
          </w:tcPr>
          <w:p w:rsidR="00B51673" w:rsidRPr="0059573F" w:rsidRDefault="00B51673" w:rsidP="003104CF">
            <w:pPr>
              <w:keepNext/>
              <w:keepLines/>
              <w:jc w:val="both"/>
              <w:rPr>
                <w:rFonts w:ascii="Times New Roman" w:hAnsi="Times New Roman"/>
                <w:color w:val="000000" w:themeColor="text1"/>
                <w:sz w:val="24"/>
              </w:rPr>
            </w:pPr>
          </w:p>
        </w:tc>
        <w:tc>
          <w:tcPr>
            <w:tcW w:w="1152" w:type="dxa"/>
          </w:tcPr>
          <w:p w:rsidR="00B51673" w:rsidRPr="0059573F" w:rsidRDefault="00B51673" w:rsidP="003104CF">
            <w:pPr>
              <w:keepNext/>
              <w:keepLines/>
              <w:jc w:val="both"/>
              <w:rPr>
                <w:rFonts w:ascii="Times New Roman" w:hAnsi="Times New Roman"/>
                <w:color w:val="000000" w:themeColor="text1"/>
                <w:sz w:val="24"/>
              </w:rPr>
            </w:pPr>
          </w:p>
        </w:tc>
        <w:tc>
          <w:tcPr>
            <w:tcW w:w="1064" w:type="dxa"/>
          </w:tcPr>
          <w:p w:rsidR="00B51673" w:rsidRPr="0059573F" w:rsidRDefault="00B51673" w:rsidP="003104CF">
            <w:pPr>
              <w:keepNext/>
              <w:keepLines/>
              <w:jc w:val="both"/>
              <w:rPr>
                <w:rFonts w:ascii="Times New Roman" w:hAnsi="Times New Roman"/>
                <w:color w:val="000000" w:themeColor="text1"/>
                <w:sz w:val="24"/>
              </w:rPr>
            </w:pPr>
            <w:r w:rsidRPr="0059573F">
              <w:rPr>
                <w:rFonts w:ascii="Times New Roman" w:hAnsi="Times New Roman"/>
                <w:color w:val="000000" w:themeColor="text1"/>
                <w:sz w:val="24"/>
              </w:rPr>
              <w:t>*</w:t>
            </w:r>
          </w:p>
        </w:tc>
      </w:tr>
      <w:tr w:rsidR="00B51673" w:rsidRPr="004A5E59" w:rsidTr="003104CF">
        <w:tc>
          <w:tcPr>
            <w:tcW w:w="30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Cumhuriyet Başsavcılığı</w:t>
            </w:r>
          </w:p>
        </w:tc>
        <w:tc>
          <w:tcPr>
            <w:tcW w:w="19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B51673" w:rsidRPr="004A5E59" w:rsidRDefault="00B51673" w:rsidP="003104CF">
            <w:pPr>
              <w:keepNext/>
              <w:keepLines/>
              <w:jc w:val="both"/>
              <w:rPr>
                <w:rFonts w:ascii="Times New Roman" w:hAnsi="Times New Roman"/>
                <w:sz w:val="24"/>
              </w:rPr>
            </w:pPr>
          </w:p>
        </w:tc>
        <w:tc>
          <w:tcPr>
            <w:tcW w:w="1135" w:type="dxa"/>
          </w:tcPr>
          <w:p w:rsidR="00B51673" w:rsidRPr="004A5E59" w:rsidRDefault="00B51673" w:rsidP="003104CF">
            <w:pPr>
              <w:keepNext/>
              <w:keepLines/>
              <w:jc w:val="both"/>
              <w:rPr>
                <w:rFonts w:ascii="Times New Roman" w:hAnsi="Times New Roman"/>
                <w:sz w:val="24"/>
              </w:rPr>
            </w:pPr>
          </w:p>
        </w:tc>
        <w:tc>
          <w:tcPr>
            <w:tcW w:w="1152" w:type="dxa"/>
          </w:tcPr>
          <w:p w:rsidR="00B51673" w:rsidRPr="004A5E59" w:rsidRDefault="00B51673" w:rsidP="003104CF">
            <w:pPr>
              <w:keepNext/>
              <w:keepLines/>
              <w:jc w:val="both"/>
              <w:rPr>
                <w:rFonts w:ascii="Times New Roman" w:hAnsi="Times New Roman"/>
                <w:sz w:val="24"/>
              </w:rPr>
            </w:pPr>
          </w:p>
        </w:tc>
        <w:tc>
          <w:tcPr>
            <w:tcW w:w="1064"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B51673" w:rsidRPr="004A5E59" w:rsidTr="003104CF">
        <w:tc>
          <w:tcPr>
            <w:tcW w:w="30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Adli Yargı Adalet Kom.Bşk.</w:t>
            </w:r>
          </w:p>
        </w:tc>
        <w:tc>
          <w:tcPr>
            <w:tcW w:w="19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B51673" w:rsidRPr="004A5E59" w:rsidRDefault="00B51673" w:rsidP="003104CF">
            <w:pPr>
              <w:keepNext/>
              <w:keepLines/>
              <w:jc w:val="both"/>
              <w:rPr>
                <w:rFonts w:ascii="Times New Roman" w:hAnsi="Times New Roman"/>
                <w:sz w:val="24"/>
              </w:rPr>
            </w:pPr>
          </w:p>
        </w:tc>
        <w:tc>
          <w:tcPr>
            <w:tcW w:w="1135" w:type="dxa"/>
          </w:tcPr>
          <w:p w:rsidR="00B51673" w:rsidRPr="004A5E59" w:rsidRDefault="00B51673" w:rsidP="003104CF">
            <w:pPr>
              <w:keepNext/>
              <w:keepLines/>
              <w:jc w:val="both"/>
              <w:rPr>
                <w:rFonts w:ascii="Times New Roman" w:hAnsi="Times New Roman"/>
                <w:sz w:val="24"/>
              </w:rPr>
            </w:pPr>
          </w:p>
        </w:tc>
        <w:tc>
          <w:tcPr>
            <w:tcW w:w="1152" w:type="dxa"/>
          </w:tcPr>
          <w:p w:rsidR="00B51673" w:rsidRPr="004A5E59" w:rsidRDefault="00B51673" w:rsidP="003104CF">
            <w:pPr>
              <w:keepNext/>
              <w:keepLines/>
              <w:jc w:val="both"/>
              <w:rPr>
                <w:rFonts w:ascii="Times New Roman" w:hAnsi="Times New Roman"/>
                <w:sz w:val="24"/>
              </w:rPr>
            </w:pPr>
          </w:p>
        </w:tc>
        <w:tc>
          <w:tcPr>
            <w:tcW w:w="1064"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B51673" w:rsidRPr="004A5E59" w:rsidTr="003104CF">
        <w:tc>
          <w:tcPr>
            <w:tcW w:w="30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Bölge Adliye Mahkemesi</w:t>
            </w:r>
          </w:p>
        </w:tc>
        <w:tc>
          <w:tcPr>
            <w:tcW w:w="19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B51673" w:rsidRPr="004A5E59" w:rsidRDefault="00B51673" w:rsidP="003104CF">
            <w:pPr>
              <w:keepNext/>
              <w:keepLines/>
              <w:jc w:val="both"/>
              <w:rPr>
                <w:rFonts w:ascii="Times New Roman" w:hAnsi="Times New Roman"/>
                <w:sz w:val="24"/>
              </w:rPr>
            </w:pPr>
          </w:p>
        </w:tc>
        <w:tc>
          <w:tcPr>
            <w:tcW w:w="1135" w:type="dxa"/>
          </w:tcPr>
          <w:p w:rsidR="00B51673" w:rsidRPr="004A5E59" w:rsidRDefault="00B51673" w:rsidP="003104CF">
            <w:pPr>
              <w:keepNext/>
              <w:keepLines/>
              <w:jc w:val="both"/>
              <w:rPr>
                <w:rFonts w:ascii="Times New Roman" w:hAnsi="Times New Roman"/>
                <w:sz w:val="24"/>
              </w:rPr>
            </w:pPr>
          </w:p>
        </w:tc>
        <w:tc>
          <w:tcPr>
            <w:tcW w:w="1152" w:type="dxa"/>
          </w:tcPr>
          <w:p w:rsidR="00B51673" w:rsidRPr="004A5E59" w:rsidRDefault="00B51673" w:rsidP="003104CF">
            <w:pPr>
              <w:keepNext/>
              <w:keepLines/>
              <w:jc w:val="both"/>
              <w:rPr>
                <w:rFonts w:ascii="Times New Roman" w:hAnsi="Times New Roman"/>
                <w:sz w:val="24"/>
              </w:rPr>
            </w:pPr>
          </w:p>
        </w:tc>
        <w:tc>
          <w:tcPr>
            <w:tcW w:w="1064"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B51673" w:rsidRPr="004A5E59" w:rsidTr="003104CF">
        <w:tc>
          <w:tcPr>
            <w:tcW w:w="30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Adli Tıp</w:t>
            </w:r>
          </w:p>
        </w:tc>
        <w:tc>
          <w:tcPr>
            <w:tcW w:w="19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B51673" w:rsidRPr="004A5E59" w:rsidRDefault="00B51673" w:rsidP="003104CF">
            <w:pPr>
              <w:keepNext/>
              <w:keepLines/>
              <w:jc w:val="both"/>
              <w:rPr>
                <w:rFonts w:ascii="Times New Roman" w:hAnsi="Times New Roman"/>
                <w:sz w:val="24"/>
              </w:rPr>
            </w:pPr>
          </w:p>
        </w:tc>
        <w:tc>
          <w:tcPr>
            <w:tcW w:w="1135" w:type="dxa"/>
          </w:tcPr>
          <w:p w:rsidR="00B51673" w:rsidRPr="004A5E59" w:rsidRDefault="00B51673" w:rsidP="003104CF">
            <w:pPr>
              <w:keepNext/>
              <w:keepLines/>
              <w:jc w:val="both"/>
              <w:rPr>
                <w:rFonts w:ascii="Times New Roman" w:hAnsi="Times New Roman"/>
                <w:sz w:val="24"/>
              </w:rPr>
            </w:pPr>
          </w:p>
        </w:tc>
        <w:tc>
          <w:tcPr>
            <w:tcW w:w="1152" w:type="dxa"/>
          </w:tcPr>
          <w:p w:rsidR="00B51673" w:rsidRPr="004A5E59" w:rsidRDefault="00B51673" w:rsidP="003104CF">
            <w:pPr>
              <w:keepNext/>
              <w:keepLines/>
              <w:jc w:val="both"/>
              <w:rPr>
                <w:rFonts w:ascii="Times New Roman" w:hAnsi="Times New Roman"/>
                <w:sz w:val="24"/>
              </w:rPr>
            </w:pPr>
          </w:p>
        </w:tc>
        <w:tc>
          <w:tcPr>
            <w:tcW w:w="1064"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B51673" w:rsidRPr="004A5E59" w:rsidTr="003104CF">
        <w:tc>
          <w:tcPr>
            <w:tcW w:w="30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Mahkemeler</w:t>
            </w:r>
          </w:p>
        </w:tc>
        <w:tc>
          <w:tcPr>
            <w:tcW w:w="19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B51673" w:rsidRPr="004A5E59" w:rsidRDefault="00B51673" w:rsidP="003104CF">
            <w:pPr>
              <w:keepNext/>
              <w:keepLines/>
              <w:jc w:val="both"/>
              <w:rPr>
                <w:rFonts w:ascii="Times New Roman" w:hAnsi="Times New Roman"/>
                <w:sz w:val="24"/>
              </w:rPr>
            </w:pPr>
          </w:p>
        </w:tc>
        <w:tc>
          <w:tcPr>
            <w:tcW w:w="1135" w:type="dxa"/>
          </w:tcPr>
          <w:p w:rsidR="00B51673" w:rsidRPr="004A5E59" w:rsidRDefault="00B51673" w:rsidP="003104CF">
            <w:pPr>
              <w:keepNext/>
              <w:keepLines/>
              <w:jc w:val="both"/>
              <w:rPr>
                <w:rFonts w:ascii="Times New Roman" w:hAnsi="Times New Roman"/>
                <w:sz w:val="24"/>
              </w:rPr>
            </w:pPr>
          </w:p>
        </w:tc>
        <w:tc>
          <w:tcPr>
            <w:tcW w:w="1152" w:type="dxa"/>
          </w:tcPr>
          <w:p w:rsidR="00B51673" w:rsidRPr="004A5E59" w:rsidRDefault="00B51673" w:rsidP="003104CF">
            <w:pPr>
              <w:keepNext/>
              <w:keepLines/>
              <w:jc w:val="both"/>
              <w:rPr>
                <w:rFonts w:ascii="Times New Roman" w:hAnsi="Times New Roman"/>
                <w:sz w:val="24"/>
              </w:rPr>
            </w:pPr>
          </w:p>
        </w:tc>
        <w:tc>
          <w:tcPr>
            <w:tcW w:w="1064"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B51673" w:rsidRPr="004A5E59" w:rsidTr="003104CF">
        <w:tc>
          <w:tcPr>
            <w:tcW w:w="3085" w:type="dxa"/>
          </w:tcPr>
          <w:p w:rsidR="00B51673" w:rsidRPr="004A5E59" w:rsidRDefault="00B51673" w:rsidP="00B51673">
            <w:pPr>
              <w:keepNext/>
              <w:keepLines/>
              <w:jc w:val="both"/>
              <w:rPr>
                <w:rFonts w:ascii="Times New Roman" w:hAnsi="Times New Roman"/>
                <w:sz w:val="24"/>
              </w:rPr>
            </w:pPr>
            <w:r w:rsidRPr="004A5E59">
              <w:rPr>
                <w:rFonts w:ascii="Times New Roman" w:hAnsi="Times New Roman"/>
                <w:sz w:val="24"/>
              </w:rPr>
              <w:t>Mezunlar Derneği</w:t>
            </w:r>
          </w:p>
        </w:tc>
        <w:tc>
          <w:tcPr>
            <w:tcW w:w="19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B51673" w:rsidRPr="004A5E59" w:rsidRDefault="00B51673" w:rsidP="003104CF">
            <w:pPr>
              <w:keepNext/>
              <w:keepLines/>
              <w:jc w:val="both"/>
              <w:rPr>
                <w:rFonts w:ascii="Times New Roman" w:hAnsi="Times New Roman"/>
                <w:sz w:val="24"/>
              </w:rPr>
            </w:pPr>
          </w:p>
        </w:tc>
        <w:tc>
          <w:tcPr>
            <w:tcW w:w="1135" w:type="dxa"/>
          </w:tcPr>
          <w:p w:rsidR="00B51673" w:rsidRPr="004A5E59" w:rsidRDefault="00B51673" w:rsidP="003104CF">
            <w:pPr>
              <w:keepNext/>
              <w:keepLines/>
              <w:jc w:val="both"/>
              <w:rPr>
                <w:rFonts w:ascii="Times New Roman" w:hAnsi="Times New Roman"/>
                <w:sz w:val="24"/>
              </w:rPr>
            </w:pPr>
          </w:p>
        </w:tc>
        <w:tc>
          <w:tcPr>
            <w:tcW w:w="1152"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c>
          <w:tcPr>
            <w:tcW w:w="1064"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B51673" w:rsidRPr="004A5E59" w:rsidTr="003104CF">
        <w:tc>
          <w:tcPr>
            <w:tcW w:w="30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Yerel Yönetimler</w:t>
            </w:r>
          </w:p>
        </w:tc>
        <w:tc>
          <w:tcPr>
            <w:tcW w:w="19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B51673" w:rsidRPr="004A5E59" w:rsidRDefault="00B51673" w:rsidP="003104CF">
            <w:pPr>
              <w:keepNext/>
              <w:keepLines/>
              <w:jc w:val="both"/>
              <w:rPr>
                <w:rFonts w:ascii="Times New Roman" w:hAnsi="Times New Roman"/>
                <w:sz w:val="24"/>
              </w:rPr>
            </w:pPr>
          </w:p>
        </w:tc>
        <w:tc>
          <w:tcPr>
            <w:tcW w:w="1135" w:type="dxa"/>
          </w:tcPr>
          <w:p w:rsidR="00B51673" w:rsidRPr="004A5E59" w:rsidRDefault="00B51673" w:rsidP="003104CF">
            <w:pPr>
              <w:keepNext/>
              <w:keepLines/>
              <w:jc w:val="both"/>
              <w:rPr>
                <w:rFonts w:ascii="Times New Roman" w:hAnsi="Times New Roman"/>
                <w:sz w:val="24"/>
              </w:rPr>
            </w:pPr>
          </w:p>
        </w:tc>
        <w:tc>
          <w:tcPr>
            <w:tcW w:w="1152" w:type="dxa"/>
          </w:tcPr>
          <w:p w:rsidR="00B51673" w:rsidRPr="004A5E59" w:rsidRDefault="00B51673" w:rsidP="003104CF">
            <w:pPr>
              <w:keepNext/>
              <w:keepLines/>
              <w:jc w:val="both"/>
              <w:rPr>
                <w:rFonts w:ascii="Times New Roman" w:hAnsi="Times New Roman"/>
                <w:sz w:val="24"/>
              </w:rPr>
            </w:pPr>
          </w:p>
        </w:tc>
        <w:tc>
          <w:tcPr>
            <w:tcW w:w="1064"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B51673" w:rsidRPr="004A5E59" w:rsidTr="003104CF">
        <w:tc>
          <w:tcPr>
            <w:tcW w:w="30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Bankalar</w:t>
            </w:r>
          </w:p>
        </w:tc>
        <w:tc>
          <w:tcPr>
            <w:tcW w:w="19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B51673" w:rsidRPr="004A5E59" w:rsidRDefault="00B51673" w:rsidP="003104CF">
            <w:pPr>
              <w:keepNext/>
              <w:keepLines/>
              <w:jc w:val="both"/>
              <w:rPr>
                <w:rFonts w:ascii="Times New Roman" w:hAnsi="Times New Roman"/>
                <w:sz w:val="24"/>
              </w:rPr>
            </w:pPr>
          </w:p>
        </w:tc>
        <w:tc>
          <w:tcPr>
            <w:tcW w:w="1135" w:type="dxa"/>
          </w:tcPr>
          <w:p w:rsidR="00B51673" w:rsidRPr="004A5E59" w:rsidRDefault="00B51673" w:rsidP="003104CF">
            <w:pPr>
              <w:keepNext/>
              <w:keepLines/>
              <w:jc w:val="both"/>
              <w:rPr>
                <w:rFonts w:ascii="Times New Roman" w:hAnsi="Times New Roman"/>
                <w:sz w:val="24"/>
              </w:rPr>
            </w:pPr>
          </w:p>
        </w:tc>
        <w:tc>
          <w:tcPr>
            <w:tcW w:w="1152" w:type="dxa"/>
          </w:tcPr>
          <w:p w:rsidR="00B51673" w:rsidRPr="004A5E59" w:rsidRDefault="00B51673" w:rsidP="003104CF">
            <w:pPr>
              <w:keepNext/>
              <w:keepLines/>
              <w:jc w:val="both"/>
              <w:rPr>
                <w:rFonts w:ascii="Times New Roman" w:hAnsi="Times New Roman"/>
                <w:sz w:val="24"/>
              </w:rPr>
            </w:pPr>
          </w:p>
        </w:tc>
        <w:tc>
          <w:tcPr>
            <w:tcW w:w="1064"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B51673" w:rsidRPr="004A5E59" w:rsidTr="003104CF">
        <w:tc>
          <w:tcPr>
            <w:tcW w:w="30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Tedarikçiler</w:t>
            </w:r>
          </w:p>
        </w:tc>
        <w:tc>
          <w:tcPr>
            <w:tcW w:w="19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B51673" w:rsidRPr="004A5E59" w:rsidRDefault="00B51673" w:rsidP="003104CF">
            <w:pPr>
              <w:keepNext/>
              <w:keepLines/>
              <w:jc w:val="both"/>
              <w:rPr>
                <w:rFonts w:ascii="Times New Roman" w:hAnsi="Times New Roman"/>
                <w:sz w:val="24"/>
              </w:rPr>
            </w:pPr>
          </w:p>
        </w:tc>
        <w:tc>
          <w:tcPr>
            <w:tcW w:w="1135" w:type="dxa"/>
          </w:tcPr>
          <w:p w:rsidR="00B51673" w:rsidRPr="004A5E59" w:rsidRDefault="00B51673" w:rsidP="003104CF">
            <w:pPr>
              <w:keepNext/>
              <w:keepLines/>
              <w:jc w:val="both"/>
              <w:rPr>
                <w:rFonts w:ascii="Times New Roman" w:hAnsi="Times New Roman"/>
                <w:sz w:val="24"/>
              </w:rPr>
            </w:pPr>
          </w:p>
        </w:tc>
        <w:tc>
          <w:tcPr>
            <w:tcW w:w="1152" w:type="dxa"/>
          </w:tcPr>
          <w:p w:rsidR="00B51673" w:rsidRPr="004A5E59" w:rsidRDefault="00B51673" w:rsidP="003104CF">
            <w:pPr>
              <w:keepNext/>
              <w:keepLines/>
              <w:jc w:val="both"/>
              <w:rPr>
                <w:rFonts w:ascii="Times New Roman" w:hAnsi="Times New Roman"/>
                <w:sz w:val="24"/>
              </w:rPr>
            </w:pPr>
          </w:p>
        </w:tc>
        <w:tc>
          <w:tcPr>
            <w:tcW w:w="1064"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r>
      <w:tr w:rsidR="00B51673" w:rsidRPr="004A5E59" w:rsidTr="003104CF">
        <w:tc>
          <w:tcPr>
            <w:tcW w:w="30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Toplum</w:t>
            </w:r>
          </w:p>
        </w:tc>
        <w:tc>
          <w:tcPr>
            <w:tcW w:w="1985"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Dış Paydaş</w:t>
            </w:r>
          </w:p>
        </w:tc>
        <w:tc>
          <w:tcPr>
            <w:tcW w:w="1133" w:type="dxa"/>
          </w:tcPr>
          <w:p w:rsidR="00B51673" w:rsidRPr="004A5E59" w:rsidRDefault="00B51673" w:rsidP="003104CF">
            <w:pPr>
              <w:keepNext/>
              <w:keepLines/>
              <w:jc w:val="both"/>
              <w:rPr>
                <w:rFonts w:ascii="Times New Roman" w:hAnsi="Times New Roman"/>
                <w:sz w:val="24"/>
              </w:rPr>
            </w:pPr>
          </w:p>
        </w:tc>
        <w:tc>
          <w:tcPr>
            <w:tcW w:w="1135" w:type="dxa"/>
          </w:tcPr>
          <w:p w:rsidR="00B51673" w:rsidRPr="004A5E59" w:rsidRDefault="00B51673" w:rsidP="003104CF">
            <w:pPr>
              <w:keepNext/>
              <w:keepLines/>
              <w:jc w:val="both"/>
              <w:rPr>
                <w:rFonts w:ascii="Times New Roman" w:hAnsi="Times New Roman"/>
                <w:sz w:val="24"/>
              </w:rPr>
            </w:pPr>
          </w:p>
        </w:tc>
        <w:tc>
          <w:tcPr>
            <w:tcW w:w="1152" w:type="dxa"/>
          </w:tcPr>
          <w:p w:rsidR="00B51673" w:rsidRPr="004A5E59" w:rsidRDefault="00B51673" w:rsidP="003104CF">
            <w:pPr>
              <w:keepNext/>
              <w:keepLines/>
              <w:jc w:val="both"/>
              <w:rPr>
                <w:rFonts w:ascii="Times New Roman" w:hAnsi="Times New Roman"/>
                <w:sz w:val="24"/>
              </w:rPr>
            </w:pPr>
            <w:r w:rsidRPr="004A5E59">
              <w:rPr>
                <w:rFonts w:ascii="Times New Roman" w:hAnsi="Times New Roman"/>
                <w:sz w:val="24"/>
              </w:rPr>
              <w:t>*</w:t>
            </w:r>
          </w:p>
        </w:tc>
        <w:tc>
          <w:tcPr>
            <w:tcW w:w="1064" w:type="dxa"/>
          </w:tcPr>
          <w:p w:rsidR="00B51673" w:rsidRPr="004A5E59" w:rsidRDefault="00B51673" w:rsidP="003104CF">
            <w:pPr>
              <w:keepNext/>
              <w:keepLines/>
              <w:jc w:val="both"/>
              <w:rPr>
                <w:rFonts w:ascii="Times New Roman" w:hAnsi="Times New Roman"/>
                <w:sz w:val="24"/>
              </w:rPr>
            </w:pPr>
          </w:p>
        </w:tc>
      </w:tr>
    </w:tbl>
    <w:p w:rsidR="00285629" w:rsidRPr="004A5E59" w:rsidRDefault="00285629" w:rsidP="00285629">
      <w:pPr>
        <w:keepNext/>
        <w:keepLines/>
        <w:spacing w:after="0" w:line="240" w:lineRule="auto"/>
        <w:jc w:val="both"/>
        <w:rPr>
          <w:rFonts w:ascii="Times New Roman" w:eastAsia="Times New Roman" w:hAnsi="Times New Roman" w:cs="Times New Roman"/>
          <w:sz w:val="24"/>
        </w:rPr>
      </w:pPr>
    </w:p>
    <w:p w:rsidR="001C6DD8" w:rsidRPr="004A5E59" w:rsidRDefault="001C6DD8" w:rsidP="00285629">
      <w:pPr>
        <w:keepNext/>
        <w:keepLines/>
        <w:spacing w:after="0" w:line="240" w:lineRule="auto"/>
        <w:jc w:val="both"/>
        <w:rPr>
          <w:rFonts w:ascii="Times New Roman" w:eastAsia="Times New Roman" w:hAnsi="Times New Roman" w:cs="Times New Roman"/>
          <w:sz w:val="24"/>
        </w:rPr>
      </w:pPr>
    </w:p>
    <w:p w:rsidR="001C6DD8" w:rsidRPr="004A5E59" w:rsidRDefault="001C6DD8" w:rsidP="00285629">
      <w:pPr>
        <w:keepNext/>
        <w:keepLines/>
        <w:spacing w:after="0" w:line="240" w:lineRule="auto"/>
        <w:jc w:val="both"/>
        <w:rPr>
          <w:rFonts w:ascii="Times New Roman" w:eastAsia="Times New Roman" w:hAnsi="Times New Roman" w:cs="Times New Roman"/>
          <w:sz w:val="24"/>
        </w:rPr>
      </w:pPr>
    </w:p>
    <w:p w:rsidR="00285629" w:rsidRPr="004A5E59" w:rsidRDefault="002874A3" w:rsidP="00285629">
      <w:pPr>
        <w:keepNext/>
        <w:keepLines/>
        <w:spacing w:after="0" w:line="240" w:lineRule="auto"/>
        <w:jc w:val="both"/>
        <w:rPr>
          <w:rFonts w:ascii="Times New Roman" w:eastAsia="Times New Roman" w:hAnsi="Times New Roman" w:cs="Times New Roman"/>
          <w:sz w:val="24"/>
        </w:rPr>
      </w:pPr>
      <w:r w:rsidRPr="004A5E59">
        <w:rPr>
          <w:rFonts w:ascii="Times New Roman" w:eastAsia="Times New Roman" w:hAnsi="Times New Roman" w:cs="Times New Roman"/>
          <w:sz w:val="24"/>
        </w:rPr>
        <w:t>Ankete katılan öğren</w:t>
      </w:r>
      <w:r w:rsidR="000A41AB" w:rsidRPr="004A5E59">
        <w:rPr>
          <w:rFonts w:ascii="Times New Roman" w:eastAsia="Times New Roman" w:hAnsi="Times New Roman" w:cs="Times New Roman"/>
          <w:sz w:val="24"/>
        </w:rPr>
        <w:t xml:space="preserve">cilerimizin büyük çoğunluğunun, </w:t>
      </w:r>
      <w:r w:rsidR="00B26E91" w:rsidRPr="004A5E59">
        <w:rPr>
          <w:rFonts w:ascii="Times New Roman" w:eastAsia="Times New Roman" w:hAnsi="Times New Roman" w:cs="Times New Roman"/>
          <w:sz w:val="24"/>
        </w:rPr>
        <w:t>Yüksekokulumuzun imajı ve tanıtımından, web sitesi ve öğrenci bilgi sisteminden, iş sağlığı ve güve</w:t>
      </w:r>
      <w:r w:rsidR="001C6DD8" w:rsidRPr="004A5E59">
        <w:rPr>
          <w:rFonts w:ascii="Times New Roman" w:eastAsia="Times New Roman" w:hAnsi="Times New Roman" w:cs="Times New Roman"/>
          <w:sz w:val="24"/>
        </w:rPr>
        <w:t>nliği kurallarına uyulmasından,</w:t>
      </w:r>
      <w:r w:rsidR="00B26E91" w:rsidRPr="004A5E59">
        <w:rPr>
          <w:rFonts w:ascii="Times New Roman" w:eastAsia="Times New Roman" w:hAnsi="Times New Roman" w:cs="Times New Roman"/>
          <w:sz w:val="24"/>
        </w:rPr>
        <w:t xml:space="preserve"> dersliklerin öğrenci kapasitene uygunluğundan, dersliklerde kullanılan araç-gereçlerin yeterli  olmasından, dersliklerde teknik sorunlar (ak</w:t>
      </w:r>
      <w:r w:rsidR="000D771C" w:rsidRPr="004A5E59">
        <w:rPr>
          <w:rFonts w:ascii="Times New Roman" w:eastAsia="Times New Roman" w:hAnsi="Times New Roman" w:cs="Times New Roman"/>
          <w:sz w:val="24"/>
        </w:rPr>
        <w:t>ıl</w:t>
      </w:r>
      <w:r w:rsidR="00B26E91" w:rsidRPr="004A5E59">
        <w:rPr>
          <w:rFonts w:ascii="Times New Roman" w:eastAsia="Times New Roman" w:hAnsi="Times New Roman" w:cs="Times New Roman"/>
          <w:sz w:val="24"/>
        </w:rPr>
        <w:t>lı kür</w:t>
      </w:r>
      <w:r w:rsidR="000D771C" w:rsidRPr="004A5E59">
        <w:rPr>
          <w:rFonts w:ascii="Times New Roman" w:eastAsia="Times New Roman" w:hAnsi="Times New Roman" w:cs="Times New Roman"/>
          <w:sz w:val="24"/>
        </w:rPr>
        <w:t>sünün ve/veya</w:t>
      </w:r>
      <w:r w:rsidR="00B26E91" w:rsidRPr="004A5E59">
        <w:rPr>
          <w:rFonts w:ascii="Times New Roman" w:eastAsia="Times New Roman" w:hAnsi="Times New Roman" w:cs="Times New Roman"/>
          <w:sz w:val="24"/>
        </w:rPr>
        <w:t xml:space="preserve"> projeksiyon</w:t>
      </w:r>
      <w:r w:rsidR="000D771C" w:rsidRPr="004A5E59">
        <w:rPr>
          <w:rFonts w:ascii="Times New Roman" w:eastAsia="Times New Roman" w:hAnsi="Times New Roman" w:cs="Times New Roman"/>
          <w:sz w:val="24"/>
        </w:rPr>
        <w:t>un çalışmaması, elektrik arızası</w:t>
      </w:r>
      <w:r w:rsidR="00B26E91" w:rsidRPr="004A5E59">
        <w:rPr>
          <w:rFonts w:ascii="Times New Roman" w:eastAsia="Times New Roman" w:hAnsi="Times New Roman" w:cs="Times New Roman"/>
          <w:sz w:val="24"/>
        </w:rPr>
        <w:t xml:space="preserve"> v.b) yaşanmamasından, fotokopi</w:t>
      </w:r>
      <w:r w:rsidR="000D771C" w:rsidRPr="004A5E59">
        <w:rPr>
          <w:rFonts w:ascii="Times New Roman" w:eastAsia="Times New Roman" w:hAnsi="Times New Roman" w:cs="Times New Roman"/>
          <w:sz w:val="24"/>
        </w:rPr>
        <w:t xml:space="preserve"> biriminin</w:t>
      </w:r>
      <w:r w:rsidR="00B26E91" w:rsidRPr="004A5E59">
        <w:rPr>
          <w:rFonts w:ascii="Times New Roman" w:eastAsia="Times New Roman" w:hAnsi="Times New Roman" w:cs="Times New Roman"/>
          <w:sz w:val="24"/>
        </w:rPr>
        <w:t xml:space="preserve"> hizmetlerinin yeterli olmasından</w:t>
      </w:r>
      <w:r w:rsidR="000A41AB" w:rsidRPr="004A5E59">
        <w:rPr>
          <w:rFonts w:ascii="Times New Roman" w:eastAsia="Times New Roman" w:hAnsi="Times New Roman" w:cs="Times New Roman"/>
          <w:sz w:val="24"/>
        </w:rPr>
        <w:t xml:space="preserve"> memnun oldukları tespit edilmiştir. (Tablo 8)</w:t>
      </w:r>
    </w:p>
    <w:p w:rsidR="00EF5EE9" w:rsidRPr="004A5E59" w:rsidRDefault="00EF5EE9" w:rsidP="00285629">
      <w:pPr>
        <w:keepNext/>
        <w:keepLines/>
        <w:spacing w:after="0" w:line="240" w:lineRule="auto"/>
        <w:jc w:val="both"/>
        <w:rPr>
          <w:rFonts w:ascii="Times New Roman" w:eastAsia="Times New Roman" w:hAnsi="Times New Roman" w:cs="Times New Roman"/>
          <w:sz w:val="24"/>
        </w:rPr>
      </w:pPr>
    </w:p>
    <w:p w:rsidR="008F1FC6" w:rsidRDefault="008F1FC6" w:rsidP="00285629">
      <w:pPr>
        <w:keepNext/>
        <w:keepLines/>
        <w:spacing w:after="0" w:line="240" w:lineRule="auto"/>
        <w:jc w:val="both"/>
        <w:rPr>
          <w:rFonts w:ascii="Times New Roman" w:eastAsia="Times New Roman" w:hAnsi="Times New Roman" w:cs="Times New Roman"/>
          <w:b/>
          <w:sz w:val="24"/>
        </w:rPr>
      </w:pPr>
    </w:p>
    <w:p w:rsidR="008F1FC6" w:rsidRDefault="008F1FC6" w:rsidP="00285629">
      <w:pPr>
        <w:keepNext/>
        <w:keepLines/>
        <w:spacing w:after="0" w:line="240" w:lineRule="auto"/>
        <w:jc w:val="both"/>
        <w:rPr>
          <w:rFonts w:ascii="Times New Roman" w:eastAsia="Times New Roman" w:hAnsi="Times New Roman" w:cs="Times New Roman"/>
          <w:b/>
          <w:sz w:val="24"/>
        </w:rPr>
      </w:pPr>
    </w:p>
    <w:p w:rsidR="008F1FC6" w:rsidRDefault="008F1FC6" w:rsidP="00285629">
      <w:pPr>
        <w:keepNext/>
        <w:keepLines/>
        <w:spacing w:after="0" w:line="240" w:lineRule="auto"/>
        <w:jc w:val="both"/>
        <w:rPr>
          <w:rFonts w:ascii="Times New Roman" w:eastAsia="Times New Roman" w:hAnsi="Times New Roman" w:cs="Times New Roman"/>
          <w:b/>
          <w:sz w:val="24"/>
        </w:rPr>
      </w:pPr>
    </w:p>
    <w:p w:rsidR="008F1FC6" w:rsidRDefault="008F1FC6" w:rsidP="00285629">
      <w:pPr>
        <w:keepNext/>
        <w:keepLines/>
        <w:spacing w:after="0" w:line="240" w:lineRule="auto"/>
        <w:jc w:val="both"/>
        <w:rPr>
          <w:rFonts w:ascii="Times New Roman" w:eastAsia="Times New Roman" w:hAnsi="Times New Roman" w:cs="Times New Roman"/>
          <w:b/>
          <w:sz w:val="24"/>
        </w:rPr>
      </w:pPr>
    </w:p>
    <w:p w:rsidR="008F1FC6" w:rsidRDefault="008F1FC6" w:rsidP="00285629">
      <w:pPr>
        <w:keepNext/>
        <w:keepLines/>
        <w:spacing w:after="0" w:line="240" w:lineRule="auto"/>
        <w:jc w:val="both"/>
        <w:rPr>
          <w:rFonts w:ascii="Times New Roman" w:eastAsia="Times New Roman" w:hAnsi="Times New Roman" w:cs="Times New Roman"/>
          <w:b/>
          <w:sz w:val="24"/>
        </w:rPr>
      </w:pPr>
    </w:p>
    <w:p w:rsidR="008F1FC6" w:rsidRDefault="008F1FC6" w:rsidP="00285629">
      <w:pPr>
        <w:keepNext/>
        <w:keepLines/>
        <w:spacing w:after="0" w:line="240" w:lineRule="auto"/>
        <w:jc w:val="both"/>
        <w:rPr>
          <w:rFonts w:ascii="Times New Roman" w:eastAsia="Times New Roman" w:hAnsi="Times New Roman" w:cs="Times New Roman"/>
          <w:b/>
          <w:sz w:val="24"/>
        </w:rPr>
      </w:pPr>
    </w:p>
    <w:p w:rsidR="008F1FC6" w:rsidRDefault="008F1FC6" w:rsidP="00285629">
      <w:pPr>
        <w:keepNext/>
        <w:keepLines/>
        <w:spacing w:after="0" w:line="240" w:lineRule="auto"/>
        <w:jc w:val="both"/>
        <w:rPr>
          <w:rFonts w:ascii="Times New Roman" w:eastAsia="Times New Roman" w:hAnsi="Times New Roman" w:cs="Times New Roman"/>
          <w:b/>
          <w:sz w:val="24"/>
        </w:rPr>
      </w:pPr>
    </w:p>
    <w:p w:rsidR="008F1FC6" w:rsidRDefault="008F1FC6" w:rsidP="00285629">
      <w:pPr>
        <w:keepNext/>
        <w:keepLines/>
        <w:spacing w:after="0" w:line="240" w:lineRule="auto"/>
        <w:jc w:val="both"/>
        <w:rPr>
          <w:rFonts w:ascii="Times New Roman" w:eastAsia="Times New Roman" w:hAnsi="Times New Roman" w:cs="Times New Roman"/>
          <w:b/>
          <w:sz w:val="24"/>
        </w:rPr>
      </w:pPr>
    </w:p>
    <w:p w:rsidR="00EF5EE9" w:rsidRPr="004A5E59" w:rsidRDefault="00EF5EE9" w:rsidP="00285629">
      <w:pPr>
        <w:keepNext/>
        <w:keepLines/>
        <w:spacing w:after="0" w:line="240" w:lineRule="auto"/>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t xml:space="preserve">Tablo 8. ERÜ </w:t>
      </w:r>
      <w:r w:rsidR="008715A1" w:rsidRPr="004A5E59">
        <w:rPr>
          <w:rFonts w:ascii="Times New Roman" w:eastAsia="Times New Roman" w:hAnsi="Times New Roman" w:cs="Times New Roman"/>
          <w:b/>
          <w:sz w:val="24"/>
        </w:rPr>
        <w:t>Adalet Meslek Yüksekokulu</w:t>
      </w:r>
      <w:r w:rsidRPr="004A5E59">
        <w:rPr>
          <w:rFonts w:ascii="Times New Roman" w:eastAsia="Times New Roman" w:hAnsi="Times New Roman" w:cs="Times New Roman"/>
          <w:b/>
          <w:sz w:val="24"/>
        </w:rPr>
        <w:t xml:space="preserve"> Öğrencilerinin En Çok Memnun Olduğu Alanlar</w:t>
      </w:r>
    </w:p>
    <w:tbl>
      <w:tblPr>
        <w:tblStyle w:val="TabloKlavuzu"/>
        <w:tblW w:w="0" w:type="auto"/>
        <w:tblLook w:val="04A0" w:firstRow="1" w:lastRow="0" w:firstColumn="1" w:lastColumn="0" w:noHBand="0" w:noVBand="1"/>
      </w:tblPr>
      <w:tblGrid>
        <w:gridCol w:w="7763"/>
        <w:gridCol w:w="1828"/>
      </w:tblGrid>
      <w:tr w:rsidR="00EF5EE9" w:rsidRPr="004A5E59" w:rsidTr="00EF5EE9">
        <w:tc>
          <w:tcPr>
            <w:tcW w:w="7763" w:type="dxa"/>
          </w:tcPr>
          <w:p w:rsidR="00EF5EE9" w:rsidRPr="004A5E59" w:rsidRDefault="00B26E91" w:rsidP="00EF5EE9">
            <w:pPr>
              <w:keepNext/>
              <w:keepLines/>
              <w:jc w:val="both"/>
              <w:rPr>
                <w:rFonts w:ascii="Times New Roman" w:hAnsi="Times New Roman"/>
                <w:sz w:val="24"/>
              </w:rPr>
            </w:pPr>
            <w:r w:rsidRPr="004A5E59">
              <w:rPr>
                <w:rFonts w:ascii="Times New Roman" w:hAnsi="Times New Roman"/>
                <w:sz w:val="24"/>
              </w:rPr>
              <w:t>Derslikler öğrenci kapasitesine uygundur.</w:t>
            </w:r>
          </w:p>
        </w:tc>
        <w:tc>
          <w:tcPr>
            <w:tcW w:w="1828" w:type="dxa"/>
          </w:tcPr>
          <w:p w:rsidR="00EF5EE9" w:rsidRPr="004A5E59" w:rsidRDefault="00B26E91" w:rsidP="00285629">
            <w:pPr>
              <w:keepNext/>
              <w:keepLines/>
              <w:jc w:val="both"/>
              <w:rPr>
                <w:rFonts w:ascii="Times New Roman" w:hAnsi="Times New Roman"/>
                <w:sz w:val="24"/>
              </w:rPr>
            </w:pPr>
            <w:r w:rsidRPr="004A5E59">
              <w:rPr>
                <w:rFonts w:ascii="Times New Roman" w:hAnsi="Times New Roman"/>
                <w:sz w:val="24"/>
              </w:rPr>
              <w:t>18/9=</w:t>
            </w:r>
            <w:r w:rsidR="00533BD0" w:rsidRPr="004A5E59">
              <w:rPr>
                <w:rFonts w:ascii="Times New Roman" w:hAnsi="Times New Roman"/>
                <w:sz w:val="24"/>
              </w:rPr>
              <w:t>%50</w:t>
            </w:r>
          </w:p>
        </w:tc>
      </w:tr>
      <w:tr w:rsidR="00EF5EE9" w:rsidRPr="004A5E59" w:rsidTr="00EF5EE9">
        <w:tc>
          <w:tcPr>
            <w:tcW w:w="7763" w:type="dxa"/>
          </w:tcPr>
          <w:p w:rsidR="00EF5EE9" w:rsidRPr="004A5E59" w:rsidRDefault="00B26E91" w:rsidP="00285629">
            <w:pPr>
              <w:keepNext/>
              <w:keepLines/>
              <w:jc w:val="both"/>
              <w:rPr>
                <w:rFonts w:ascii="Times New Roman" w:hAnsi="Times New Roman"/>
                <w:sz w:val="24"/>
              </w:rPr>
            </w:pPr>
            <w:r w:rsidRPr="004A5E59">
              <w:rPr>
                <w:rFonts w:ascii="Times New Roman" w:hAnsi="Times New Roman"/>
                <w:sz w:val="24"/>
              </w:rPr>
              <w:t>Dersliklerde kullanılan araç gereçler (tebeşir, tahta kalemi, akıllı kürsü, projektör v.b) yeterlidir.</w:t>
            </w:r>
          </w:p>
        </w:tc>
        <w:tc>
          <w:tcPr>
            <w:tcW w:w="1828" w:type="dxa"/>
          </w:tcPr>
          <w:p w:rsidR="00EF5EE9" w:rsidRPr="004A5E59" w:rsidRDefault="00B26E91" w:rsidP="00285629">
            <w:pPr>
              <w:keepNext/>
              <w:keepLines/>
              <w:jc w:val="both"/>
              <w:rPr>
                <w:rFonts w:ascii="Times New Roman" w:hAnsi="Times New Roman"/>
                <w:sz w:val="24"/>
              </w:rPr>
            </w:pPr>
            <w:r w:rsidRPr="004A5E59">
              <w:rPr>
                <w:rFonts w:ascii="Times New Roman" w:hAnsi="Times New Roman"/>
                <w:sz w:val="24"/>
              </w:rPr>
              <w:t>18/9=</w:t>
            </w:r>
            <w:r w:rsidR="00533BD0" w:rsidRPr="004A5E59">
              <w:rPr>
                <w:rFonts w:ascii="Times New Roman" w:hAnsi="Times New Roman"/>
                <w:sz w:val="24"/>
              </w:rPr>
              <w:t>%50</w:t>
            </w:r>
          </w:p>
        </w:tc>
      </w:tr>
      <w:tr w:rsidR="00B26E91" w:rsidRPr="004A5E59" w:rsidTr="00EF5EE9">
        <w:tc>
          <w:tcPr>
            <w:tcW w:w="7763" w:type="dxa"/>
          </w:tcPr>
          <w:p w:rsidR="00B26E91" w:rsidRPr="004A5E59" w:rsidRDefault="00B26E91" w:rsidP="00EF5EE9">
            <w:pPr>
              <w:keepNext/>
              <w:keepLines/>
              <w:jc w:val="both"/>
              <w:rPr>
                <w:rFonts w:ascii="Times New Roman" w:hAnsi="Times New Roman"/>
                <w:sz w:val="24"/>
              </w:rPr>
            </w:pPr>
            <w:r w:rsidRPr="004A5E59">
              <w:rPr>
                <w:rFonts w:ascii="Times New Roman" w:hAnsi="Times New Roman"/>
                <w:sz w:val="24"/>
              </w:rPr>
              <w:t>Dersliklerde teknik sorunlar</w:t>
            </w:r>
            <w:r w:rsidR="000D771C" w:rsidRPr="004A5E59">
              <w:rPr>
                <w:rFonts w:ascii="Times New Roman" w:hAnsi="Times New Roman"/>
                <w:sz w:val="24"/>
              </w:rPr>
              <w:t xml:space="preserve"> (akıllı kürsünün ve/veya projeksiyonun çalışmaması, elektrik arızası v.b)</w:t>
            </w:r>
            <w:r w:rsidRPr="004A5E59">
              <w:rPr>
                <w:rFonts w:ascii="Times New Roman" w:hAnsi="Times New Roman"/>
                <w:sz w:val="24"/>
              </w:rPr>
              <w:t xml:space="preserve"> yaşanmamaktadır.</w:t>
            </w:r>
          </w:p>
        </w:tc>
        <w:tc>
          <w:tcPr>
            <w:tcW w:w="1828" w:type="dxa"/>
          </w:tcPr>
          <w:p w:rsidR="00B26E91" w:rsidRPr="004A5E59" w:rsidRDefault="00B26E91" w:rsidP="00B26E91">
            <w:pPr>
              <w:keepNext/>
              <w:keepLines/>
              <w:jc w:val="both"/>
              <w:rPr>
                <w:rFonts w:ascii="Times New Roman" w:hAnsi="Times New Roman"/>
                <w:sz w:val="24"/>
              </w:rPr>
            </w:pPr>
            <w:r w:rsidRPr="004A5E59">
              <w:rPr>
                <w:rFonts w:ascii="Times New Roman" w:hAnsi="Times New Roman"/>
                <w:sz w:val="24"/>
              </w:rPr>
              <w:t>18/9=</w:t>
            </w:r>
            <w:r w:rsidR="00533BD0" w:rsidRPr="004A5E59">
              <w:rPr>
                <w:rFonts w:ascii="Times New Roman" w:hAnsi="Times New Roman"/>
                <w:sz w:val="24"/>
              </w:rPr>
              <w:t>%50</w:t>
            </w:r>
          </w:p>
        </w:tc>
      </w:tr>
      <w:tr w:rsidR="00B26E91" w:rsidRPr="004A5E59" w:rsidTr="00EF5EE9">
        <w:tc>
          <w:tcPr>
            <w:tcW w:w="7763" w:type="dxa"/>
          </w:tcPr>
          <w:p w:rsidR="00B26E91" w:rsidRPr="004A5E59" w:rsidRDefault="00B26E91" w:rsidP="00285629">
            <w:pPr>
              <w:keepNext/>
              <w:keepLines/>
              <w:jc w:val="both"/>
              <w:rPr>
                <w:rFonts w:ascii="Times New Roman" w:hAnsi="Times New Roman"/>
                <w:sz w:val="24"/>
              </w:rPr>
            </w:pPr>
            <w:r w:rsidRPr="004A5E59">
              <w:rPr>
                <w:rFonts w:ascii="Times New Roman" w:hAnsi="Times New Roman"/>
                <w:sz w:val="24"/>
              </w:rPr>
              <w:t>Fotokopi birimi ihtiyaçlarımıza cevap verebilmektedir.Sunduğu olanak ve hizmetlerinden memnunum.</w:t>
            </w:r>
          </w:p>
        </w:tc>
        <w:tc>
          <w:tcPr>
            <w:tcW w:w="1828" w:type="dxa"/>
          </w:tcPr>
          <w:p w:rsidR="00B26E91" w:rsidRPr="004A5E59" w:rsidRDefault="00B26E91" w:rsidP="00B26E91">
            <w:pPr>
              <w:keepNext/>
              <w:keepLines/>
              <w:jc w:val="both"/>
              <w:rPr>
                <w:rFonts w:ascii="Times New Roman" w:hAnsi="Times New Roman"/>
                <w:sz w:val="24"/>
              </w:rPr>
            </w:pPr>
            <w:r w:rsidRPr="004A5E59">
              <w:rPr>
                <w:rFonts w:ascii="Times New Roman" w:hAnsi="Times New Roman"/>
                <w:sz w:val="24"/>
              </w:rPr>
              <w:t>18/9=</w:t>
            </w:r>
            <w:r w:rsidR="00533BD0" w:rsidRPr="004A5E59">
              <w:rPr>
                <w:rFonts w:ascii="Times New Roman" w:hAnsi="Times New Roman"/>
                <w:sz w:val="24"/>
              </w:rPr>
              <w:t>%50</w:t>
            </w:r>
          </w:p>
        </w:tc>
      </w:tr>
      <w:tr w:rsidR="00B26E91" w:rsidRPr="004A5E59" w:rsidTr="003104CF">
        <w:tc>
          <w:tcPr>
            <w:tcW w:w="7763" w:type="dxa"/>
          </w:tcPr>
          <w:p w:rsidR="00B26E91" w:rsidRPr="004A5E59" w:rsidRDefault="00B26E91" w:rsidP="003104CF">
            <w:pPr>
              <w:keepNext/>
              <w:keepLines/>
              <w:jc w:val="both"/>
              <w:rPr>
                <w:rFonts w:ascii="Times New Roman" w:hAnsi="Times New Roman"/>
                <w:sz w:val="24"/>
              </w:rPr>
            </w:pPr>
            <w:r w:rsidRPr="004A5E59">
              <w:rPr>
                <w:rFonts w:ascii="Times New Roman" w:hAnsi="Times New Roman"/>
                <w:sz w:val="24"/>
              </w:rPr>
              <w:t>Yüksekokulumuzun imajından ve tanıtımından memnunum.</w:t>
            </w:r>
          </w:p>
        </w:tc>
        <w:tc>
          <w:tcPr>
            <w:tcW w:w="1828" w:type="dxa"/>
          </w:tcPr>
          <w:p w:rsidR="00B26E91" w:rsidRPr="004A5E59" w:rsidRDefault="00B26E91" w:rsidP="00B26E91">
            <w:pPr>
              <w:keepNext/>
              <w:keepLines/>
              <w:jc w:val="both"/>
              <w:rPr>
                <w:rFonts w:ascii="Times New Roman" w:hAnsi="Times New Roman"/>
                <w:sz w:val="24"/>
              </w:rPr>
            </w:pPr>
            <w:r w:rsidRPr="004A5E59">
              <w:rPr>
                <w:rFonts w:ascii="Times New Roman" w:hAnsi="Times New Roman"/>
                <w:sz w:val="24"/>
              </w:rPr>
              <w:t>18/9=</w:t>
            </w:r>
            <w:r w:rsidR="00533BD0" w:rsidRPr="004A5E59">
              <w:rPr>
                <w:rFonts w:ascii="Times New Roman" w:hAnsi="Times New Roman"/>
                <w:sz w:val="24"/>
              </w:rPr>
              <w:t>%50</w:t>
            </w:r>
          </w:p>
        </w:tc>
      </w:tr>
      <w:tr w:rsidR="00B26E91" w:rsidRPr="004A5E59" w:rsidTr="003104CF">
        <w:tc>
          <w:tcPr>
            <w:tcW w:w="7763" w:type="dxa"/>
          </w:tcPr>
          <w:p w:rsidR="00B26E91" w:rsidRPr="004A5E59" w:rsidRDefault="00B26E91" w:rsidP="003104CF">
            <w:pPr>
              <w:keepNext/>
              <w:keepLines/>
              <w:jc w:val="both"/>
              <w:rPr>
                <w:rFonts w:ascii="Times New Roman" w:hAnsi="Times New Roman"/>
                <w:sz w:val="24"/>
              </w:rPr>
            </w:pPr>
            <w:r w:rsidRPr="004A5E59">
              <w:rPr>
                <w:rFonts w:ascii="Times New Roman" w:hAnsi="Times New Roman"/>
                <w:sz w:val="24"/>
              </w:rPr>
              <w:t>Yüksekokulumuzun web sitesi ve öğrenci bilgi sisteminden memnunum.</w:t>
            </w:r>
          </w:p>
        </w:tc>
        <w:tc>
          <w:tcPr>
            <w:tcW w:w="1828" w:type="dxa"/>
          </w:tcPr>
          <w:p w:rsidR="00B26E91" w:rsidRPr="004A5E59" w:rsidRDefault="00B26E91" w:rsidP="00B26E91">
            <w:pPr>
              <w:keepNext/>
              <w:keepLines/>
              <w:jc w:val="both"/>
              <w:rPr>
                <w:rFonts w:ascii="Times New Roman" w:hAnsi="Times New Roman"/>
                <w:sz w:val="24"/>
              </w:rPr>
            </w:pPr>
            <w:r w:rsidRPr="004A5E59">
              <w:rPr>
                <w:rFonts w:ascii="Times New Roman" w:hAnsi="Times New Roman"/>
                <w:sz w:val="24"/>
              </w:rPr>
              <w:t>18/9=</w:t>
            </w:r>
            <w:r w:rsidR="00533BD0" w:rsidRPr="004A5E59">
              <w:rPr>
                <w:rFonts w:ascii="Times New Roman" w:hAnsi="Times New Roman"/>
                <w:sz w:val="24"/>
              </w:rPr>
              <w:t>%50</w:t>
            </w:r>
          </w:p>
        </w:tc>
      </w:tr>
      <w:tr w:rsidR="00B26E91" w:rsidRPr="004A5E59" w:rsidTr="00EF5EE9">
        <w:tc>
          <w:tcPr>
            <w:tcW w:w="7763" w:type="dxa"/>
          </w:tcPr>
          <w:p w:rsidR="00B26E91" w:rsidRPr="004A5E59" w:rsidRDefault="00B26E91" w:rsidP="00285629">
            <w:pPr>
              <w:keepNext/>
              <w:keepLines/>
              <w:jc w:val="both"/>
              <w:rPr>
                <w:rFonts w:ascii="Times New Roman" w:hAnsi="Times New Roman"/>
                <w:sz w:val="24"/>
              </w:rPr>
            </w:pPr>
            <w:r w:rsidRPr="004A5E59">
              <w:rPr>
                <w:rFonts w:ascii="Times New Roman" w:hAnsi="Times New Roman"/>
                <w:sz w:val="24"/>
              </w:rPr>
              <w:t>Yüksekokulumuzda  “İş Sağlığı ve Güvenliği” kuralları uyulmaktadır.</w:t>
            </w:r>
          </w:p>
        </w:tc>
        <w:tc>
          <w:tcPr>
            <w:tcW w:w="1828" w:type="dxa"/>
          </w:tcPr>
          <w:p w:rsidR="00B26E91" w:rsidRPr="004A5E59" w:rsidRDefault="00B26E91" w:rsidP="00B26E91">
            <w:pPr>
              <w:keepNext/>
              <w:keepLines/>
              <w:jc w:val="both"/>
              <w:rPr>
                <w:rFonts w:ascii="Times New Roman" w:hAnsi="Times New Roman"/>
                <w:sz w:val="24"/>
              </w:rPr>
            </w:pPr>
            <w:r w:rsidRPr="004A5E59">
              <w:rPr>
                <w:rFonts w:ascii="Times New Roman" w:hAnsi="Times New Roman"/>
                <w:sz w:val="24"/>
              </w:rPr>
              <w:t>18/9=</w:t>
            </w:r>
            <w:r w:rsidR="00533BD0" w:rsidRPr="004A5E59">
              <w:rPr>
                <w:rFonts w:ascii="Times New Roman" w:hAnsi="Times New Roman"/>
                <w:sz w:val="24"/>
              </w:rPr>
              <w:t>%50</w:t>
            </w:r>
          </w:p>
        </w:tc>
      </w:tr>
    </w:tbl>
    <w:p w:rsidR="000A41AB" w:rsidRPr="004A5E59" w:rsidRDefault="000A41AB" w:rsidP="00285629">
      <w:pPr>
        <w:keepNext/>
        <w:keepLines/>
        <w:spacing w:after="0" w:line="240" w:lineRule="auto"/>
        <w:jc w:val="both"/>
        <w:rPr>
          <w:rFonts w:ascii="Times New Roman" w:eastAsia="Times New Roman" w:hAnsi="Times New Roman" w:cs="Times New Roman"/>
          <w:sz w:val="24"/>
        </w:rPr>
      </w:pPr>
    </w:p>
    <w:p w:rsidR="001C6DD8" w:rsidRPr="004A5E59" w:rsidRDefault="001C6DD8" w:rsidP="00285629">
      <w:pPr>
        <w:keepNext/>
        <w:keepLines/>
        <w:spacing w:after="0" w:line="240" w:lineRule="auto"/>
        <w:jc w:val="both"/>
        <w:rPr>
          <w:rFonts w:ascii="Times New Roman" w:eastAsia="Times New Roman" w:hAnsi="Times New Roman" w:cs="Times New Roman"/>
          <w:sz w:val="24"/>
        </w:rPr>
      </w:pPr>
    </w:p>
    <w:p w:rsidR="00285629" w:rsidRPr="004A5E59" w:rsidRDefault="00413253" w:rsidP="00285629">
      <w:pPr>
        <w:keepNext/>
        <w:keepLines/>
        <w:spacing w:after="0" w:line="240" w:lineRule="auto"/>
        <w:jc w:val="both"/>
        <w:rPr>
          <w:rFonts w:ascii="Times New Roman" w:eastAsia="Times New Roman" w:hAnsi="Times New Roman" w:cs="Times New Roman"/>
          <w:sz w:val="24"/>
        </w:rPr>
      </w:pPr>
      <w:r w:rsidRPr="004A5E59">
        <w:rPr>
          <w:rFonts w:ascii="Times New Roman" w:eastAsia="Times New Roman" w:hAnsi="Times New Roman" w:cs="Times New Roman"/>
          <w:sz w:val="24"/>
        </w:rPr>
        <w:t>Ankete katılan öğrencilerimizin büyük çoğunluğu</w:t>
      </w:r>
      <w:r w:rsidR="00D855CE" w:rsidRPr="004A5E59">
        <w:rPr>
          <w:rFonts w:ascii="Times New Roman" w:eastAsia="Times New Roman" w:hAnsi="Times New Roman" w:cs="Times New Roman"/>
          <w:sz w:val="24"/>
        </w:rPr>
        <w:t>nun</w:t>
      </w:r>
      <w:r w:rsidR="00D7712C" w:rsidRPr="004A5E59">
        <w:rPr>
          <w:rFonts w:ascii="Times New Roman" w:eastAsia="Times New Roman" w:hAnsi="Times New Roman" w:cs="Times New Roman"/>
          <w:sz w:val="24"/>
        </w:rPr>
        <w:t xml:space="preserve"> </w:t>
      </w:r>
      <w:r w:rsidR="00D86C0C" w:rsidRPr="004A5E59">
        <w:rPr>
          <w:rFonts w:ascii="Times New Roman" w:eastAsia="Times New Roman" w:hAnsi="Times New Roman" w:cs="Times New Roman"/>
          <w:sz w:val="24"/>
        </w:rPr>
        <w:t>Yüksekokul</w:t>
      </w:r>
      <w:r w:rsidR="00D7712C" w:rsidRPr="004A5E59">
        <w:rPr>
          <w:rFonts w:ascii="Times New Roman" w:eastAsia="Times New Roman" w:hAnsi="Times New Roman" w:cs="Times New Roman"/>
          <w:sz w:val="24"/>
        </w:rPr>
        <w:t xml:space="preserve"> sosyal, kültürel, sanatsal ve sportif etkinliklerden ve etkinli</w:t>
      </w:r>
      <w:r w:rsidR="008F1FC6">
        <w:rPr>
          <w:rFonts w:ascii="Times New Roman" w:eastAsia="Times New Roman" w:hAnsi="Times New Roman" w:cs="Times New Roman"/>
          <w:sz w:val="24"/>
        </w:rPr>
        <w:t>klerden haberdar olma hususunda</w:t>
      </w:r>
      <w:r w:rsidR="00D7712C" w:rsidRPr="004A5E59">
        <w:rPr>
          <w:rFonts w:ascii="Times New Roman" w:eastAsia="Times New Roman" w:hAnsi="Times New Roman" w:cs="Times New Roman"/>
          <w:sz w:val="24"/>
        </w:rPr>
        <w:t>,</w:t>
      </w:r>
      <w:r w:rsidR="0044268E" w:rsidRPr="004A5E59">
        <w:rPr>
          <w:rFonts w:ascii="Times New Roman" w:eastAsia="Times New Roman" w:hAnsi="Times New Roman" w:cs="Times New Roman"/>
          <w:sz w:val="24"/>
        </w:rPr>
        <w:t xml:space="preserve"> Yüksekokulumuz misyon ve vizyonuna yönelik faaliyetlerden,</w:t>
      </w:r>
      <w:r w:rsidR="00D7712C" w:rsidRPr="004A5E59">
        <w:rPr>
          <w:rFonts w:ascii="Times New Roman" w:eastAsia="Times New Roman" w:hAnsi="Times New Roman" w:cs="Times New Roman"/>
          <w:sz w:val="24"/>
        </w:rPr>
        <w:t xml:space="preserve"> </w:t>
      </w:r>
      <w:r w:rsidR="0044268E" w:rsidRPr="004A5E59">
        <w:rPr>
          <w:rFonts w:ascii="Times New Roman" w:eastAsia="Times New Roman" w:hAnsi="Times New Roman" w:cs="Times New Roman"/>
          <w:sz w:val="24"/>
        </w:rPr>
        <w:t>bölüm başkanına ulaşılabilirlikten ve sorunların çözüme kavuşmasından, fiziksel alanların temizlik ve hijyen kurallarına uyulmasından ve yüksekokulumuzun sunduğu burs olanaklarından memnun olmadıkları g</w:t>
      </w:r>
      <w:r w:rsidR="009E0765" w:rsidRPr="004A5E59">
        <w:rPr>
          <w:rFonts w:ascii="Times New Roman" w:eastAsia="Times New Roman" w:hAnsi="Times New Roman" w:cs="Times New Roman"/>
          <w:sz w:val="24"/>
        </w:rPr>
        <w:t>örülmektedir.</w:t>
      </w:r>
      <w:r w:rsidR="0044268E" w:rsidRPr="004A5E59">
        <w:rPr>
          <w:rFonts w:ascii="Times New Roman" w:eastAsia="Times New Roman" w:hAnsi="Times New Roman" w:cs="Times New Roman"/>
          <w:sz w:val="24"/>
        </w:rPr>
        <w:t>.</w:t>
      </w:r>
      <w:r w:rsidR="00D7712C" w:rsidRPr="004A5E59">
        <w:rPr>
          <w:rFonts w:ascii="Times New Roman" w:eastAsia="Times New Roman" w:hAnsi="Times New Roman" w:cs="Times New Roman"/>
          <w:sz w:val="24"/>
        </w:rPr>
        <w:t xml:space="preserve"> Bu </w:t>
      </w:r>
      <w:r w:rsidR="006B3337" w:rsidRPr="004A5E59">
        <w:rPr>
          <w:rFonts w:ascii="Times New Roman" w:eastAsia="Times New Roman" w:hAnsi="Times New Roman" w:cs="Times New Roman"/>
          <w:sz w:val="24"/>
        </w:rPr>
        <w:t xml:space="preserve">memnuniyetsizlik kaynakları ve istekler, </w:t>
      </w:r>
      <w:r w:rsidR="0044268E" w:rsidRPr="004A5E59">
        <w:rPr>
          <w:rFonts w:ascii="Times New Roman" w:eastAsia="Times New Roman" w:hAnsi="Times New Roman" w:cs="Times New Roman"/>
          <w:sz w:val="24"/>
        </w:rPr>
        <w:t>Yüksekokulumuz</w:t>
      </w:r>
      <w:r w:rsidR="006B3337" w:rsidRPr="004A5E59">
        <w:rPr>
          <w:rFonts w:ascii="Times New Roman" w:eastAsia="Times New Roman" w:hAnsi="Times New Roman" w:cs="Times New Roman"/>
          <w:sz w:val="24"/>
        </w:rPr>
        <w:t xml:space="preserve"> hedeflerinin belirlenmesinde dikkate alınmıştır. (Tablo 9)</w:t>
      </w:r>
    </w:p>
    <w:p w:rsidR="00413253" w:rsidRPr="004A5E59" w:rsidRDefault="00413253" w:rsidP="00285629">
      <w:pPr>
        <w:keepNext/>
        <w:keepLines/>
        <w:spacing w:after="0" w:line="240" w:lineRule="auto"/>
        <w:jc w:val="both"/>
        <w:rPr>
          <w:rFonts w:ascii="Times New Roman" w:eastAsia="Times New Roman" w:hAnsi="Times New Roman" w:cs="Times New Roman"/>
          <w:sz w:val="24"/>
        </w:rPr>
      </w:pPr>
    </w:p>
    <w:p w:rsidR="000C150E" w:rsidRPr="004A5E59" w:rsidRDefault="000C150E" w:rsidP="000C150E">
      <w:pPr>
        <w:keepNext/>
        <w:keepLines/>
        <w:spacing w:after="0" w:line="240" w:lineRule="auto"/>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t xml:space="preserve">Tablo 9. ERÜ </w:t>
      </w:r>
      <w:r w:rsidR="00C60EE8" w:rsidRPr="004A5E59">
        <w:rPr>
          <w:rFonts w:ascii="Times New Roman" w:eastAsia="Times New Roman" w:hAnsi="Times New Roman" w:cs="Times New Roman"/>
          <w:b/>
          <w:sz w:val="24"/>
        </w:rPr>
        <w:t xml:space="preserve">Adalet Meslek Yüksekokulu </w:t>
      </w:r>
      <w:r w:rsidRPr="004A5E59">
        <w:rPr>
          <w:rFonts w:ascii="Times New Roman" w:eastAsia="Times New Roman" w:hAnsi="Times New Roman" w:cs="Times New Roman"/>
          <w:b/>
          <w:sz w:val="24"/>
        </w:rPr>
        <w:t>Öğrencilerinin En Az Memnun Olduğu Alanlar</w:t>
      </w:r>
    </w:p>
    <w:tbl>
      <w:tblPr>
        <w:tblStyle w:val="TabloKlavuzu"/>
        <w:tblW w:w="0" w:type="auto"/>
        <w:tblLook w:val="04A0" w:firstRow="1" w:lastRow="0" w:firstColumn="1" w:lastColumn="0" w:noHBand="0" w:noVBand="1"/>
      </w:tblPr>
      <w:tblGrid>
        <w:gridCol w:w="7763"/>
        <w:gridCol w:w="1828"/>
      </w:tblGrid>
      <w:tr w:rsidR="000C150E" w:rsidRPr="004A5E59" w:rsidTr="003104CF">
        <w:tc>
          <w:tcPr>
            <w:tcW w:w="7763" w:type="dxa"/>
          </w:tcPr>
          <w:p w:rsidR="000C150E" w:rsidRPr="004A5E59" w:rsidRDefault="00533BD0" w:rsidP="000C150E">
            <w:pPr>
              <w:keepNext/>
              <w:keepLines/>
              <w:jc w:val="both"/>
              <w:rPr>
                <w:rFonts w:ascii="Times New Roman" w:hAnsi="Times New Roman"/>
                <w:sz w:val="24"/>
              </w:rPr>
            </w:pPr>
            <w:r w:rsidRPr="004A5E59">
              <w:rPr>
                <w:rFonts w:ascii="Times New Roman" w:hAnsi="Times New Roman"/>
                <w:sz w:val="24"/>
              </w:rPr>
              <w:t>Yüksekokulumuzun misyonu ve vizyonuna yönelik faaliyetler yeterlidir.</w:t>
            </w:r>
          </w:p>
        </w:tc>
        <w:tc>
          <w:tcPr>
            <w:tcW w:w="1828" w:type="dxa"/>
          </w:tcPr>
          <w:p w:rsidR="000C150E" w:rsidRPr="004A5E59" w:rsidRDefault="00533BD0" w:rsidP="00335681">
            <w:pPr>
              <w:keepNext/>
              <w:keepLines/>
              <w:jc w:val="both"/>
              <w:rPr>
                <w:rFonts w:ascii="Times New Roman" w:hAnsi="Times New Roman"/>
                <w:sz w:val="24"/>
              </w:rPr>
            </w:pPr>
            <w:r w:rsidRPr="004A5E59">
              <w:rPr>
                <w:rFonts w:ascii="Times New Roman" w:hAnsi="Times New Roman"/>
                <w:sz w:val="24"/>
              </w:rPr>
              <w:t>18/5=</w:t>
            </w:r>
            <w:r w:rsidR="0044268E" w:rsidRPr="004A5E59">
              <w:rPr>
                <w:rFonts w:ascii="Times New Roman" w:hAnsi="Times New Roman"/>
                <w:sz w:val="24"/>
              </w:rPr>
              <w:t>%27,7</w:t>
            </w:r>
          </w:p>
        </w:tc>
      </w:tr>
      <w:tr w:rsidR="00533BD0" w:rsidRPr="004A5E59" w:rsidTr="003104CF">
        <w:tc>
          <w:tcPr>
            <w:tcW w:w="7763" w:type="dxa"/>
          </w:tcPr>
          <w:p w:rsidR="00533BD0" w:rsidRPr="004A5E59" w:rsidRDefault="00533BD0" w:rsidP="003104CF">
            <w:pPr>
              <w:keepNext/>
              <w:keepLines/>
              <w:jc w:val="both"/>
              <w:rPr>
                <w:rFonts w:ascii="Times New Roman" w:hAnsi="Times New Roman"/>
                <w:sz w:val="24"/>
              </w:rPr>
            </w:pPr>
            <w:r w:rsidRPr="004A5E59">
              <w:rPr>
                <w:rFonts w:ascii="Times New Roman" w:hAnsi="Times New Roman"/>
                <w:sz w:val="24"/>
              </w:rPr>
              <w:t>Bölüm başkanına kolaylıkla ulaşabiliyorum.</w:t>
            </w:r>
          </w:p>
        </w:tc>
        <w:tc>
          <w:tcPr>
            <w:tcW w:w="1828" w:type="dxa"/>
          </w:tcPr>
          <w:p w:rsidR="00533BD0" w:rsidRPr="004A5E59" w:rsidRDefault="00533BD0">
            <w:pPr>
              <w:rPr>
                <w:rFonts w:ascii="Times New Roman" w:hAnsi="Times New Roman"/>
              </w:rPr>
            </w:pPr>
            <w:r w:rsidRPr="004A5E59">
              <w:rPr>
                <w:rFonts w:ascii="Times New Roman" w:hAnsi="Times New Roman"/>
                <w:sz w:val="24"/>
              </w:rPr>
              <w:t>18/</w:t>
            </w:r>
            <w:r w:rsidR="0044268E" w:rsidRPr="004A5E59">
              <w:rPr>
                <w:rFonts w:ascii="Times New Roman" w:hAnsi="Times New Roman"/>
                <w:sz w:val="24"/>
              </w:rPr>
              <w:t>4</w:t>
            </w:r>
            <w:r w:rsidRPr="004A5E59">
              <w:rPr>
                <w:rFonts w:ascii="Times New Roman" w:hAnsi="Times New Roman"/>
                <w:sz w:val="24"/>
              </w:rPr>
              <w:t>=</w:t>
            </w:r>
            <w:r w:rsidR="0044268E" w:rsidRPr="004A5E59">
              <w:rPr>
                <w:rFonts w:ascii="Times New Roman" w:hAnsi="Times New Roman"/>
                <w:sz w:val="24"/>
              </w:rPr>
              <w:t>%22,2</w:t>
            </w:r>
          </w:p>
        </w:tc>
      </w:tr>
      <w:tr w:rsidR="00533BD0" w:rsidRPr="004A5E59" w:rsidTr="003104CF">
        <w:tc>
          <w:tcPr>
            <w:tcW w:w="7763" w:type="dxa"/>
          </w:tcPr>
          <w:p w:rsidR="00533BD0" w:rsidRPr="004A5E59" w:rsidRDefault="00533BD0" w:rsidP="003104CF">
            <w:pPr>
              <w:keepNext/>
              <w:keepLines/>
              <w:jc w:val="both"/>
              <w:rPr>
                <w:rFonts w:ascii="Times New Roman" w:hAnsi="Times New Roman"/>
                <w:sz w:val="24"/>
              </w:rPr>
            </w:pPr>
            <w:r w:rsidRPr="004A5E59">
              <w:rPr>
                <w:rFonts w:ascii="Times New Roman" w:hAnsi="Times New Roman"/>
                <w:sz w:val="24"/>
              </w:rPr>
              <w:t>Bölüm başkanı kendilerine iletilen sorunları çözmede başarılıdır.</w:t>
            </w:r>
          </w:p>
        </w:tc>
        <w:tc>
          <w:tcPr>
            <w:tcW w:w="1828" w:type="dxa"/>
          </w:tcPr>
          <w:p w:rsidR="00533BD0" w:rsidRPr="004A5E59" w:rsidRDefault="00533BD0">
            <w:pPr>
              <w:rPr>
                <w:rFonts w:ascii="Times New Roman" w:hAnsi="Times New Roman"/>
              </w:rPr>
            </w:pPr>
            <w:r w:rsidRPr="004A5E59">
              <w:rPr>
                <w:rFonts w:ascii="Times New Roman" w:hAnsi="Times New Roman"/>
                <w:sz w:val="24"/>
              </w:rPr>
              <w:t>18/</w:t>
            </w:r>
            <w:r w:rsidR="0044268E" w:rsidRPr="004A5E59">
              <w:rPr>
                <w:rFonts w:ascii="Times New Roman" w:hAnsi="Times New Roman"/>
                <w:sz w:val="24"/>
              </w:rPr>
              <w:t>3</w:t>
            </w:r>
            <w:r w:rsidRPr="004A5E59">
              <w:rPr>
                <w:rFonts w:ascii="Times New Roman" w:hAnsi="Times New Roman"/>
                <w:sz w:val="24"/>
              </w:rPr>
              <w:t>=</w:t>
            </w:r>
            <w:r w:rsidR="0044268E" w:rsidRPr="004A5E59">
              <w:rPr>
                <w:rFonts w:ascii="Times New Roman" w:hAnsi="Times New Roman"/>
                <w:sz w:val="24"/>
              </w:rPr>
              <w:t>%16,6</w:t>
            </w:r>
          </w:p>
        </w:tc>
      </w:tr>
      <w:tr w:rsidR="00533BD0" w:rsidRPr="004A5E59" w:rsidTr="003104CF">
        <w:tc>
          <w:tcPr>
            <w:tcW w:w="7763" w:type="dxa"/>
          </w:tcPr>
          <w:p w:rsidR="00533BD0" w:rsidRPr="004A5E59" w:rsidRDefault="00533BD0" w:rsidP="003104CF">
            <w:pPr>
              <w:keepNext/>
              <w:keepLines/>
              <w:jc w:val="both"/>
              <w:rPr>
                <w:rFonts w:ascii="Times New Roman" w:hAnsi="Times New Roman"/>
                <w:sz w:val="24"/>
              </w:rPr>
            </w:pPr>
            <w:r w:rsidRPr="004A5E59">
              <w:rPr>
                <w:rFonts w:ascii="Times New Roman" w:hAnsi="Times New Roman"/>
                <w:sz w:val="24"/>
              </w:rPr>
              <w:t>Yüksekokul sunduğu sosyal, kültürel, sanatsal ve sportif etkinliklerden memnunum.</w:t>
            </w:r>
          </w:p>
        </w:tc>
        <w:tc>
          <w:tcPr>
            <w:tcW w:w="1828" w:type="dxa"/>
          </w:tcPr>
          <w:p w:rsidR="00533BD0" w:rsidRPr="004A5E59" w:rsidRDefault="00533BD0">
            <w:pPr>
              <w:rPr>
                <w:rFonts w:ascii="Times New Roman" w:hAnsi="Times New Roman"/>
              </w:rPr>
            </w:pPr>
            <w:r w:rsidRPr="004A5E59">
              <w:rPr>
                <w:rFonts w:ascii="Times New Roman" w:hAnsi="Times New Roman"/>
                <w:sz w:val="24"/>
              </w:rPr>
              <w:t>18/</w:t>
            </w:r>
            <w:r w:rsidR="0044268E" w:rsidRPr="004A5E59">
              <w:rPr>
                <w:rFonts w:ascii="Times New Roman" w:hAnsi="Times New Roman"/>
                <w:sz w:val="24"/>
              </w:rPr>
              <w:t>4</w:t>
            </w:r>
            <w:r w:rsidRPr="004A5E59">
              <w:rPr>
                <w:rFonts w:ascii="Times New Roman" w:hAnsi="Times New Roman"/>
                <w:sz w:val="24"/>
              </w:rPr>
              <w:t>=</w:t>
            </w:r>
            <w:r w:rsidR="0044268E" w:rsidRPr="004A5E59">
              <w:rPr>
                <w:rFonts w:ascii="Times New Roman" w:hAnsi="Times New Roman"/>
                <w:sz w:val="24"/>
              </w:rPr>
              <w:t>%22,2</w:t>
            </w:r>
          </w:p>
        </w:tc>
      </w:tr>
      <w:tr w:rsidR="00533BD0" w:rsidRPr="004A5E59" w:rsidTr="003104CF">
        <w:tc>
          <w:tcPr>
            <w:tcW w:w="7763" w:type="dxa"/>
          </w:tcPr>
          <w:p w:rsidR="00533BD0" w:rsidRPr="004A5E59" w:rsidRDefault="00533BD0" w:rsidP="003104CF">
            <w:pPr>
              <w:keepNext/>
              <w:keepLines/>
              <w:jc w:val="both"/>
              <w:rPr>
                <w:rFonts w:ascii="Times New Roman" w:hAnsi="Times New Roman"/>
                <w:sz w:val="24"/>
              </w:rPr>
            </w:pPr>
            <w:r w:rsidRPr="004A5E59">
              <w:rPr>
                <w:rFonts w:ascii="Times New Roman" w:hAnsi="Times New Roman"/>
                <w:sz w:val="24"/>
              </w:rPr>
              <w:t>Yüksekokulumuzun sunduğu burs olanaklarından memnunum.</w:t>
            </w:r>
          </w:p>
        </w:tc>
        <w:tc>
          <w:tcPr>
            <w:tcW w:w="1828" w:type="dxa"/>
          </w:tcPr>
          <w:p w:rsidR="00533BD0" w:rsidRPr="004A5E59" w:rsidRDefault="00533BD0">
            <w:pPr>
              <w:rPr>
                <w:rFonts w:ascii="Times New Roman" w:hAnsi="Times New Roman"/>
              </w:rPr>
            </w:pPr>
            <w:r w:rsidRPr="004A5E59">
              <w:rPr>
                <w:rFonts w:ascii="Times New Roman" w:hAnsi="Times New Roman"/>
                <w:sz w:val="24"/>
              </w:rPr>
              <w:t>18/</w:t>
            </w:r>
            <w:r w:rsidR="0044268E" w:rsidRPr="004A5E59">
              <w:rPr>
                <w:rFonts w:ascii="Times New Roman" w:hAnsi="Times New Roman"/>
                <w:sz w:val="24"/>
              </w:rPr>
              <w:t>4</w:t>
            </w:r>
            <w:r w:rsidRPr="004A5E59">
              <w:rPr>
                <w:rFonts w:ascii="Times New Roman" w:hAnsi="Times New Roman"/>
                <w:sz w:val="24"/>
              </w:rPr>
              <w:t>=</w:t>
            </w:r>
            <w:r w:rsidR="0044268E" w:rsidRPr="004A5E59">
              <w:rPr>
                <w:rFonts w:ascii="Times New Roman" w:hAnsi="Times New Roman"/>
                <w:sz w:val="24"/>
              </w:rPr>
              <w:t>%22,2</w:t>
            </w:r>
          </w:p>
        </w:tc>
      </w:tr>
      <w:tr w:rsidR="00533BD0" w:rsidRPr="004A5E59" w:rsidTr="003104CF">
        <w:tc>
          <w:tcPr>
            <w:tcW w:w="7763" w:type="dxa"/>
          </w:tcPr>
          <w:p w:rsidR="00533BD0" w:rsidRPr="004A5E59" w:rsidRDefault="00533BD0" w:rsidP="00FE78A1">
            <w:pPr>
              <w:keepNext/>
              <w:keepLines/>
              <w:jc w:val="both"/>
              <w:rPr>
                <w:rFonts w:ascii="Times New Roman" w:hAnsi="Times New Roman"/>
                <w:sz w:val="24"/>
              </w:rPr>
            </w:pPr>
            <w:r w:rsidRPr="004A5E59">
              <w:rPr>
                <w:rFonts w:ascii="Times New Roman" w:hAnsi="Times New Roman"/>
                <w:sz w:val="24"/>
              </w:rPr>
              <w:t>Yüksekokulumuzdaki alanlar (ofisler, tuvaletler, derslikler, koridorlar, açık alanlar vb.) temiz ve hijyeniktir.</w:t>
            </w:r>
          </w:p>
        </w:tc>
        <w:tc>
          <w:tcPr>
            <w:tcW w:w="1828" w:type="dxa"/>
          </w:tcPr>
          <w:p w:rsidR="00533BD0" w:rsidRPr="004A5E59" w:rsidRDefault="00533BD0">
            <w:pPr>
              <w:rPr>
                <w:rFonts w:ascii="Times New Roman" w:hAnsi="Times New Roman"/>
              </w:rPr>
            </w:pPr>
            <w:r w:rsidRPr="004A5E59">
              <w:rPr>
                <w:rFonts w:ascii="Times New Roman" w:hAnsi="Times New Roman"/>
                <w:sz w:val="24"/>
              </w:rPr>
              <w:t>18/</w:t>
            </w:r>
            <w:r w:rsidR="0044268E" w:rsidRPr="004A5E59">
              <w:rPr>
                <w:rFonts w:ascii="Times New Roman" w:hAnsi="Times New Roman"/>
                <w:sz w:val="24"/>
              </w:rPr>
              <w:t>3</w:t>
            </w:r>
            <w:r w:rsidRPr="004A5E59">
              <w:rPr>
                <w:rFonts w:ascii="Times New Roman" w:hAnsi="Times New Roman"/>
                <w:sz w:val="24"/>
              </w:rPr>
              <w:t>=</w:t>
            </w:r>
            <w:r w:rsidR="0044268E" w:rsidRPr="004A5E59">
              <w:rPr>
                <w:rFonts w:ascii="Times New Roman" w:hAnsi="Times New Roman"/>
                <w:sz w:val="24"/>
              </w:rPr>
              <w:t>%16,6</w:t>
            </w:r>
          </w:p>
        </w:tc>
      </w:tr>
    </w:tbl>
    <w:p w:rsidR="00EF5EE9" w:rsidRPr="004A5E59" w:rsidRDefault="00EF5EE9" w:rsidP="00285629">
      <w:pPr>
        <w:keepNext/>
        <w:keepLines/>
        <w:spacing w:after="0" w:line="240" w:lineRule="auto"/>
        <w:jc w:val="both"/>
        <w:rPr>
          <w:rFonts w:ascii="Times New Roman" w:eastAsia="Times New Roman" w:hAnsi="Times New Roman" w:cs="Times New Roman"/>
          <w:sz w:val="24"/>
        </w:rPr>
      </w:pPr>
    </w:p>
    <w:p w:rsidR="00A20E7B" w:rsidRPr="004A5E59" w:rsidRDefault="00A20E7B" w:rsidP="00285629">
      <w:pPr>
        <w:keepNext/>
        <w:keepLines/>
        <w:spacing w:after="0" w:line="240" w:lineRule="auto"/>
        <w:jc w:val="both"/>
        <w:rPr>
          <w:rFonts w:ascii="Times New Roman" w:eastAsia="Times New Roman" w:hAnsi="Times New Roman" w:cs="Times New Roman"/>
          <w:sz w:val="24"/>
        </w:rPr>
      </w:pPr>
    </w:p>
    <w:p w:rsidR="00EF5EE9" w:rsidRDefault="00A20E7B" w:rsidP="00285629">
      <w:pPr>
        <w:keepNext/>
        <w:keepLines/>
        <w:spacing w:after="0" w:line="240" w:lineRule="auto"/>
        <w:jc w:val="both"/>
        <w:rPr>
          <w:rFonts w:ascii="Times New Roman" w:eastAsia="Times New Roman" w:hAnsi="Times New Roman" w:cs="Times New Roman"/>
          <w:sz w:val="24"/>
        </w:rPr>
      </w:pPr>
      <w:r w:rsidRPr="004A5E59">
        <w:rPr>
          <w:rFonts w:ascii="Times New Roman" w:eastAsia="Times New Roman" w:hAnsi="Times New Roman" w:cs="Times New Roman"/>
          <w:b/>
          <w:sz w:val="24"/>
        </w:rPr>
        <w:t>Akademik Personel:</w:t>
      </w:r>
      <w:r w:rsidRPr="004A5E59">
        <w:rPr>
          <w:rFonts w:ascii="Times New Roman" w:eastAsia="Times New Roman" w:hAnsi="Times New Roman" w:cs="Times New Roman"/>
          <w:sz w:val="24"/>
        </w:rPr>
        <w:t xml:space="preserve"> </w:t>
      </w:r>
      <w:r w:rsidR="00AE3422" w:rsidRPr="004A5E59">
        <w:rPr>
          <w:rFonts w:ascii="Times New Roman" w:eastAsia="Times New Roman" w:hAnsi="Times New Roman" w:cs="Times New Roman"/>
          <w:sz w:val="24"/>
        </w:rPr>
        <w:t>Yüksekokulumuzdan</w:t>
      </w:r>
      <w:r w:rsidRPr="004A5E59">
        <w:rPr>
          <w:rFonts w:ascii="Times New Roman" w:eastAsia="Times New Roman" w:hAnsi="Times New Roman" w:cs="Times New Roman"/>
          <w:sz w:val="24"/>
        </w:rPr>
        <w:t xml:space="preserve"> memnuniyetlerini belirlemek için yürütülen anket çalışmasına </w:t>
      </w:r>
      <w:r w:rsidR="00AE3422" w:rsidRPr="004A5E59">
        <w:rPr>
          <w:rFonts w:ascii="Times New Roman" w:eastAsia="Times New Roman" w:hAnsi="Times New Roman" w:cs="Times New Roman"/>
          <w:sz w:val="24"/>
        </w:rPr>
        <w:t>2</w:t>
      </w:r>
      <w:r w:rsidRPr="004A5E59">
        <w:rPr>
          <w:rFonts w:ascii="Times New Roman" w:eastAsia="Times New Roman" w:hAnsi="Times New Roman" w:cs="Times New Roman"/>
          <w:sz w:val="24"/>
        </w:rPr>
        <w:t xml:space="preserve"> akademik personel katılmıştır. Bu çalışmamıza katılan akademik personele uygulanan ankette yer alan her bir maddeye verilen cevapların incelenmesi sonucunda aşağıda belirtilen sonuçlara ulaşılmıştır</w:t>
      </w:r>
      <w:r w:rsidR="00F51B18" w:rsidRPr="004A5E59">
        <w:rPr>
          <w:rFonts w:ascii="Times New Roman" w:eastAsia="Times New Roman" w:hAnsi="Times New Roman" w:cs="Times New Roman"/>
          <w:sz w:val="24"/>
        </w:rPr>
        <w:t>.</w:t>
      </w:r>
    </w:p>
    <w:p w:rsidR="008F1FC6" w:rsidRDefault="008F1FC6" w:rsidP="00285629">
      <w:pPr>
        <w:keepNext/>
        <w:keepLines/>
        <w:spacing w:after="0" w:line="240" w:lineRule="auto"/>
        <w:jc w:val="both"/>
        <w:rPr>
          <w:rFonts w:ascii="Times New Roman" w:eastAsia="Times New Roman" w:hAnsi="Times New Roman" w:cs="Times New Roman"/>
          <w:sz w:val="24"/>
        </w:rPr>
      </w:pPr>
    </w:p>
    <w:p w:rsidR="008F1FC6" w:rsidRDefault="008F1FC6" w:rsidP="00285629">
      <w:pPr>
        <w:keepNext/>
        <w:keepLines/>
        <w:spacing w:after="0" w:line="240" w:lineRule="auto"/>
        <w:jc w:val="both"/>
        <w:rPr>
          <w:rFonts w:ascii="Times New Roman" w:eastAsia="Times New Roman" w:hAnsi="Times New Roman" w:cs="Times New Roman"/>
          <w:sz w:val="24"/>
        </w:rPr>
      </w:pPr>
    </w:p>
    <w:p w:rsidR="008F1FC6" w:rsidRDefault="008F1FC6" w:rsidP="00285629">
      <w:pPr>
        <w:keepNext/>
        <w:keepLines/>
        <w:spacing w:after="0" w:line="240" w:lineRule="auto"/>
        <w:jc w:val="both"/>
        <w:rPr>
          <w:rFonts w:ascii="Times New Roman" w:eastAsia="Times New Roman" w:hAnsi="Times New Roman" w:cs="Times New Roman"/>
          <w:sz w:val="24"/>
        </w:rPr>
      </w:pPr>
    </w:p>
    <w:p w:rsidR="008F1FC6" w:rsidRDefault="008F1FC6" w:rsidP="00285629">
      <w:pPr>
        <w:keepNext/>
        <w:keepLines/>
        <w:spacing w:after="0" w:line="240" w:lineRule="auto"/>
        <w:jc w:val="both"/>
        <w:rPr>
          <w:rFonts w:ascii="Times New Roman" w:eastAsia="Times New Roman" w:hAnsi="Times New Roman" w:cs="Times New Roman"/>
          <w:sz w:val="24"/>
        </w:rPr>
      </w:pPr>
    </w:p>
    <w:p w:rsidR="008F1FC6" w:rsidRDefault="008F1FC6" w:rsidP="00285629">
      <w:pPr>
        <w:keepNext/>
        <w:keepLines/>
        <w:spacing w:after="0" w:line="240" w:lineRule="auto"/>
        <w:jc w:val="both"/>
        <w:rPr>
          <w:rFonts w:ascii="Times New Roman" w:eastAsia="Times New Roman" w:hAnsi="Times New Roman" w:cs="Times New Roman"/>
          <w:sz w:val="24"/>
        </w:rPr>
      </w:pPr>
    </w:p>
    <w:p w:rsidR="008F1FC6" w:rsidRDefault="008F1FC6" w:rsidP="00285629">
      <w:pPr>
        <w:keepNext/>
        <w:keepLines/>
        <w:spacing w:after="0" w:line="240" w:lineRule="auto"/>
        <w:jc w:val="both"/>
        <w:rPr>
          <w:rFonts w:ascii="Times New Roman" w:eastAsia="Times New Roman" w:hAnsi="Times New Roman" w:cs="Times New Roman"/>
          <w:sz w:val="24"/>
        </w:rPr>
      </w:pPr>
    </w:p>
    <w:p w:rsidR="008F1FC6" w:rsidRDefault="008F1FC6" w:rsidP="00285629">
      <w:pPr>
        <w:keepNext/>
        <w:keepLines/>
        <w:spacing w:after="0" w:line="240" w:lineRule="auto"/>
        <w:jc w:val="both"/>
        <w:rPr>
          <w:rFonts w:ascii="Times New Roman" w:eastAsia="Times New Roman" w:hAnsi="Times New Roman" w:cs="Times New Roman"/>
          <w:sz w:val="24"/>
        </w:rPr>
      </w:pPr>
    </w:p>
    <w:p w:rsidR="008F1FC6" w:rsidRDefault="008F1FC6" w:rsidP="00285629">
      <w:pPr>
        <w:keepNext/>
        <w:keepLines/>
        <w:spacing w:after="0" w:line="240" w:lineRule="auto"/>
        <w:jc w:val="both"/>
        <w:rPr>
          <w:rFonts w:ascii="Times New Roman" w:eastAsia="Times New Roman" w:hAnsi="Times New Roman" w:cs="Times New Roman"/>
          <w:sz w:val="24"/>
        </w:rPr>
      </w:pPr>
    </w:p>
    <w:p w:rsidR="008F1FC6" w:rsidRDefault="008F1FC6" w:rsidP="00285629">
      <w:pPr>
        <w:keepNext/>
        <w:keepLines/>
        <w:spacing w:after="0" w:line="240" w:lineRule="auto"/>
        <w:jc w:val="both"/>
        <w:rPr>
          <w:rFonts w:ascii="Times New Roman" w:eastAsia="Times New Roman" w:hAnsi="Times New Roman" w:cs="Times New Roman"/>
          <w:sz w:val="24"/>
        </w:rPr>
      </w:pPr>
    </w:p>
    <w:p w:rsidR="008F1FC6" w:rsidRDefault="008F1FC6" w:rsidP="00285629">
      <w:pPr>
        <w:keepNext/>
        <w:keepLines/>
        <w:spacing w:after="0" w:line="240" w:lineRule="auto"/>
        <w:jc w:val="both"/>
        <w:rPr>
          <w:rFonts w:ascii="Times New Roman" w:eastAsia="Times New Roman" w:hAnsi="Times New Roman" w:cs="Times New Roman"/>
          <w:sz w:val="24"/>
        </w:rPr>
      </w:pPr>
    </w:p>
    <w:p w:rsidR="008F1FC6" w:rsidRPr="004A5E59" w:rsidRDefault="008F1FC6" w:rsidP="00285629">
      <w:pPr>
        <w:keepNext/>
        <w:keepLines/>
        <w:spacing w:after="0" w:line="240" w:lineRule="auto"/>
        <w:jc w:val="both"/>
        <w:rPr>
          <w:rFonts w:ascii="Times New Roman" w:eastAsia="Times New Roman" w:hAnsi="Times New Roman" w:cs="Times New Roman"/>
          <w:sz w:val="24"/>
        </w:rPr>
      </w:pPr>
    </w:p>
    <w:p w:rsidR="003523CE" w:rsidRPr="004A5E59" w:rsidRDefault="003523CE" w:rsidP="00285629">
      <w:pPr>
        <w:keepNext/>
        <w:keepLines/>
        <w:spacing w:after="0" w:line="240" w:lineRule="auto"/>
        <w:jc w:val="both"/>
        <w:rPr>
          <w:rFonts w:ascii="Times New Roman" w:eastAsia="Times New Roman" w:hAnsi="Times New Roman" w:cs="Times New Roman"/>
          <w:sz w:val="24"/>
        </w:rPr>
      </w:pPr>
    </w:p>
    <w:p w:rsidR="003523CE" w:rsidRPr="004A5E59" w:rsidRDefault="003523CE" w:rsidP="003523CE">
      <w:pPr>
        <w:keepNext/>
        <w:keepLines/>
        <w:spacing w:after="0" w:line="240" w:lineRule="auto"/>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lastRenderedPageBreak/>
        <w:t xml:space="preserve">Tablo 10. ERÜ </w:t>
      </w:r>
      <w:r w:rsidR="00AE3422" w:rsidRPr="004A5E59">
        <w:rPr>
          <w:rFonts w:ascii="Times New Roman" w:eastAsia="Times New Roman" w:hAnsi="Times New Roman" w:cs="Times New Roman"/>
          <w:b/>
          <w:sz w:val="24"/>
        </w:rPr>
        <w:t>Adalet Meslek Yüksekokulu</w:t>
      </w:r>
      <w:r w:rsidRPr="004A5E59">
        <w:rPr>
          <w:rFonts w:ascii="Times New Roman" w:eastAsia="Times New Roman" w:hAnsi="Times New Roman" w:cs="Times New Roman"/>
          <w:b/>
          <w:sz w:val="24"/>
        </w:rPr>
        <w:t xml:space="preserve"> Akademik Personelin En Çok Memnun Olduğu Alanlar</w:t>
      </w:r>
    </w:p>
    <w:tbl>
      <w:tblPr>
        <w:tblStyle w:val="TabloKlavuzu"/>
        <w:tblW w:w="0" w:type="auto"/>
        <w:tblLook w:val="04A0" w:firstRow="1" w:lastRow="0" w:firstColumn="1" w:lastColumn="0" w:noHBand="0" w:noVBand="1"/>
      </w:tblPr>
      <w:tblGrid>
        <w:gridCol w:w="7763"/>
        <w:gridCol w:w="1828"/>
      </w:tblGrid>
      <w:tr w:rsidR="003523CE" w:rsidRPr="004A5E59" w:rsidTr="003104CF">
        <w:tc>
          <w:tcPr>
            <w:tcW w:w="7763" w:type="dxa"/>
          </w:tcPr>
          <w:p w:rsidR="003523CE" w:rsidRPr="004A5E59" w:rsidRDefault="001E631A" w:rsidP="003104CF">
            <w:pPr>
              <w:keepNext/>
              <w:keepLines/>
              <w:jc w:val="both"/>
              <w:rPr>
                <w:rFonts w:ascii="Times New Roman" w:hAnsi="Times New Roman"/>
                <w:sz w:val="24"/>
              </w:rPr>
            </w:pPr>
            <w:r w:rsidRPr="004A5E59">
              <w:rPr>
                <w:rFonts w:ascii="Times New Roman" w:hAnsi="Times New Roman"/>
                <w:sz w:val="24"/>
              </w:rPr>
              <w:t>Yüksekokulumuzdaki fikir ve düşüncelerin özgürce açıklanması.</w:t>
            </w:r>
          </w:p>
        </w:tc>
        <w:tc>
          <w:tcPr>
            <w:tcW w:w="1828" w:type="dxa"/>
          </w:tcPr>
          <w:p w:rsidR="003523CE" w:rsidRPr="004A5E59" w:rsidRDefault="00C60EE8" w:rsidP="003104CF">
            <w:pPr>
              <w:keepNext/>
              <w:keepLines/>
              <w:jc w:val="both"/>
              <w:rPr>
                <w:rFonts w:ascii="Times New Roman" w:hAnsi="Times New Roman"/>
                <w:sz w:val="24"/>
              </w:rPr>
            </w:pPr>
            <w:r w:rsidRPr="004A5E59">
              <w:rPr>
                <w:rFonts w:ascii="Times New Roman" w:hAnsi="Times New Roman"/>
                <w:sz w:val="24"/>
              </w:rPr>
              <w:t>2/2=%100</w:t>
            </w:r>
          </w:p>
        </w:tc>
      </w:tr>
      <w:tr w:rsidR="00C60EE8" w:rsidRPr="004A5E59" w:rsidTr="003104CF">
        <w:tc>
          <w:tcPr>
            <w:tcW w:w="7763" w:type="dxa"/>
          </w:tcPr>
          <w:p w:rsidR="00C60EE8" w:rsidRPr="004A5E59" w:rsidRDefault="00C60EE8" w:rsidP="003104CF">
            <w:pPr>
              <w:keepNext/>
              <w:keepLines/>
              <w:jc w:val="both"/>
              <w:rPr>
                <w:rFonts w:ascii="Times New Roman" w:hAnsi="Times New Roman"/>
                <w:sz w:val="24"/>
              </w:rPr>
            </w:pPr>
            <w:r w:rsidRPr="004A5E59">
              <w:rPr>
                <w:rFonts w:ascii="Times New Roman" w:hAnsi="Times New Roman"/>
                <w:sz w:val="24"/>
              </w:rPr>
              <w:t>Yüksekokulumuzda akademik kadrolara atanmada mesleki yeterliliğin göz önünde bulundurulması.</w:t>
            </w:r>
          </w:p>
        </w:tc>
        <w:tc>
          <w:tcPr>
            <w:tcW w:w="1828" w:type="dxa"/>
          </w:tcPr>
          <w:p w:rsidR="00C60EE8" w:rsidRPr="004A5E59" w:rsidRDefault="00C60EE8" w:rsidP="000D54BF">
            <w:pPr>
              <w:keepNext/>
              <w:keepLines/>
              <w:jc w:val="both"/>
              <w:rPr>
                <w:rFonts w:ascii="Times New Roman" w:hAnsi="Times New Roman"/>
                <w:sz w:val="24"/>
              </w:rPr>
            </w:pPr>
            <w:r w:rsidRPr="004A5E59">
              <w:rPr>
                <w:rFonts w:ascii="Times New Roman" w:hAnsi="Times New Roman"/>
                <w:sz w:val="24"/>
              </w:rPr>
              <w:t>2/2=%100</w:t>
            </w:r>
          </w:p>
        </w:tc>
      </w:tr>
      <w:tr w:rsidR="00C60EE8" w:rsidRPr="004A5E59" w:rsidTr="003104CF">
        <w:tc>
          <w:tcPr>
            <w:tcW w:w="7763" w:type="dxa"/>
          </w:tcPr>
          <w:p w:rsidR="00C60EE8" w:rsidRPr="004A5E59" w:rsidRDefault="00C60EE8" w:rsidP="003104CF">
            <w:pPr>
              <w:keepNext/>
              <w:keepLines/>
              <w:jc w:val="both"/>
              <w:rPr>
                <w:rFonts w:ascii="Times New Roman" w:hAnsi="Times New Roman"/>
                <w:sz w:val="24"/>
              </w:rPr>
            </w:pPr>
            <w:r w:rsidRPr="004A5E59">
              <w:rPr>
                <w:rFonts w:ascii="Times New Roman" w:hAnsi="Times New Roman"/>
                <w:sz w:val="24"/>
              </w:rPr>
              <w:t>Yüksekokulumuzda çalışan akademik personelin unvanları ile kadrolarının uyumlu olması.</w:t>
            </w:r>
          </w:p>
        </w:tc>
        <w:tc>
          <w:tcPr>
            <w:tcW w:w="1828" w:type="dxa"/>
          </w:tcPr>
          <w:p w:rsidR="00C60EE8" w:rsidRPr="004A5E59" w:rsidRDefault="00C60EE8" w:rsidP="000D54BF">
            <w:pPr>
              <w:keepNext/>
              <w:keepLines/>
              <w:jc w:val="both"/>
              <w:rPr>
                <w:rFonts w:ascii="Times New Roman" w:hAnsi="Times New Roman"/>
                <w:sz w:val="24"/>
              </w:rPr>
            </w:pPr>
            <w:r w:rsidRPr="004A5E59">
              <w:rPr>
                <w:rFonts w:ascii="Times New Roman" w:hAnsi="Times New Roman"/>
                <w:sz w:val="24"/>
              </w:rPr>
              <w:t>2/2=%100</w:t>
            </w:r>
          </w:p>
        </w:tc>
      </w:tr>
      <w:tr w:rsidR="00C60EE8" w:rsidRPr="004A5E59" w:rsidTr="003104CF">
        <w:tc>
          <w:tcPr>
            <w:tcW w:w="7763" w:type="dxa"/>
          </w:tcPr>
          <w:p w:rsidR="00C60EE8" w:rsidRPr="004A5E59" w:rsidRDefault="00C60EE8" w:rsidP="003104CF">
            <w:pPr>
              <w:keepNext/>
              <w:keepLines/>
              <w:jc w:val="both"/>
              <w:rPr>
                <w:rFonts w:ascii="Times New Roman" w:hAnsi="Times New Roman"/>
                <w:sz w:val="24"/>
              </w:rPr>
            </w:pPr>
            <w:r w:rsidRPr="004A5E59">
              <w:rPr>
                <w:rFonts w:ascii="Times New Roman" w:hAnsi="Times New Roman"/>
                <w:sz w:val="24"/>
              </w:rPr>
              <w:t>Yüksekokulumuz öğretime elemanlarının görev tanımlarının açıkça yapılması.</w:t>
            </w:r>
          </w:p>
        </w:tc>
        <w:tc>
          <w:tcPr>
            <w:tcW w:w="1828" w:type="dxa"/>
          </w:tcPr>
          <w:p w:rsidR="00C60EE8" w:rsidRPr="004A5E59" w:rsidRDefault="00C60EE8" w:rsidP="000D54BF">
            <w:pPr>
              <w:keepNext/>
              <w:keepLines/>
              <w:jc w:val="both"/>
              <w:rPr>
                <w:rFonts w:ascii="Times New Roman" w:hAnsi="Times New Roman"/>
                <w:sz w:val="24"/>
              </w:rPr>
            </w:pPr>
            <w:r w:rsidRPr="004A5E59">
              <w:rPr>
                <w:rFonts w:ascii="Times New Roman" w:hAnsi="Times New Roman"/>
                <w:sz w:val="24"/>
              </w:rPr>
              <w:t>2/2=%100</w:t>
            </w:r>
          </w:p>
        </w:tc>
      </w:tr>
      <w:tr w:rsidR="00C60EE8" w:rsidRPr="004A5E59" w:rsidTr="003104CF">
        <w:tc>
          <w:tcPr>
            <w:tcW w:w="7763" w:type="dxa"/>
          </w:tcPr>
          <w:p w:rsidR="00C60EE8" w:rsidRPr="004A5E59" w:rsidRDefault="00C60EE8" w:rsidP="003104CF">
            <w:pPr>
              <w:keepNext/>
              <w:keepLines/>
              <w:jc w:val="both"/>
              <w:rPr>
                <w:rFonts w:ascii="Times New Roman" w:hAnsi="Times New Roman"/>
                <w:sz w:val="24"/>
              </w:rPr>
            </w:pPr>
            <w:r w:rsidRPr="004A5E59">
              <w:rPr>
                <w:rFonts w:ascii="Times New Roman" w:hAnsi="Times New Roman"/>
                <w:sz w:val="24"/>
              </w:rPr>
              <w:t>Diğer Adalet Meslek Yüksekokulları arasında Yüksekokulun saygınlığı.</w:t>
            </w:r>
          </w:p>
        </w:tc>
        <w:tc>
          <w:tcPr>
            <w:tcW w:w="1828" w:type="dxa"/>
          </w:tcPr>
          <w:p w:rsidR="00C60EE8" w:rsidRPr="004A5E59" w:rsidRDefault="00C60EE8" w:rsidP="000D54BF">
            <w:pPr>
              <w:keepNext/>
              <w:keepLines/>
              <w:jc w:val="both"/>
              <w:rPr>
                <w:rFonts w:ascii="Times New Roman" w:hAnsi="Times New Roman"/>
                <w:sz w:val="24"/>
              </w:rPr>
            </w:pPr>
            <w:r w:rsidRPr="004A5E59">
              <w:rPr>
                <w:rFonts w:ascii="Times New Roman" w:hAnsi="Times New Roman"/>
                <w:sz w:val="24"/>
              </w:rPr>
              <w:t>2/2=%100</w:t>
            </w:r>
          </w:p>
        </w:tc>
      </w:tr>
      <w:tr w:rsidR="00C60EE8" w:rsidRPr="004A5E59" w:rsidTr="003104CF">
        <w:tc>
          <w:tcPr>
            <w:tcW w:w="7763" w:type="dxa"/>
          </w:tcPr>
          <w:p w:rsidR="00C60EE8" w:rsidRPr="004A5E59" w:rsidRDefault="00C60EE8" w:rsidP="003104CF">
            <w:pPr>
              <w:keepNext/>
              <w:keepLines/>
              <w:jc w:val="both"/>
              <w:rPr>
                <w:rFonts w:ascii="Times New Roman" w:hAnsi="Times New Roman"/>
                <w:sz w:val="24"/>
              </w:rPr>
            </w:pPr>
            <w:r w:rsidRPr="004A5E59">
              <w:rPr>
                <w:rFonts w:ascii="Times New Roman" w:hAnsi="Times New Roman"/>
                <w:sz w:val="24"/>
              </w:rPr>
              <w:t>İşimi iyi yapmanın benim için övünç kaynağı olması.</w:t>
            </w:r>
          </w:p>
        </w:tc>
        <w:tc>
          <w:tcPr>
            <w:tcW w:w="1828" w:type="dxa"/>
          </w:tcPr>
          <w:p w:rsidR="00C60EE8" w:rsidRPr="004A5E59" w:rsidRDefault="00C60EE8" w:rsidP="000D54BF">
            <w:pPr>
              <w:keepNext/>
              <w:keepLines/>
              <w:jc w:val="both"/>
              <w:rPr>
                <w:rFonts w:ascii="Times New Roman" w:hAnsi="Times New Roman"/>
                <w:sz w:val="24"/>
              </w:rPr>
            </w:pPr>
            <w:r w:rsidRPr="004A5E59">
              <w:rPr>
                <w:rFonts w:ascii="Times New Roman" w:hAnsi="Times New Roman"/>
                <w:sz w:val="24"/>
              </w:rPr>
              <w:t>2/2=%100</w:t>
            </w:r>
          </w:p>
        </w:tc>
      </w:tr>
      <w:tr w:rsidR="00C60EE8" w:rsidRPr="004A5E59" w:rsidTr="003104CF">
        <w:tc>
          <w:tcPr>
            <w:tcW w:w="7763" w:type="dxa"/>
          </w:tcPr>
          <w:p w:rsidR="00C60EE8" w:rsidRPr="004A5E59" w:rsidRDefault="00C60EE8" w:rsidP="00F51B18">
            <w:pPr>
              <w:keepNext/>
              <w:keepLines/>
              <w:jc w:val="both"/>
              <w:rPr>
                <w:rFonts w:ascii="Times New Roman" w:hAnsi="Times New Roman"/>
                <w:sz w:val="24"/>
              </w:rPr>
            </w:pPr>
            <w:r w:rsidRPr="004A5E59">
              <w:rPr>
                <w:rFonts w:ascii="Times New Roman" w:hAnsi="Times New Roman"/>
                <w:sz w:val="24"/>
              </w:rPr>
              <w:t>İşimi severek yapmış olmam.</w:t>
            </w:r>
          </w:p>
        </w:tc>
        <w:tc>
          <w:tcPr>
            <w:tcW w:w="1828" w:type="dxa"/>
          </w:tcPr>
          <w:p w:rsidR="00C60EE8" w:rsidRPr="004A5E59" w:rsidRDefault="00C60EE8" w:rsidP="000D54BF">
            <w:pPr>
              <w:keepNext/>
              <w:keepLines/>
              <w:jc w:val="both"/>
              <w:rPr>
                <w:rFonts w:ascii="Times New Roman" w:hAnsi="Times New Roman"/>
                <w:sz w:val="24"/>
              </w:rPr>
            </w:pPr>
            <w:r w:rsidRPr="004A5E59">
              <w:rPr>
                <w:rFonts w:ascii="Times New Roman" w:hAnsi="Times New Roman"/>
                <w:sz w:val="24"/>
              </w:rPr>
              <w:t>2/2=%100</w:t>
            </w:r>
          </w:p>
        </w:tc>
      </w:tr>
      <w:tr w:rsidR="00C60EE8" w:rsidRPr="004A5E59" w:rsidTr="003104CF">
        <w:tc>
          <w:tcPr>
            <w:tcW w:w="7763" w:type="dxa"/>
          </w:tcPr>
          <w:p w:rsidR="00C60EE8" w:rsidRPr="004A5E59" w:rsidRDefault="00C60EE8" w:rsidP="00F51B18">
            <w:pPr>
              <w:keepNext/>
              <w:keepLines/>
              <w:jc w:val="both"/>
              <w:rPr>
                <w:rFonts w:ascii="Times New Roman" w:hAnsi="Times New Roman"/>
                <w:sz w:val="24"/>
              </w:rPr>
            </w:pPr>
            <w:r w:rsidRPr="004A5E59">
              <w:rPr>
                <w:rFonts w:ascii="Times New Roman" w:hAnsi="Times New Roman"/>
                <w:sz w:val="24"/>
              </w:rPr>
              <w:t>İşimin yaptıklarımın manevi karşılığını almaya olanak tanıması.</w:t>
            </w:r>
          </w:p>
        </w:tc>
        <w:tc>
          <w:tcPr>
            <w:tcW w:w="1828" w:type="dxa"/>
          </w:tcPr>
          <w:p w:rsidR="00C60EE8" w:rsidRPr="004A5E59" w:rsidRDefault="00C60EE8" w:rsidP="000D54BF">
            <w:pPr>
              <w:keepNext/>
              <w:keepLines/>
              <w:jc w:val="both"/>
              <w:rPr>
                <w:rFonts w:ascii="Times New Roman" w:hAnsi="Times New Roman"/>
                <w:sz w:val="24"/>
              </w:rPr>
            </w:pPr>
            <w:r w:rsidRPr="004A5E59">
              <w:rPr>
                <w:rFonts w:ascii="Times New Roman" w:hAnsi="Times New Roman"/>
                <w:sz w:val="24"/>
              </w:rPr>
              <w:t>2/2=%100</w:t>
            </w:r>
          </w:p>
        </w:tc>
      </w:tr>
      <w:tr w:rsidR="00C60EE8" w:rsidRPr="004A5E59" w:rsidTr="003104CF">
        <w:tc>
          <w:tcPr>
            <w:tcW w:w="7763" w:type="dxa"/>
          </w:tcPr>
          <w:p w:rsidR="00C60EE8" w:rsidRPr="004A5E59" w:rsidRDefault="00C60EE8" w:rsidP="00F51B18">
            <w:pPr>
              <w:keepNext/>
              <w:keepLines/>
              <w:jc w:val="both"/>
              <w:rPr>
                <w:rFonts w:ascii="Times New Roman" w:hAnsi="Times New Roman"/>
                <w:sz w:val="24"/>
              </w:rPr>
            </w:pPr>
            <w:r w:rsidRPr="004A5E59">
              <w:rPr>
                <w:rFonts w:ascii="Times New Roman" w:hAnsi="Times New Roman"/>
                <w:sz w:val="24"/>
              </w:rPr>
              <w:t>İşimi kaybetme korkusunun olmaması.</w:t>
            </w:r>
          </w:p>
        </w:tc>
        <w:tc>
          <w:tcPr>
            <w:tcW w:w="1828" w:type="dxa"/>
          </w:tcPr>
          <w:p w:rsidR="00C60EE8" w:rsidRPr="004A5E59" w:rsidRDefault="00C60EE8" w:rsidP="000D54BF">
            <w:pPr>
              <w:keepNext/>
              <w:keepLines/>
              <w:jc w:val="both"/>
              <w:rPr>
                <w:rFonts w:ascii="Times New Roman" w:hAnsi="Times New Roman"/>
                <w:sz w:val="24"/>
              </w:rPr>
            </w:pPr>
            <w:r w:rsidRPr="004A5E59">
              <w:rPr>
                <w:rFonts w:ascii="Times New Roman" w:hAnsi="Times New Roman"/>
                <w:sz w:val="24"/>
              </w:rPr>
              <w:t>2/2=%100</w:t>
            </w:r>
          </w:p>
        </w:tc>
      </w:tr>
      <w:tr w:rsidR="00C60EE8" w:rsidRPr="004A5E59" w:rsidTr="003104CF">
        <w:tc>
          <w:tcPr>
            <w:tcW w:w="7763" w:type="dxa"/>
          </w:tcPr>
          <w:p w:rsidR="00C60EE8" w:rsidRPr="004A5E59" w:rsidRDefault="00C60EE8" w:rsidP="00F51B18">
            <w:pPr>
              <w:keepNext/>
              <w:keepLines/>
              <w:jc w:val="both"/>
              <w:rPr>
                <w:rFonts w:ascii="Times New Roman" w:hAnsi="Times New Roman"/>
                <w:sz w:val="24"/>
              </w:rPr>
            </w:pPr>
            <w:r w:rsidRPr="004A5E59">
              <w:rPr>
                <w:rFonts w:ascii="Times New Roman" w:hAnsi="Times New Roman"/>
                <w:sz w:val="24"/>
              </w:rPr>
              <w:t>İşimin bana bağımsız çalışma fırsatı vermesi.</w:t>
            </w:r>
          </w:p>
        </w:tc>
        <w:tc>
          <w:tcPr>
            <w:tcW w:w="1828" w:type="dxa"/>
          </w:tcPr>
          <w:p w:rsidR="00C60EE8" w:rsidRPr="004A5E59" w:rsidRDefault="00C60EE8" w:rsidP="000D54BF">
            <w:pPr>
              <w:keepNext/>
              <w:keepLines/>
              <w:jc w:val="both"/>
              <w:rPr>
                <w:rFonts w:ascii="Times New Roman" w:hAnsi="Times New Roman"/>
                <w:sz w:val="24"/>
              </w:rPr>
            </w:pPr>
            <w:r w:rsidRPr="004A5E59">
              <w:rPr>
                <w:rFonts w:ascii="Times New Roman" w:hAnsi="Times New Roman"/>
                <w:sz w:val="24"/>
              </w:rPr>
              <w:t>2/2=%100</w:t>
            </w:r>
          </w:p>
        </w:tc>
      </w:tr>
      <w:tr w:rsidR="00C60EE8" w:rsidRPr="004A5E59" w:rsidTr="003104CF">
        <w:tc>
          <w:tcPr>
            <w:tcW w:w="7763" w:type="dxa"/>
          </w:tcPr>
          <w:p w:rsidR="00C60EE8" w:rsidRPr="004A5E59" w:rsidRDefault="00C60EE8" w:rsidP="00F51B18">
            <w:pPr>
              <w:keepNext/>
              <w:keepLines/>
              <w:jc w:val="both"/>
              <w:rPr>
                <w:rFonts w:ascii="Times New Roman" w:hAnsi="Times New Roman"/>
                <w:sz w:val="24"/>
              </w:rPr>
            </w:pPr>
            <w:r w:rsidRPr="004A5E59">
              <w:rPr>
                <w:rFonts w:ascii="Times New Roman" w:hAnsi="Times New Roman"/>
                <w:sz w:val="24"/>
              </w:rPr>
              <w:t>Yaptığım iş nedeniyle kendimi değerli hissetmem.</w:t>
            </w:r>
          </w:p>
        </w:tc>
        <w:tc>
          <w:tcPr>
            <w:tcW w:w="1828" w:type="dxa"/>
          </w:tcPr>
          <w:p w:rsidR="00C60EE8" w:rsidRPr="004A5E59" w:rsidRDefault="00C60EE8" w:rsidP="000D54BF">
            <w:pPr>
              <w:keepNext/>
              <w:keepLines/>
              <w:jc w:val="both"/>
              <w:rPr>
                <w:rFonts w:ascii="Times New Roman" w:hAnsi="Times New Roman"/>
                <w:sz w:val="24"/>
              </w:rPr>
            </w:pPr>
            <w:r w:rsidRPr="004A5E59">
              <w:rPr>
                <w:rFonts w:ascii="Times New Roman" w:hAnsi="Times New Roman"/>
                <w:sz w:val="24"/>
              </w:rPr>
              <w:t>2/2=%100</w:t>
            </w:r>
          </w:p>
        </w:tc>
      </w:tr>
    </w:tbl>
    <w:p w:rsidR="00A20E7B" w:rsidRPr="004A5E59" w:rsidRDefault="00A20E7B" w:rsidP="00285629">
      <w:pPr>
        <w:keepNext/>
        <w:keepLines/>
        <w:spacing w:after="0" w:line="240" w:lineRule="auto"/>
        <w:jc w:val="both"/>
        <w:rPr>
          <w:rFonts w:ascii="Times New Roman" w:eastAsia="Times New Roman" w:hAnsi="Times New Roman" w:cs="Times New Roman"/>
          <w:sz w:val="24"/>
        </w:rPr>
      </w:pPr>
    </w:p>
    <w:p w:rsidR="00F51B18" w:rsidRPr="004A5E59" w:rsidRDefault="00F51B18" w:rsidP="00285629">
      <w:pPr>
        <w:keepNext/>
        <w:keepLines/>
        <w:spacing w:after="0" w:line="240" w:lineRule="auto"/>
        <w:jc w:val="both"/>
        <w:rPr>
          <w:rFonts w:ascii="Times New Roman" w:eastAsia="Times New Roman" w:hAnsi="Times New Roman" w:cs="Times New Roman"/>
          <w:sz w:val="24"/>
        </w:rPr>
      </w:pPr>
    </w:p>
    <w:p w:rsidR="00D86C0C" w:rsidRPr="004A5E59" w:rsidRDefault="00D86C0C" w:rsidP="00F51B18">
      <w:pPr>
        <w:keepNext/>
        <w:keepLines/>
        <w:spacing w:after="0" w:line="240" w:lineRule="auto"/>
        <w:jc w:val="both"/>
        <w:rPr>
          <w:rFonts w:ascii="Times New Roman" w:eastAsia="Times New Roman" w:hAnsi="Times New Roman" w:cs="Times New Roman"/>
          <w:b/>
          <w:sz w:val="24"/>
        </w:rPr>
      </w:pPr>
    </w:p>
    <w:p w:rsidR="00D86C0C" w:rsidRPr="004A5E59" w:rsidRDefault="00D86C0C" w:rsidP="00F51B18">
      <w:pPr>
        <w:keepNext/>
        <w:keepLines/>
        <w:spacing w:after="0" w:line="240" w:lineRule="auto"/>
        <w:jc w:val="both"/>
        <w:rPr>
          <w:rFonts w:ascii="Times New Roman" w:eastAsia="Times New Roman" w:hAnsi="Times New Roman" w:cs="Times New Roman"/>
          <w:b/>
          <w:sz w:val="24"/>
        </w:rPr>
      </w:pPr>
    </w:p>
    <w:p w:rsidR="00F51B18" w:rsidRPr="004A5E59" w:rsidRDefault="00F51B18" w:rsidP="00F51B18">
      <w:pPr>
        <w:keepNext/>
        <w:keepLines/>
        <w:spacing w:after="0" w:line="240" w:lineRule="auto"/>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t xml:space="preserve">Tablo 11. </w:t>
      </w:r>
      <w:r w:rsidR="00D86C0C" w:rsidRPr="004A5E59">
        <w:rPr>
          <w:rFonts w:ascii="Times New Roman" w:eastAsia="Times New Roman" w:hAnsi="Times New Roman" w:cs="Times New Roman"/>
          <w:b/>
          <w:sz w:val="24"/>
        </w:rPr>
        <w:t xml:space="preserve">ERÜ Adalet Meslek Yüksekokulu Akademik Personelin </w:t>
      </w:r>
      <w:r w:rsidRPr="004A5E59">
        <w:rPr>
          <w:rFonts w:ascii="Times New Roman" w:eastAsia="Times New Roman" w:hAnsi="Times New Roman" w:cs="Times New Roman"/>
          <w:b/>
          <w:sz w:val="24"/>
        </w:rPr>
        <w:t>En Az Memnun Olduğu Alanlar</w:t>
      </w:r>
    </w:p>
    <w:tbl>
      <w:tblPr>
        <w:tblStyle w:val="TabloKlavuzu"/>
        <w:tblW w:w="0" w:type="auto"/>
        <w:tblLook w:val="04A0" w:firstRow="1" w:lastRow="0" w:firstColumn="1" w:lastColumn="0" w:noHBand="0" w:noVBand="1"/>
      </w:tblPr>
      <w:tblGrid>
        <w:gridCol w:w="7763"/>
        <w:gridCol w:w="1828"/>
      </w:tblGrid>
      <w:tr w:rsidR="00F51B18" w:rsidRPr="004A5E59" w:rsidTr="003104CF">
        <w:tc>
          <w:tcPr>
            <w:tcW w:w="7763" w:type="dxa"/>
          </w:tcPr>
          <w:p w:rsidR="00F51B18" w:rsidRPr="004A5E59" w:rsidRDefault="0056108C" w:rsidP="003104CF">
            <w:pPr>
              <w:keepNext/>
              <w:keepLines/>
              <w:jc w:val="both"/>
              <w:rPr>
                <w:rFonts w:ascii="Times New Roman" w:hAnsi="Times New Roman"/>
                <w:sz w:val="24"/>
              </w:rPr>
            </w:pPr>
            <w:r w:rsidRPr="004A5E59">
              <w:rPr>
                <w:rFonts w:ascii="Times New Roman" w:hAnsi="Times New Roman"/>
                <w:sz w:val="24"/>
              </w:rPr>
              <w:t>Yüksekokulumuzda akademik kadro sayısının yeterli olması</w:t>
            </w:r>
          </w:p>
        </w:tc>
        <w:tc>
          <w:tcPr>
            <w:tcW w:w="1828" w:type="dxa"/>
          </w:tcPr>
          <w:p w:rsidR="00F51B18" w:rsidRPr="004A5E59" w:rsidRDefault="0056108C" w:rsidP="003104CF">
            <w:pPr>
              <w:keepNext/>
              <w:keepLines/>
              <w:jc w:val="both"/>
              <w:rPr>
                <w:rFonts w:ascii="Times New Roman" w:hAnsi="Times New Roman"/>
                <w:sz w:val="24"/>
              </w:rPr>
            </w:pPr>
            <w:r w:rsidRPr="004A5E59">
              <w:rPr>
                <w:rFonts w:ascii="Times New Roman" w:hAnsi="Times New Roman"/>
                <w:sz w:val="24"/>
              </w:rPr>
              <w:t>2/2=%100</w:t>
            </w:r>
          </w:p>
        </w:tc>
      </w:tr>
      <w:tr w:rsidR="00F51B18" w:rsidRPr="004A5E59" w:rsidTr="003104CF">
        <w:tc>
          <w:tcPr>
            <w:tcW w:w="7763" w:type="dxa"/>
          </w:tcPr>
          <w:p w:rsidR="00F51B18" w:rsidRPr="004A5E59" w:rsidRDefault="0056108C" w:rsidP="003104CF">
            <w:pPr>
              <w:keepNext/>
              <w:keepLines/>
              <w:jc w:val="both"/>
              <w:rPr>
                <w:rFonts w:ascii="Times New Roman" w:hAnsi="Times New Roman"/>
                <w:sz w:val="24"/>
              </w:rPr>
            </w:pPr>
            <w:r w:rsidRPr="004A5E59">
              <w:rPr>
                <w:rFonts w:ascii="Times New Roman" w:hAnsi="Times New Roman"/>
                <w:sz w:val="24"/>
              </w:rPr>
              <w:t>Mezunlarla ilişkiler</w:t>
            </w:r>
          </w:p>
        </w:tc>
        <w:tc>
          <w:tcPr>
            <w:tcW w:w="1828" w:type="dxa"/>
          </w:tcPr>
          <w:p w:rsidR="00F51B18" w:rsidRPr="004A5E59" w:rsidRDefault="0056108C" w:rsidP="003104CF">
            <w:pPr>
              <w:keepNext/>
              <w:keepLines/>
              <w:jc w:val="both"/>
              <w:rPr>
                <w:rFonts w:ascii="Times New Roman" w:hAnsi="Times New Roman"/>
                <w:sz w:val="24"/>
              </w:rPr>
            </w:pPr>
            <w:r w:rsidRPr="004A5E59">
              <w:rPr>
                <w:rFonts w:ascii="Times New Roman" w:hAnsi="Times New Roman"/>
                <w:sz w:val="24"/>
              </w:rPr>
              <w:t>2/2=%100</w:t>
            </w:r>
          </w:p>
        </w:tc>
      </w:tr>
    </w:tbl>
    <w:p w:rsidR="0056108C" w:rsidRPr="004A5E59" w:rsidRDefault="0056108C" w:rsidP="00285629">
      <w:pPr>
        <w:keepNext/>
        <w:keepLines/>
        <w:spacing w:after="0" w:line="240" w:lineRule="auto"/>
        <w:jc w:val="both"/>
        <w:rPr>
          <w:rFonts w:ascii="Times New Roman" w:eastAsia="Times New Roman" w:hAnsi="Times New Roman" w:cs="Times New Roman"/>
          <w:sz w:val="24"/>
        </w:rPr>
      </w:pPr>
    </w:p>
    <w:p w:rsidR="00A20E7B" w:rsidRPr="004A5E59" w:rsidRDefault="00A319DA" w:rsidP="00285629">
      <w:pPr>
        <w:keepNext/>
        <w:keepLines/>
        <w:spacing w:after="0" w:line="240" w:lineRule="auto"/>
        <w:jc w:val="both"/>
        <w:rPr>
          <w:rFonts w:ascii="Times New Roman" w:eastAsia="Times New Roman" w:hAnsi="Times New Roman" w:cs="Times New Roman"/>
          <w:sz w:val="24"/>
        </w:rPr>
      </w:pPr>
      <w:r w:rsidRPr="004A5E59">
        <w:rPr>
          <w:rFonts w:ascii="Times New Roman" w:eastAsia="Times New Roman" w:hAnsi="Times New Roman" w:cs="Times New Roman"/>
          <w:sz w:val="24"/>
        </w:rPr>
        <w:t xml:space="preserve">Tablo 11 de akademik personelin en az memnun olduğu </w:t>
      </w:r>
      <w:r w:rsidR="0056108C" w:rsidRPr="004A5E59">
        <w:rPr>
          <w:rFonts w:ascii="Times New Roman" w:eastAsia="Times New Roman" w:hAnsi="Times New Roman" w:cs="Times New Roman"/>
          <w:sz w:val="24"/>
        </w:rPr>
        <w:t>iki</w:t>
      </w:r>
      <w:r w:rsidRPr="004A5E59">
        <w:rPr>
          <w:rFonts w:ascii="Times New Roman" w:eastAsia="Times New Roman" w:hAnsi="Times New Roman" w:cs="Times New Roman"/>
          <w:sz w:val="24"/>
        </w:rPr>
        <w:t xml:space="preserve"> ifadeye yer verilmiştir. Bunlar</w:t>
      </w:r>
      <w:r w:rsidR="0056108C" w:rsidRPr="004A5E59">
        <w:rPr>
          <w:rFonts w:ascii="Times New Roman" w:eastAsia="Times New Roman" w:hAnsi="Times New Roman" w:cs="Times New Roman"/>
          <w:sz w:val="24"/>
        </w:rPr>
        <w:t>,</w:t>
      </w:r>
      <w:r w:rsidRPr="004A5E59">
        <w:rPr>
          <w:rFonts w:ascii="Times New Roman" w:eastAsia="Times New Roman" w:hAnsi="Times New Roman" w:cs="Times New Roman"/>
          <w:sz w:val="24"/>
        </w:rPr>
        <w:t xml:space="preserve"> </w:t>
      </w:r>
      <w:r w:rsidR="0056108C" w:rsidRPr="004A5E59">
        <w:rPr>
          <w:rFonts w:ascii="Times New Roman" w:eastAsia="Times New Roman" w:hAnsi="Times New Roman" w:cs="Times New Roman"/>
          <w:sz w:val="24"/>
        </w:rPr>
        <w:t>Yüksekokulumuzdaki akademik kadronun yeterli sayıda olmaması</w:t>
      </w:r>
      <w:r w:rsidRPr="004A5E59">
        <w:rPr>
          <w:rFonts w:ascii="Times New Roman" w:eastAsia="Times New Roman" w:hAnsi="Times New Roman" w:cs="Times New Roman"/>
          <w:sz w:val="24"/>
        </w:rPr>
        <w:t xml:space="preserve">, mezun öğrencilerimizle ilişkilerimiz konularından memnun olmadıkları görülmektedir. </w:t>
      </w:r>
    </w:p>
    <w:p w:rsidR="00A319DA" w:rsidRPr="004A5E59" w:rsidRDefault="00A319DA" w:rsidP="00285629">
      <w:pPr>
        <w:keepNext/>
        <w:keepLines/>
        <w:spacing w:after="0" w:line="240" w:lineRule="auto"/>
        <w:jc w:val="both"/>
        <w:rPr>
          <w:rFonts w:ascii="Times New Roman" w:eastAsia="Times New Roman" w:hAnsi="Times New Roman" w:cs="Times New Roman"/>
          <w:sz w:val="24"/>
        </w:rPr>
      </w:pPr>
    </w:p>
    <w:p w:rsidR="00A319DA" w:rsidRPr="004A5E59" w:rsidRDefault="00A319DA" w:rsidP="00A319DA">
      <w:pPr>
        <w:keepNext/>
        <w:keepLines/>
        <w:spacing w:after="0" w:line="240" w:lineRule="auto"/>
        <w:jc w:val="both"/>
        <w:rPr>
          <w:rFonts w:ascii="Times New Roman" w:eastAsia="Times New Roman" w:hAnsi="Times New Roman" w:cs="Times New Roman"/>
          <w:sz w:val="24"/>
        </w:rPr>
      </w:pPr>
      <w:r w:rsidRPr="004A5E59">
        <w:rPr>
          <w:rFonts w:ascii="Times New Roman" w:eastAsia="Times New Roman" w:hAnsi="Times New Roman" w:cs="Times New Roman"/>
          <w:b/>
          <w:sz w:val="24"/>
        </w:rPr>
        <w:t>İdari Personel:</w:t>
      </w:r>
      <w:r w:rsidRPr="004A5E59">
        <w:rPr>
          <w:rFonts w:ascii="Times New Roman" w:eastAsia="Times New Roman" w:hAnsi="Times New Roman" w:cs="Times New Roman"/>
          <w:sz w:val="24"/>
        </w:rPr>
        <w:t xml:space="preserve"> Fakültemizden memnuniyetlerini belirlemek için yürütülen anket çalışmasına </w:t>
      </w:r>
      <w:r w:rsidR="00371680" w:rsidRPr="004A5E59">
        <w:rPr>
          <w:rFonts w:ascii="Times New Roman" w:eastAsia="Times New Roman" w:hAnsi="Times New Roman" w:cs="Times New Roman"/>
          <w:sz w:val="24"/>
        </w:rPr>
        <w:t>3</w:t>
      </w:r>
      <w:r w:rsidRPr="004A5E59">
        <w:rPr>
          <w:rFonts w:ascii="Times New Roman" w:eastAsia="Times New Roman" w:hAnsi="Times New Roman" w:cs="Times New Roman"/>
          <w:sz w:val="24"/>
        </w:rPr>
        <w:t xml:space="preserve"> idari personel katılmıştır. Bu çalışmamıza katılan </w:t>
      </w:r>
      <w:r w:rsidR="00C173EA" w:rsidRPr="004A5E59">
        <w:rPr>
          <w:rFonts w:ascii="Times New Roman" w:eastAsia="Times New Roman" w:hAnsi="Times New Roman" w:cs="Times New Roman"/>
          <w:sz w:val="24"/>
        </w:rPr>
        <w:t>idari</w:t>
      </w:r>
      <w:r w:rsidRPr="004A5E59">
        <w:rPr>
          <w:rFonts w:ascii="Times New Roman" w:eastAsia="Times New Roman" w:hAnsi="Times New Roman" w:cs="Times New Roman"/>
          <w:sz w:val="24"/>
        </w:rPr>
        <w:t xml:space="preserve"> personele uygulanan ankette yer alan her bir maddeye verilen cevapların incelenmesi sonucunda aşağıda belirtilen sonuçlara ulaşılmıştır.</w:t>
      </w:r>
    </w:p>
    <w:p w:rsidR="00A319DA" w:rsidRPr="004A5E59" w:rsidRDefault="00A319DA" w:rsidP="00285629">
      <w:pPr>
        <w:keepNext/>
        <w:keepLines/>
        <w:spacing w:after="0" w:line="240" w:lineRule="auto"/>
        <w:jc w:val="both"/>
        <w:rPr>
          <w:rFonts w:ascii="Times New Roman" w:eastAsia="Times New Roman" w:hAnsi="Times New Roman" w:cs="Times New Roman"/>
          <w:sz w:val="24"/>
        </w:rPr>
      </w:pPr>
    </w:p>
    <w:p w:rsidR="00C173EA" w:rsidRPr="004A5E59" w:rsidRDefault="00C173EA" w:rsidP="00C173EA">
      <w:pPr>
        <w:keepNext/>
        <w:keepLines/>
        <w:spacing w:after="0" w:line="240" w:lineRule="auto"/>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t>Tablo 1</w:t>
      </w:r>
      <w:r w:rsidR="001C16A4" w:rsidRPr="004A5E59">
        <w:rPr>
          <w:rFonts w:ascii="Times New Roman" w:eastAsia="Times New Roman" w:hAnsi="Times New Roman" w:cs="Times New Roman"/>
          <w:b/>
          <w:sz w:val="24"/>
        </w:rPr>
        <w:t>2</w:t>
      </w:r>
      <w:r w:rsidRPr="004A5E59">
        <w:rPr>
          <w:rFonts w:ascii="Times New Roman" w:eastAsia="Times New Roman" w:hAnsi="Times New Roman" w:cs="Times New Roman"/>
          <w:b/>
          <w:sz w:val="24"/>
        </w:rPr>
        <w:t xml:space="preserve">. ERÜ </w:t>
      </w:r>
      <w:r w:rsidR="00371680" w:rsidRPr="004A5E59">
        <w:rPr>
          <w:rFonts w:ascii="Times New Roman" w:eastAsia="Times New Roman" w:hAnsi="Times New Roman" w:cs="Times New Roman"/>
          <w:b/>
          <w:sz w:val="24"/>
        </w:rPr>
        <w:t>Adalet Meslek Yüksekokulu</w:t>
      </w:r>
      <w:r w:rsidRPr="004A5E59">
        <w:rPr>
          <w:rFonts w:ascii="Times New Roman" w:eastAsia="Times New Roman" w:hAnsi="Times New Roman" w:cs="Times New Roman"/>
          <w:b/>
          <w:sz w:val="24"/>
        </w:rPr>
        <w:t xml:space="preserve"> İdari Personelin En Çok Memnun Olduğu Alanlar</w:t>
      </w:r>
    </w:p>
    <w:tbl>
      <w:tblPr>
        <w:tblStyle w:val="TabloKlavuzu"/>
        <w:tblW w:w="0" w:type="auto"/>
        <w:tblLook w:val="04A0" w:firstRow="1" w:lastRow="0" w:firstColumn="1" w:lastColumn="0" w:noHBand="0" w:noVBand="1"/>
      </w:tblPr>
      <w:tblGrid>
        <w:gridCol w:w="7763"/>
        <w:gridCol w:w="1828"/>
      </w:tblGrid>
      <w:tr w:rsidR="00C173EA" w:rsidRPr="004A5E59" w:rsidTr="003104CF">
        <w:tc>
          <w:tcPr>
            <w:tcW w:w="7763" w:type="dxa"/>
          </w:tcPr>
          <w:p w:rsidR="00C173EA" w:rsidRPr="004A5E59" w:rsidRDefault="000D54BF" w:rsidP="003104CF">
            <w:pPr>
              <w:keepNext/>
              <w:keepLines/>
              <w:jc w:val="both"/>
              <w:rPr>
                <w:rFonts w:ascii="Times New Roman" w:hAnsi="Times New Roman"/>
                <w:sz w:val="24"/>
              </w:rPr>
            </w:pPr>
            <w:r w:rsidRPr="004A5E59">
              <w:rPr>
                <w:rFonts w:ascii="Times New Roman" w:hAnsi="Times New Roman"/>
                <w:sz w:val="24"/>
              </w:rPr>
              <w:t>Yüksekokulumuz idari personelinin iş ve görev tanımlarının açıkça yapılmasından</w:t>
            </w:r>
          </w:p>
        </w:tc>
        <w:tc>
          <w:tcPr>
            <w:tcW w:w="1828" w:type="dxa"/>
          </w:tcPr>
          <w:p w:rsidR="00C173EA" w:rsidRPr="004A5E59" w:rsidRDefault="000F3CC9" w:rsidP="003104CF">
            <w:pPr>
              <w:keepNext/>
              <w:keepLines/>
              <w:jc w:val="both"/>
              <w:rPr>
                <w:rFonts w:ascii="Times New Roman" w:hAnsi="Times New Roman"/>
                <w:sz w:val="24"/>
              </w:rPr>
            </w:pPr>
            <w:r w:rsidRPr="004A5E59">
              <w:rPr>
                <w:rFonts w:ascii="Times New Roman" w:hAnsi="Times New Roman"/>
                <w:sz w:val="24"/>
              </w:rPr>
              <w:t>3/3=%100</w:t>
            </w:r>
          </w:p>
        </w:tc>
      </w:tr>
      <w:tr w:rsidR="000F3CC9" w:rsidRPr="004A5E59" w:rsidTr="003104CF">
        <w:tc>
          <w:tcPr>
            <w:tcW w:w="7763" w:type="dxa"/>
          </w:tcPr>
          <w:p w:rsidR="000F3CC9" w:rsidRPr="004A5E59" w:rsidRDefault="000F3CC9" w:rsidP="003104CF">
            <w:pPr>
              <w:keepNext/>
              <w:keepLines/>
              <w:jc w:val="both"/>
              <w:rPr>
                <w:rFonts w:ascii="Times New Roman" w:hAnsi="Times New Roman"/>
                <w:sz w:val="24"/>
              </w:rPr>
            </w:pPr>
            <w:r w:rsidRPr="004A5E59">
              <w:rPr>
                <w:rFonts w:ascii="Times New Roman" w:hAnsi="Times New Roman"/>
                <w:sz w:val="24"/>
              </w:rPr>
              <w:t>Yüksekokulumuz idari personeli tarafından yapılan  işlerin yetki ve sorumlulukların denge düzeyinden</w:t>
            </w:r>
          </w:p>
        </w:tc>
        <w:tc>
          <w:tcPr>
            <w:tcW w:w="1828" w:type="dxa"/>
          </w:tcPr>
          <w:p w:rsidR="000F3CC9" w:rsidRPr="004A5E59" w:rsidRDefault="000F3CC9" w:rsidP="00DF03FD">
            <w:pPr>
              <w:keepNext/>
              <w:keepLines/>
              <w:jc w:val="both"/>
              <w:rPr>
                <w:rFonts w:ascii="Times New Roman" w:hAnsi="Times New Roman"/>
                <w:sz w:val="24"/>
              </w:rPr>
            </w:pPr>
            <w:r w:rsidRPr="004A5E59">
              <w:rPr>
                <w:rFonts w:ascii="Times New Roman" w:hAnsi="Times New Roman"/>
                <w:sz w:val="24"/>
              </w:rPr>
              <w:t>3/3=%100</w:t>
            </w:r>
          </w:p>
        </w:tc>
      </w:tr>
      <w:tr w:rsidR="000F3CC9" w:rsidRPr="004A5E59" w:rsidTr="003104CF">
        <w:tc>
          <w:tcPr>
            <w:tcW w:w="7763" w:type="dxa"/>
          </w:tcPr>
          <w:p w:rsidR="000F3CC9" w:rsidRPr="004A5E59" w:rsidRDefault="000F3CC9" w:rsidP="003104CF">
            <w:pPr>
              <w:keepNext/>
              <w:keepLines/>
              <w:jc w:val="both"/>
              <w:rPr>
                <w:rFonts w:ascii="Times New Roman" w:hAnsi="Times New Roman"/>
                <w:sz w:val="24"/>
              </w:rPr>
            </w:pPr>
            <w:r w:rsidRPr="004A5E59">
              <w:rPr>
                <w:rFonts w:ascii="Times New Roman" w:hAnsi="Times New Roman"/>
                <w:sz w:val="24"/>
              </w:rPr>
              <w:t>Yüksekokulumuz idari personel sayısının nitelik olarak yeterliliğinden</w:t>
            </w:r>
          </w:p>
        </w:tc>
        <w:tc>
          <w:tcPr>
            <w:tcW w:w="1828" w:type="dxa"/>
          </w:tcPr>
          <w:p w:rsidR="000F3CC9" w:rsidRPr="004A5E59" w:rsidRDefault="000F3CC9" w:rsidP="00DF03FD">
            <w:pPr>
              <w:keepNext/>
              <w:keepLines/>
              <w:jc w:val="both"/>
              <w:rPr>
                <w:rFonts w:ascii="Times New Roman" w:hAnsi="Times New Roman"/>
                <w:sz w:val="24"/>
              </w:rPr>
            </w:pPr>
            <w:r w:rsidRPr="004A5E59">
              <w:rPr>
                <w:rFonts w:ascii="Times New Roman" w:hAnsi="Times New Roman"/>
                <w:sz w:val="24"/>
              </w:rPr>
              <w:t>3/3=%100</w:t>
            </w:r>
          </w:p>
        </w:tc>
      </w:tr>
      <w:tr w:rsidR="000F3CC9" w:rsidRPr="004A5E59" w:rsidTr="003104CF">
        <w:tc>
          <w:tcPr>
            <w:tcW w:w="7763" w:type="dxa"/>
          </w:tcPr>
          <w:p w:rsidR="000F3CC9" w:rsidRPr="004A5E59" w:rsidRDefault="000F3CC9" w:rsidP="003104CF">
            <w:pPr>
              <w:keepNext/>
              <w:keepLines/>
              <w:jc w:val="both"/>
              <w:rPr>
                <w:rFonts w:ascii="Times New Roman" w:hAnsi="Times New Roman"/>
                <w:sz w:val="24"/>
              </w:rPr>
            </w:pPr>
            <w:r w:rsidRPr="004A5E59">
              <w:rPr>
                <w:rFonts w:ascii="Times New Roman" w:hAnsi="Times New Roman"/>
                <w:sz w:val="24"/>
              </w:rPr>
              <w:t>Yüksekokulumuzun yenileşme ve gelişme çabalarından</w:t>
            </w:r>
          </w:p>
        </w:tc>
        <w:tc>
          <w:tcPr>
            <w:tcW w:w="1828" w:type="dxa"/>
          </w:tcPr>
          <w:p w:rsidR="000F3CC9" w:rsidRPr="004A5E59" w:rsidRDefault="000F3CC9" w:rsidP="00DF03FD">
            <w:pPr>
              <w:keepNext/>
              <w:keepLines/>
              <w:jc w:val="both"/>
              <w:rPr>
                <w:rFonts w:ascii="Times New Roman" w:hAnsi="Times New Roman"/>
                <w:sz w:val="24"/>
              </w:rPr>
            </w:pPr>
            <w:r w:rsidRPr="004A5E59">
              <w:rPr>
                <w:rFonts w:ascii="Times New Roman" w:hAnsi="Times New Roman"/>
                <w:sz w:val="24"/>
              </w:rPr>
              <w:t>3/3=%100</w:t>
            </w:r>
          </w:p>
        </w:tc>
      </w:tr>
      <w:tr w:rsidR="000F3CC9" w:rsidRPr="004A5E59" w:rsidTr="003104CF">
        <w:tc>
          <w:tcPr>
            <w:tcW w:w="7763" w:type="dxa"/>
          </w:tcPr>
          <w:p w:rsidR="000F3CC9" w:rsidRPr="004A5E59" w:rsidRDefault="000F3CC9" w:rsidP="003104CF">
            <w:pPr>
              <w:keepNext/>
              <w:keepLines/>
              <w:jc w:val="both"/>
              <w:rPr>
                <w:rFonts w:ascii="Times New Roman" w:hAnsi="Times New Roman"/>
                <w:sz w:val="24"/>
              </w:rPr>
            </w:pPr>
            <w:r w:rsidRPr="004A5E59">
              <w:rPr>
                <w:rFonts w:ascii="Times New Roman" w:hAnsi="Times New Roman"/>
                <w:sz w:val="24"/>
              </w:rPr>
              <w:t>İşimi yapabilmem için gerekli teknik, donanım ve destek hizmetlerinin sağlanmasından</w:t>
            </w:r>
          </w:p>
        </w:tc>
        <w:tc>
          <w:tcPr>
            <w:tcW w:w="1828" w:type="dxa"/>
          </w:tcPr>
          <w:p w:rsidR="000F3CC9" w:rsidRPr="004A5E59" w:rsidRDefault="000F3CC9" w:rsidP="00DF03FD">
            <w:pPr>
              <w:keepNext/>
              <w:keepLines/>
              <w:jc w:val="both"/>
              <w:rPr>
                <w:rFonts w:ascii="Times New Roman" w:hAnsi="Times New Roman"/>
                <w:sz w:val="24"/>
              </w:rPr>
            </w:pPr>
            <w:r w:rsidRPr="004A5E59">
              <w:rPr>
                <w:rFonts w:ascii="Times New Roman" w:hAnsi="Times New Roman"/>
                <w:sz w:val="24"/>
              </w:rPr>
              <w:t>3/3=%100</w:t>
            </w:r>
          </w:p>
        </w:tc>
      </w:tr>
      <w:tr w:rsidR="000F3CC9" w:rsidRPr="004A5E59" w:rsidTr="003104CF">
        <w:tc>
          <w:tcPr>
            <w:tcW w:w="7763" w:type="dxa"/>
          </w:tcPr>
          <w:p w:rsidR="000F3CC9" w:rsidRPr="004A5E59" w:rsidRDefault="000F3CC9" w:rsidP="003104CF">
            <w:pPr>
              <w:keepNext/>
              <w:keepLines/>
              <w:jc w:val="both"/>
              <w:rPr>
                <w:rFonts w:ascii="Times New Roman" w:hAnsi="Times New Roman"/>
                <w:sz w:val="24"/>
              </w:rPr>
            </w:pPr>
            <w:r w:rsidRPr="004A5E59">
              <w:rPr>
                <w:rFonts w:ascii="Times New Roman" w:hAnsi="Times New Roman"/>
                <w:sz w:val="24"/>
              </w:rPr>
              <w:t>Sunulan otopark alan hizmetinden</w:t>
            </w:r>
          </w:p>
        </w:tc>
        <w:tc>
          <w:tcPr>
            <w:tcW w:w="1828" w:type="dxa"/>
          </w:tcPr>
          <w:p w:rsidR="000F3CC9" w:rsidRPr="004A5E59" w:rsidRDefault="000F3CC9" w:rsidP="00DF03FD">
            <w:pPr>
              <w:keepNext/>
              <w:keepLines/>
              <w:jc w:val="both"/>
              <w:rPr>
                <w:rFonts w:ascii="Times New Roman" w:hAnsi="Times New Roman"/>
                <w:sz w:val="24"/>
              </w:rPr>
            </w:pPr>
            <w:r w:rsidRPr="004A5E59">
              <w:rPr>
                <w:rFonts w:ascii="Times New Roman" w:hAnsi="Times New Roman"/>
                <w:sz w:val="24"/>
              </w:rPr>
              <w:t>3/3=%100</w:t>
            </w:r>
          </w:p>
        </w:tc>
      </w:tr>
      <w:tr w:rsidR="000F3CC9" w:rsidRPr="004A5E59" w:rsidTr="003104CF">
        <w:tc>
          <w:tcPr>
            <w:tcW w:w="7763" w:type="dxa"/>
          </w:tcPr>
          <w:p w:rsidR="000F3CC9" w:rsidRPr="004A5E59" w:rsidRDefault="000F3CC9" w:rsidP="003104CF">
            <w:pPr>
              <w:keepNext/>
              <w:keepLines/>
              <w:jc w:val="both"/>
              <w:rPr>
                <w:rFonts w:ascii="Times New Roman" w:hAnsi="Times New Roman"/>
                <w:sz w:val="24"/>
              </w:rPr>
            </w:pPr>
            <w:r w:rsidRPr="004A5E59">
              <w:rPr>
                <w:rFonts w:ascii="Times New Roman" w:hAnsi="Times New Roman"/>
                <w:sz w:val="24"/>
              </w:rPr>
              <w:t>Yüksekokulumuz idari personel ile öğrenci arasındaki iletişim düzeyinden</w:t>
            </w:r>
          </w:p>
        </w:tc>
        <w:tc>
          <w:tcPr>
            <w:tcW w:w="1828" w:type="dxa"/>
          </w:tcPr>
          <w:p w:rsidR="000F3CC9" w:rsidRPr="004A5E59" w:rsidRDefault="000F3CC9" w:rsidP="00DF03FD">
            <w:pPr>
              <w:keepNext/>
              <w:keepLines/>
              <w:jc w:val="both"/>
              <w:rPr>
                <w:rFonts w:ascii="Times New Roman" w:hAnsi="Times New Roman"/>
                <w:sz w:val="24"/>
              </w:rPr>
            </w:pPr>
            <w:r w:rsidRPr="004A5E59">
              <w:rPr>
                <w:rFonts w:ascii="Times New Roman" w:hAnsi="Times New Roman"/>
                <w:sz w:val="24"/>
              </w:rPr>
              <w:t>3/3=%100</w:t>
            </w:r>
          </w:p>
        </w:tc>
      </w:tr>
      <w:tr w:rsidR="000F3CC9" w:rsidRPr="004A5E59" w:rsidTr="003104CF">
        <w:tc>
          <w:tcPr>
            <w:tcW w:w="7763" w:type="dxa"/>
          </w:tcPr>
          <w:p w:rsidR="000F3CC9" w:rsidRPr="004A5E59" w:rsidRDefault="000F3CC9" w:rsidP="003104CF">
            <w:pPr>
              <w:keepNext/>
              <w:keepLines/>
              <w:jc w:val="both"/>
              <w:rPr>
                <w:rFonts w:ascii="Times New Roman" w:hAnsi="Times New Roman"/>
                <w:sz w:val="24"/>
              </w:rPr>
            </w:pPr>
            <w:r w:rsidRPr="004A5E59">
              <w:rPr>
                <w:rFonts w:ascii="Times New Roman" w:hAnsi="Times New Roman"/>
                <w:sz w:val="24"/>
              </w:rPr>
              <w:t>Yüksekokulumuz yönetimin isteklerimi karşılama düzeyinden</w:t>
            </w:r>
          </w:p>
        </w:tc>
        <w:tc>
          <w:tcPr>
            <w:tcW w:w="1828" w:type="dxa"/>
          </w:tcPr>
          <w:p w:rsidR="000F3CC9" w:rsidRPr="004A5E59" w:rsidRDefault="000F3CC9" w:rsidP="003104CF">
            <w:pPr>
              <w:keepNext/>
              <w:keepLines/>
              <w:jc w:val="both"/>
              <w:rPr>
                <w:rFonts w:ascii="Times New Roman" w:hAnsi="Times New Roman"/>
                <w:sz w:val="24"/>
              </w:rPr>
            </w:pPr>
            <w:r w:rsidRPr="004A5E59">
              <w:rPr>
                <w:rFonts w:ascii="Times New Roman" w:hAnsi="Times New Roman"/>
                <w:sz w:val="24"/>
              </w:rPr>
              <w:t>3/2=%66,6</w:t>
            </w:r>
          </w:p>
        </w:tc>
      </w:tr>
      <w:tr w:rsidR="000F3CC9" w:rsidRPr="004A5E59" w:rsidTr="003104CF">
        <w:tc>
          <w:tcPr>
            <w:tcW w:w="7763" w:type="dxa"/>
          </w:tcPr>
          <w:p w:rsidR="000F3CC9" w:rsidRPr="004A5E59" w:rsidRDefault="000F3CC9" w:rsidP="003104CF">
            <w:pPr>
              <w:keepNext/>
              <w:keepLines/>
              <w:jc w:val="both"/>
              <w:rPr>
                <w:rFonts w:ascii="Times New Roman" w:hAnsi="Times New Roman"/>
                <w:sz w:val="24"/>
              </w:rPr>
            </w:pPr>
            <w:r w:rsidRPr="004A5E59">
              <w:rPr>
                <w:rFonts w:ascii="Times New Roman" w:hAnsi="Times New Roman"/>
                <w:sz w:val="24"/>
              </w:rPr>
              <w:t>Yüksekokulumuz tarafından verilen hizmetlerin herkes için eşit olmasından</w:t>
            </w:r>
          </w:p>
        </w:tc>
        <w:tc>
          <w:tcPr>
            <w:tcW w:w="1828" w:type="dxa"/>
          </w:tcPr>
          <w:p w:rsidR="000F3CC9" w:rsidRPr="004A5E59" w:rsidRDefault="000F3CC9">
            <w:pPr>
              <w:rPr>
                <w:rFonts w:ascii="Times New Roman" w:hAnsi="Times New Roman"/>
              </w:rPr>
            </w:pPr>
            <w:r w:rsidRPr="004A5E59">
              <w:rPr>
                <w:rFonts w:ascii="Times New Roman" w:hAnsi="Times New Roman"/>
                <w:sz w:val="24"/>
              </w:rPr>
              <w:t>3/2=%66,6</w:t>
            </w:r>
          </w:p>
        </w:tc>
      </w:tr>
      <w:tr w:rsidR="000F3CC9" w:rsidRPr="004A5E59" w:rsidTr="003104CF">
        <w:tc>
          <w:tcPr>
            <w:tcW w:w="7763" w:type="dxa"/>
          </w:tcPr>
          <w:p w:rsidR="000F3CC9" w:rsidRPr="004A5E59" w:rsidRDefault="000F3CC9" w:rsidP="003104CF">
            <w:pPr>
              <w:keepNext/>
              <w:keepLines/>
              <w:jc w:val="both"/>
              <w:rPr>
                <w:rFonts w:ascii="Times New Roman" w:hAnsi="Times New Roman"/>
                <w:sz w:val="24"/>
              </w:rPr>
            </w:pPr>
            <w:r w:rsidRPr="004A5E59">
              <w:rPr>
                <w:rFonts w:ascii="Times New Roman" w:hAnsi="Times New Roman"/>
                <w:sz w:val="24"/>
              </w:rPr>
              <w:t>Yüksekokulumuz yöneticilerine ulaşma kolaylığından</w:t>
            </w:r>
          </w:p>
        </w:tc>
        <w:tc>
          <w:tcPr>
            <w:tcW w:w="1828" w:type="dxa"/>
          </w:tcPr>
          <w:p w:rsidR="000F3CC9" w:rsidRPr="004A5E59" w:rsidRDefault="000F3CC9">
            <w:pPr>
              <w:rPr>
                <w:rFonts w:ascii="Times New Roman" w:hAnsi="Times New Roman"/>
              </w:rPr>
            </w:pPr>
            <w:r w:rsidRPr="004A5E59">
              <w:rPr>
                <w:rFonts w:ascii="Times New Roman" w:hAnsi="Times New Roman"/>
                <w:sz w:val="24"/>
              </w:rPr>
              <w:t>3/2=%66,6</w:t>
            </w:r>
          </w:p>
        </w:tc>
      </w:tr>
      <w:tr w:rsidR="000F3CC9" w:rsidRPr="004A5E59" w:rsidTr="003104CF">
        <w:tc>
          <w:tcPr>
            <w:tcW w:w="7763" w:type="dxa"/>
          </w:tcPr>
          <w:p w:rsidR="000F3CC9" w:rsidRPr="004A5E59" w:rsidRDefault="000F3CC9" w:rsidP="003104CF">
            <w:pPr>
              <w:keepNext/>
              <w:keepLines/>
              <w:jc w:val="both"/>
              <w:rPr>
                <w:rFonts w:ascii="Times New Roman" w:hAnsi="Times New Roman"/>
                <w:sz w:val="24"/>
              </w:rPr>
            </w:pPr>
            <w:r w:rsidRPr="004A5E59">
              <w:rPr>
                <w:rFonts w:ascii="Times New Roman" w:hAnsi="Times New Roman"/>
                <w:sz w:val="24"/>
              </w:rPr>
              <w:t>Yüksekokulumuz personeli olmaktan</w:t>
            </w:r>
          </w:p>
        </w:tc>
        <w:tc>
          <w:tcPr>
            <w:tcW w:w="1828" w:type="dxa"/>
          </w:tcPr>
          <w:p w:rsidR="000F3CC9" w:rsidRPr="004A5E59" w:rsidRDefault="000F3CC9">
            <w:pPr>
              <w:rPr>
                <w:rFonts w:ascii="Times New Roman" w:hAnsi="Times New Roman"/>
              </w:rPr>
            </w:pPr>
            <w:r w:rsidRPr="004A5E59">
              <w:rPr>
                <w:rFonts w:ascii="Times New Roman" w:hAnsi="Times New Roman"/>
                <w:sz w:val="24"/>
              </w:rPr>
              <w:t>3/2=%66,6</w:t>
            </w:r>
          </w:p>
        </w:tc>
      </w:tr>
      <w:tr w:rsidR="000F3CC9" w:rsidRPr="004A5E59" w:rsidTr="003104CF">
        <w:tc>
          <w:tcPr>
            <w:tcW w:w="7763" w:type="dxa"/>
          </w:tcPr>
          <w:p w:rsidR="000F3CC9" w:rsidRPr="004A5E59" w:rsidRDefault="000F3CC9" w:rsidP="003104CF">
            <w:pPr>
              <w:keepNext/>
              <w:keepLines/>
              <w:jc w:val="both"/>
              <w:rPr>
                <w:rFonts w:ascii="Times New Roman" w:hAnsi="Times New Roman"/>
                <w:sz w:val="24"/>
              </w:rPr>
            </w:pPr>
            <w:r w:rsidRPr="004A5E59">
              <w:rPr>
                <w:rFonts w:ascii="Times New Roman" w:hAnsi="Times New Roman"/>
                <w:sz w:val="24"/>
              </w:rPr>
              <w:lastRenderedPageBreak/>
              <w:t>Yüksekokulumuz fikir ve düşüncelerin açıklanabilme düzeyinden</w:t>
            </w:r>
          </w:p>
        </w:tc>
        <w:tc>
          <w:tcPr>
            <w:tcW w:w="1828" w:type="dxa"/>
          </w:tcPr>
          <w:p w:rsidR="000F3CC9" w:rsidRPr="004A5E59" w:rsidRDefault="000F3CC9" w:rsidP="00DF03FD">
            <w:pPr>
              <w:rPr>
                <w:rFonts w:ascii="Times New Roman" w:hAnsi="Times New Roman"/>
              </w:rPr>
            </w:pPr>
            <w:r w:rsidRPr="004A5E59">
              <w:rPr>
                <w:rFonts w:ascii="Times New Roman" w:hAnsi="Times New Roman"/>
                <w:sz w:val="24"/>
              </w:rPr>
              <w:t>3/2=%66,6</w:t>
            </w:r>
          </w:p>
        </w:tc>
      </w:tr>
    </w:tbl>
    <w:p w:rsidR="00F51B18" w:rsidRPr="004A5E59" w:rsidRDefault="00F51B18" w:rsidP="00285629">
      <w:pPr>
        <w:keepNext/>
        <w:keepLines/>
        <w:spacing w:after="0" w:line="240" w:lineRule="auto"/>
        <w:jc w:val="both"/>
        <w:rPr>
          <w:rFonts w:ascii="Times New Roman" w:eastAsia="Times New Roman" w:hAnsi="Times New Roman" w:cs="Times New Roman"/>
          <w:sz w:val="24"/>
        </w:rPr>
      </w:pPr>
    </w:p>
    <w:p w:rsidR="007A2A92" w:rsidRPr="004A5E59" w:rsidRDefault="007A2A92" w:rsidP="00285629">
      <w:pPr>
        <w:keepNext/>
        <w:keepLines/>
        <w:spacing w:after="0" w:line="240" w:lineRule="auto"/>
        <w:jc w:val="both"/>
        <w:rPr>
          <w:rFonts w:ascii="Times New Roman" w:eastAsia="Times New Roman" w:hAnsi="Times New Roman" w:cs="Times New Roman"/>
          <w:sz w:val="24"/>
        </w:rPr>
      </w:pPr>
    </w:p>
    <w:p w:rsidR="001C16A4" w:rsidRPr="004A5E59" w:rsidRDefault="001C16A4" w:rsidP="001C16A4">
      <w:pPr>
        <w:keepNext/>
        <w:keepLines/>
        <w:spacing w:after="0" w:line="240" w:lineRule="auto"/>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t>Tablo 1</w:t>
      </w:r>
      <w:r w:rsidR="00090032" w:rsidRPr="004A5E59">
        <w:rPr>
          <w:rFonts w:ascii="Times New Roman" w:eastAsia="Times New Roman" w:hAnsi="Times New Roman" w:cs="Times New Roman"/>
          <w:b/>
          <w:sz w:val="24"/>
        </w:rPr>
        <w:t>3</w:t>
      </w:r>
      <w:r w:rsidRPr="004A5E59">
        <w:rPr>
          <w:rFonts w:ascii="Times New Roman" w:eastAsia="Times New Roman" w:hAnsi="Times New Roman" w:cs="Times New Roman"/>
          <w:b/>
          <w:sz w:val="24"/>
        </w:rPr>
        <w:t xml:space="preserve">. ERÜ </w:t>
      </w:r>
      <w:r w:rsidR="00371680" w:rsidRPr="004A5E59">
        <w:rPr>
          <w:rFonts w:ascii="Times New Roman" w:eastAsia="Times New Roman" w:hAnsi="Times New Roman" w:cs="Times New Roman"/>
          <w:b/>
          <w:sz w:val="24"/>
        </w:rPr>
        <w:t xml:space="preserve">Adalet Meslek Yüksekokulu </w:t>
      </w:r>
      <w:r w:rsidRPr="004A5E59">
        <w:rPr>
          <w:rFonts w:ascii="Times New Roman" w:eastAsia="Times New Roman" w:hAnsi="Times New Roman" w:cs="Times New Roman"/>
          <w:b/>
          <w:sz w:val="24"/>
        </w:rPr>
        <w:t xml:space="preserve">İdari Personelin En </w:t>
      </w:r>
      <w:r w:rsidR="00171769" w:rsidRPr="004A5E59">
        <w:rPr>
          <w:rFonts w:ascii="Times New Roman" w:eastAsia="Times New Roman" w:hAnsi="Times New Roman" w:cs="Times New Roman"/>
          <w:b/>
          <w:sz w:val="24"/>
        </w:rPr>
        <w:t>Az</w:t>
      </w:r>
      <w:r w:rsidRPr="004A5E59">
        <w:rPr>
          <w:rFonts w:ascii="Times New Roman" w:eastAsia="Times New Roman" w:hAnsi="Times New Roman" w:cs="Times New Roman"/>
          <w:b/>
          <w:sz w:val="24"/>
        </w:rPr>
        <w:t xml:space="preserve"> Memnun Olduğu Alanlar</w:t>
      </w:r>
    </w:p>
    <w:tbl>
      <w:tblPr>
        <w:tblStyle w:val="TabloKlavuzu"/>
        <w:tblW w:w="0" w:type="auto"/>
        <w:tblLook w:val="04A0" w:firstRow="1" w:lastRow="0" w:firstColumn="1" w:lastColumn="0" w:noHBand="0" w:noVBand="1"/>
      </w:tblPr>
      <w:tblGrid>
        <w:gridCol w:w="7763"/>
        <w:gridCol w:w="1828"/>
      </w:tblGrid>
      <w:tr w:rsidR="001C16A4" w:rsidRPr="004A5E59" w:rsidTr="003104CF">
        <w:tc>
          <w:tcPr>
            <w:tcW w:w="7763" w:type="dxa"/>
          </w:tcPr>
          <w:p w:rsidR="001C16A4" w:rsidRPr="004A5E59" w:rsidRDefault="00B025A1" w:rsidP="003104CF">
            <w:pPr>
              <w:keepNext/>
              <w:keepLines/>
              <w:jc w:val="both"/>
              <w:rPr>
                <w:rFonts w:ascii="Times New Roman" w:hAnsi="Times New Roman"/>
                <w:sz w:val="24"/>
              </w:rPr>
            </w:pPr>
            <w:r w:rsidRPr="004A5E59">
              <w:rPr>
                <w:rFonts w:ascii="Times New Roman" w:hAnsi="Times New Roman"/>
                <w:sz w:val="24"/>
              </w:rPr>
              <w:t>Yüksekokulumuz idari personelinin unvanları ile kadrolarının uyum düzeyinden</w:t>
            </w:r>
          </w:p>
        </w:tc>
        <w:tc>
          <w:tcPr>
            <w:tcW w:w="1828" w:type="dxa"/>
          </w:tcPr>
          <w:p w:rsidR="001C16A4" w:rsidRPr="004A5E59" w:rsidRDefault="00B025A1" w:rsidP="003104CF">
            <w:pPr>
              <w:keepNext/>
              <w:keepLines/>
              <w:jc w:val="both"/>
              <w:rPr>
                <w:rFonts w:ascii="Times New Roman" w:hAnsi="Times New Roman"/>
                <w:sz w:val="24"/>
              </w:rPr>
            </w:pPr>
            <w:r w:rsidRPr="004A5E59">
              <w:rPr>
                <w:rFonts w:ascii="Times New Roman" w:hAnsi="Times New Roman"/>
                <w:sz w:val="24"/>
              </w:rPr>
              <w:t>2/3=</w:t>
            </w:r>
            <w:r w:rsidR="00D27330" w:rsidRPr="004A5E59">
              <w:rPr>
                <w:rFonts w:ascii="Times New Roman" w:hAnsi="Times New Roman"/>
                <w:sz w:val="24"/>
              </w:rPr>
              <w:t>%16/6</w:t>
            </w:r>
          </w:p>
        </w:tc>
      </w:tr>
      <w:tr w:rsidR="001C16A4" w:rsidRPr="004A5E59" w:rsidTr="003104CF">
        <w:tc>
          <w:tcPr>
            <w:tcW w:w="7763" w:type="dxa"/>
          </w:tcPr>
          <w:p w:rsidR="001C16A4" w:rsidRPr="004A5E59" w:rsidRDefault="00B025A1" w:rsidP="003104CF">
            <w:pPr>
              <w:keepNext/>
              <w:keepLines/>
              <w:jc w:val="both"/>
              <w:rPr>
                <w:rFonts w:ascii="Times New Roman" w:hAnsi="Times New Roman"/>
                <w:sz w:val="24"/>
              </w:rPr>
            </w:pPr>
            <w:r w:rsidRPr="004A5E59">
              <w:rPr>
                <w:rFonts w:ascii="Times New Roman" w:hAnsi="Times New Roman"/>
                <w:sz w:val="24"/>
              </w:rPr>
              <w:t>Sağlığımız açısından çalışma ortamında ergonominin dikkate alınmasından</w:t>
            </w:r>
          </w:p>
        </w:tc>
        <w:tc>
          <w:tcPr>
            <w:tcW w:w="1828" w:type="dxa"/>
          </w:tcPr>
          <w:p w:rsidR="001C16A4" w:rsidRPr="004A5E59" w:rsidRDefault="00B025A1" w:rsidP="003104CF">
            <w:pPr>
              <w:keepNext/>
              <w:keepLines/>
              <w:jc w:val="both"/>
              <w:rPr>
                <w:rFonts w:ascii="Times New Roman" w:hAnsi="Times New Roman"/>
                <w:sz w:val="24"/>
              </w:rPr>
            </w:pPr>
            <w:r w:rsidRPr="004A5E59">
              <w:rPr>
                <w:rFonts w:ascii="Times New Roman" w:hAnsi="Times New Roman"/>
                <w:sz w:val="24"/>
              </w:rPr>
              <w:t>2/3=</w:t>
            </w:r>
            <w:r w:rsidR="00D27330" w:rsidRPr="004A5E59">
              <w:rPr>
                <w:rFonts w:ascii="Times New Roman" w:hAnsi="Times New Roman"/>
                <w:sz w:val="24"/>
              </w:rPr>
              <w:t>%16/6</w:t>
            </w:r>
          </w:p>
        </w:tc>
      </w:tr>
    </w:tbl>
    <w:p w:rsidR="00F51B18" w:rsidRPr="004A5E59" w:rsidRDefault="00F51B18" w:rsidP="00285629">
      <w:pPr>
        <w:keepNext/>
        <w:keepLines/>
        <w:spacing w:after="0" w:line="240" w:lineRule="auto"/>
        <w:jc w:val="both"/>
        <w:rPr>
          <w:rFonts w:ascii="Times New Roman" w:eastAsia="Times New Roman" w:hAnsi="Times New Roman" w:cs="Times New Roman"/>
          <w:sz w:val="24"/>
        </w:rPr>
      </w:pPr>
    </w:p>
    <w:p w:rsidR="007A2A92" w:rsidRPr="004A5E59" w:rsidRDefault="007A2A92" w:rsidP="00285629">
      <w:pPr>
        <w:keepNext/>
        <w:keepLines/>
        <w:spacing w:after="0" w:line="240" w:lineRule="auto"/>
        <w:jc w:val="both"/>
        <w:rPr>
          <w:rFonts w:ascii="Times New Roman" w:eastAsia="Times New Roman" w:hAnsi="Times New Roman" w:cs="Times New Roman"/>
          <w:sz w:val="24"/>
        </w:rPr>
      </w:pPr>
      <w:r w:rsidRPr="004A5E59">
        <w:rPr>
          <w:rFonts w:ascii="Times New Roman" w:eastAsia="Times New Roman" w:hAnsi="Times New Roman" w:cs="Times New Roman"/>
          <w:sz w:val="24"/>
        </w:rPr>
        <w:t>İdari personelin en az memnun olduğu alanlarla ilgili olarak stratejik planlamada belirlenen hedeflerle bu tür sorunların çözüme kavuşturulması amaçlanmaktadır.</w:t>
      </w:r>
    </w:p>
    <w:p w:rsidR="00090032" w:rsidRPr="004A5E59" w:rsidRDefault="00090032" w:rsidP="00285629">
      <w:pPr>
        <w:keepNext/>
        <w:keepLines/>
        <w:spacing w:after="0" w:line="240" w:lineRule="auto"/>
        <w:jc w:val="both"/>
        <w:rPr>
          <w:rFonts w:ascii="Times New Roman" w:eastAsia="Times New Roman" w:hAnsi="Times New Roman" w:cs="Times New Roman"/>
          <w:sz w:val="24"/>
        </w:rPr>
      </w:pPr>
    </w:p>
    <w:p w:rsidR="007A2A92" w:rsidRPr="004A5E59" w:rsidRDefault="00090032" w:rsidP="00285629">
      <w:pPr>
        <w:keepNext/>
        <w:keepLines/>
        <w:spacing w:after="0" w:line="240" w:lineRule="auto"/>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t>Dış Paydaşlar Değerlendirmesi</w:t>
      </w:r>
    </w:p>
    <w:p w:rsidR="0054562B" w:rsidRPr="004A5E59" w:rsidRDefault="0054562B" w:rsidP="00285629">
      <w:pPr>
        <w:keepNext/>
        <w:keepLines/>
        <w:spacing w:after="0" w:line="240" w:lineRule="auto"/>
        <w:jc w:val="both"/>
        <w:rPr>
          <w:rFonts w:ascii="Times New Roman" w:eastAsia="Times New Roman" w:hAnsi="Times New Roman" w:cs="Times New Roman"/>
          <w:sz w:val="24"/>
        </w:rPr>
      </w:pPr>
    </w:p>
    <w:p w:rsidR="00D73C13" w:rsidRPr="004A5E59" w:rsidRDefault="001C6DD8" w:rsidP="00307727">
      <w:pPr>
        <w:keepNext/>
        <w:keepLines/>
        <w:spacing w:after="0" w:line="240" w:lineRule="auto"/>
        <w:ind w:firstLine="567"/>
        <w:jc w:val="both"/>
        <w:rPr>
          <w:rFonts w:ascii="Times New Roman" w:eastAsia="Times New Roman" w:hAnsi="Times New Roman" w:cs="Times New Roman"/>
          <w:sz w:val="24"/>
        </w:rPr>
      </w:pPr>
      <w:r w:rsidRPr="004A5E59">
        <w:rPr>
          <w:rFonts w:ascii="Times New Roman" w:eastAsia="Times New Roman" w:hAnsi="Times New Roman" w:cs="Times New Roman"/>
          <w:sz w:val="24"/>
        </w:rPr>
        <w:t>Yüksekokulumuz Stratejik Planı hazırlanırken yapılan anketler içerisinde dış paydaş değerlendirmesini alabilmek için saha çalışması yapılamadığından birimimiz hakkında paydaşlarımızın düşünce ve görüşlerine yer verilememiştir. Bundan sonra ki dönemde dış paydaşlarla ilgili anketlerimizin geliştirilerek saha uygulaması yapılıp planımızda yer verilmesi planlanmaktadır.</w:t>
      </w:r>
    </w:p>
    <w:p w:rsidR="001D1013" w:rsidRPr="004A5E59" w:rsidRDefault="001D1013" w:rsidP="00285629">
      <w:pPr>
        <w:keepNext/>
        <w:keepLines/>
        <w:spacing w:after="0" w:line="240" w:lineRule="auto"/>
        <w:jc w:val="both"/>
        <w:rPr>
          <w:rFonts w:ascii="Times New Roman" w:eastAsia="Times New Roman" w:hAnsi="Times New Roman" w:cs="Times New Roman"/>
          <w:sz w:val="24"/>
        </w:rPr>
      </w:pPr>
    </w:p>
    <w:p w:rsidR="00885630" w:rsidRPr="004A5E59" w:rsidRDefault="00E3457A" w:rsidP="00475034">
      <w:pPr>
        <w:spacing w:after="0" w:line="360" w:lineRule="auto"/>
        <w:jc w:val="both"/>
        <w:rPr>
          <w:rFonts w:ascii="Times New Roman" w:eastAsia="Times New Roman" w:hAnsi="Times New Roman" w:cs="Times New Roman"/>
          <w:b/>
          <w:sz w:val="24"/>
        </w:rPr>
      </w:pPr>
      <w:r w:rsidRPr="004A5E59">
        <w:rPr>
          <w:rFonts w:ascii="Times New Roman" w:eastAsia="Times New Roman" w:hAnsi="Times New Roman" w:cs="Times New Roman"/>
          <w:b/>
          <w:sz w:val="24"/>
        </w:rPr>
        <w:t>2.</w:t>
      </w:r>
      <w:r w:rsidR="00DC29A5">
        <w:rPr>
          <w:rFonts w:ascii="Times New Roman" w:eastAsia="Times New Roman" w:hAnsi="Times New Roman" w:cs="Times New Roman"/>
          <w:b/>
          <w:sz w:val="24"/>
        </w:rPr>
        <w:t>7</w:t>
      </w:r>
      <w:r w:rsidR="00885630" w:rsidRPr="004A5E59">
        <w:rPr>
          <w:rFonts w:ascii="Times New Roman" w:eastAsia="Times New Roman" w:hAnsi="Times New Roman" w:cs="Times New Roman"/>
          <w:b/>
          <w:sz w:val="24"/>
        </w:rPr>
        <w:t>. Kurumsal GZFT/ SWOT Analizi (PESTLE  Fırsatlar /Tehdit, Güçlü/Zayıf Yönler ve SWOT matrisinde birleştirme )</w:t>
      </w:r>
    </w:p>
    <w:p w:rsidR="00307727" w:rsidRPr="004A5E59" w:rsidRDefault="00307727" w:rsidP="00307727">
      <w:pPr>
        <w:pStyle w:val="Default"/>
        <w:ind w:firstLine="567"/>
        <w:jc w:val="both"/>
        <w:rPr>
          <w:color w:val="auto"/>
        </w:rPr>
      </w:pPr>
      <w:r w:rsidRPr="004A5E59">
        <w:rPr>
          <w:color w:val="auto"/>
        </w:rPr>
        <w:t>Kalite uygulamaları SWOT analizine dayandırmaktadır. SWOT analizinin kapsamı ve içeriği, 23 Temmuz 2015 Tarihinde yayımlanan “Yükseköğretim Kalite Güvencesi Yönetmeliği” ve Erciyes Üniversitesi Kalite Komisyonunun belirlediği kurum iç ve dış değerlendirme raporu ve kriterlerine uygun olarak gerçekleştirilmektedir.</w:t>
      </w:r>
    </w:p>
    <w:p w:rsidR="00307727" w:rsidRPr="004A5E59" w:rsidRDefault="00307727" w:rsidP="00307727">
      <w:pPr>
        <w:autoSpaceDE w:val="0"/>
        <w:autoSpaceDN w:val="0"/>
        <w:adjustRightInd w:val="0"/>
        <w:spacing w:after="0" w:line="240" w:lineRule="auto"/>
        <w:ind w:firstLine="567"/>
        <w:jc w:val="both"/>
        <w:rPr>
          <w:rFonts w:ascii="Times New Roman" w:hAnsi="Times New Roman" w:cs="Times New Roman"/>
          <w:sz w:val="24"/>
          <w:szCs w:val="24"/>
        </w:rPr>
      </w:pPr>
    </w:p>
    <w:p w:rsidR="00307727" w:rsidRPr="004A5E59" w:rsidRDefault="00307727" w:rsidP="00307727">
      <w:pPr>
        <w:autoSpaceDE w:val="0"/>
        <w:autoSpaceDN w:val="0"/>
        <w:adjustRightInd w:val="0"/>
        <w:spacing w:after="0" w:line="240" w:lineRule="auto"/>
        <w:ind w:firstLine="567"/>
        <w:jc w:val="both"/>
        <w:rPr>
          <w:rFonts w:ascii="Times New Roman" w:hAnsi="Times New Roman" w:cs="Times New Roman"/>
          <w:sz w:val="24"/>
          <w:szCs w:val="24"/>
        </w:rPr>
      </w:pPr>
      <w:r w:rsidRPr="004A5E59">
        <w:rPr>
          <w:rFonts w:ascii="Times New Roman" w:hAnsi="Times New Roman" w:cs="Times New Roman"/>
          <w:sz w:val="24"/>
          <w:szCs w:val="24"/>
        </w:rPr>
        <w:t>Misyonumuzun gerçekleşmesi ve temel hedeflerimize ulaşmak için;</w:t>
      </w:r>
    </w:p>
    <w:p w:rsidR="00307727" w:rsidRPr="004A5E59" w:rsidRDefault="00307727" w:rsidP="00307727">
      <w:pPr>
        <w:autoSpaceDE w:val="0"/>
        <w:autoSpaceDN w:val="0"/>
        <w:adjustRightInd w:val="0"/>
        <w:spacing w:after="0" w:line="240" w:lineRule="auto"/>
        <w:ind w:left="720" w:firstLine="567"/>
        <w:rPr>
          <w:rFonts w:ascii="Times New Roman" w:hAnsi="Times New Roman" w:cs="Times New Roman"/>
          <w:sz w:val="24"/>
          <w:szCs w:val="24"/>
        </w:rPr>
      </w:pPr>
    </w:p>
    <w:p w:rsidR="00307727" w:rsidRPr="004A5E59" w:rsidRDefault="00307727" w:rsidP="00307727">
      <w:pPr>
        <w:autoSpaceDE w:val="0"/>
        <w:autoSpaceDN w:val="0"/>
        <w:adjustRightInd w:val="0"/>
        <w:spacing w:after="0" w:line="240" w:lineRule="auto"/>
        <w:ind w:firstLine="567"/>
        <w:jc w:val="both"/>
        <w:rPr>
          <w:rFonts w:ascii="Times New Roman" w:hAnsi="Times New Roman" w:cs="Times New Roman"/>
          <w:sz w:val="24"/>
          <w:szCs w:val="24"/>
        </w:rPr>
      </w:pPr>
      <w:r w:rsidRPr="004A5E59">
        <w:rPr>
          <w:rFonts w:ascii="Times New Roman" w:hAnsi="Times New Roman" w:cs="Times New Roman"/>
          <w:sz w:val="24"/>
          <w:szCs w:val="24"/>
        </w:rPr>
        <w:t xml:space="preserve">Röportaj ve anket çalışmaları ile öğrencilerin meslek hayatına atılmadan önce kendilerini nelerin beklediği, meslekte başarılı olabilmek için hangi noktalarda kendilerini geliştirmeleri, adalet personeli ve vatandaşlarla kuracakları ilişkilerin mahiyetinin ne olması gerektiğiyle ilgili olarak bilinçlenmeleri sağlanmaktadır. Uzun vadede, bu türden araştırmalar üzerinden derslerin verimliliği, kurumun misyon, vizyon ve hedeflerine ulaşmak, değerlerini öğrencilerine aktarabilmek noktasındaki başarısıyla ilgili olarak daha geniş çaplı değerlendirmelerin yapılması hedeflenmektedir. </w:t>
      </w:r>
    </w:p>
    <w:p w:rsidR="00307727" w:rsidRPr="004A5E59" w:rsidRDefault="00307727" w:rsidP="00307727">
      <w:pPr>
        <w:autoSpaceDE w:val="0"/>
        <w:autoSpaceDN w:val="0"/>
        <w:adjustRightInd w:val="0"/>
        <w:spacing w:after="0" w:line="240" w:lineRule="auto"/>
        <w:ind w:firstLine="567"/>
        <w:jc w:val="both"/>
        <w:rPr>
          <w:rFonts w:ascii="Times New Roman" w:hAnsi="Times New Roman" w:cs="Times New Roman"/>
          <w:sz w:val="24"/>
          <w:szCs w:val="24"/>
        </w:rPr>
      </w:pPr>
    </w:p>
    <w:p w:rsidR="00307727" w:rsidRPr="004A5E59" w:rsidRDefault="00307727" w:rsidP="00307727">
      <w:pPr>
        <w:autoSpaceDE w:val="0"/>
        <w:autoSpaceDN w:val="0"/>
        <w:adjustRightInd w:val="0"/>
        <w:spacing w:after="0" w:line="240" w:lineRule="auto"/>
        <w:ind w:firstLine="567"/>
        <w:jc w:val="both"/>
        <w:rPr>
          <w:rFonts w:ascii="Times New Roman" w:hAnsi="Times New Roman" w:cs="Times New Roman"/>
          <w:sz w:val="24"/>
          <w:szCs w:val="24"/>
        </w:rPr>
      </w:pPr>
      <w:r w:rsidRPr="004A5E59">
        <w:rPr>
          <w:rFonts w:ascii="Times New Roman" w:hAnsi="Times New Roman" w:cs="Times New Roman"/>
          <w:sz w:val="24"/>
          <w:szCs w:val="24"/>
        </w:rPr>
        <w:t>2015 ve 2016 yıllarında yapılan öğrenci memnuniyeti görüşmelerinde, öğrencilerimizin % 90 oranında, eğitim-öğretim programlarının geliştirilmesinden memnun oldukları gözlenmiştir.</w:t>
      </w:r>
    </w:p>
    <w:p w:rsidR="00307727" w:rsidRPr="004A5E59" w:rsidRDefault="00307727" w:rsidP="00307727">
      <w:pPr>
        <w:pStyle w:val="ListeParagraf"/>
        <w:autoSpaceDE w:val="0"/>
        <w:autoSpaceDN w:val="0"/>
        <w:adjustRightInd w:val="0"/>
        <w:spacing w:after="0" w:line="240" w:lineRule="auto"/>
        <w:ind w:left="0" w:firstLine="567"/>
        <w:jc w:val="both"/>
        <w:rPr>
          <w:rFonts w:ascii="Times New Roman" w:hAnsi="Times New Roman" w:cs="Times New Roman"/>
          <w:sz w:val="24"/>
          <w:szCs w:val="24"/>
        </w:rPr>
      </w:pPr>
    </w:p>
    <w:p w:rsidR="00307727" w:rsidRPr="004A5E59" w:rsidRDefault="00307727" w:rsidP="00307727">
      <w:pPr>
        <w:pStyle w:val="ListeParagraf"/>
        <w:autoSpaceDE w:val="0"/>
        <w:autoSpaceDN w:val="0"/>
        <w:adjustRightInd w:val="0"/>
        <w:spacing w:after="0" w:line="240" w:lineRule="auto"/>
        <w:ind w:left="0" w:firstLine="567"/>
        <w:jc w:val="both"/>
        <w:rPr>
          <w:rFonts w:ascii="Times New Roman" w:hAnsi="Times New Roman" w:cs="Times New Roman"/>
          <w:sz w:val="24"/>
          <w:szCs w:val="24"/>
        </w:rPr>
      </w:pPr>
      <w:r w:rsidRPr="004A5E59">
        <w:rPr>
          <w:rFonts w:ascii="Times New Roman" w:hAnsi="Times New Roman" w:cs="Times New Roman"/>
          <w:sz w:val="24"/>
          <w:szCs w:val="24"/>
        </w:rPr>
        <w:t>Yüksekokulumuz mezunları ile irtibatta kalıp, belirli zaman aralıklarıyla kendilerinden  mezuniyet sonrasında meslek hayatında edindikleri tecrübeler ışığında kendi dönemlerinde aldıkları eğitime ve hizmete yönelik değerlendirme yapmalarının ve Yüksekokulumuzda sunulan eğitimin ve hizmetlerin nasıl daha verimli hale getirilebileceğiyle ilgili olarak tavsiyelerde bulunmalarının istenmesi hedeflenmektedir.</w:t>
      </w:r>
    </w:p>
    <w:p w:rsidR="00A20E7B" w:rsidRDefault="00A20E7B" w:rsidP="00543D74">
      <w:pPr>
        <w:pStyle w:val="Default"/>
        <w:spacing w:line="360" w:lineRule="auto"/>
        <w:ind w:firstLine="360"/>
        <w:jc w:val="both"/>
        <w:rPr>
          <w:color w:val="auto"/>
        </w:rPr>
      </w:pPr>
    </w:p>
    <w:p w:rsidR="00DC29A5" w:rsidRDefault="00DC29A5" w:rsidP="00543D74">
      <w:pPr>
        <w:pStyle w:val="Default"/>
        <w:spacing w:line="360" w:lineRule="auto"/>
        <w:ind w:firstLine="360"/>
        <w:jc w:val="both"/>
        <w:rPr>
          <w:color w:val="auto"/>
        </w:rPr>
      </w:pPr>
    </w:p>
    <w:p w:rsidR="00DC29A5" w:rsidRPr="004A5E59" w:rsidRDefault="00DC29A5" w:rsidP="00543D74">
      <w:pPr>
        <w:pStyle w:val="Default"/>
        <w:spacing w:line="360" w:lineRule="auto"/>
        <w:ind w:firstLine="360"/>
        <w:jc w:val="both"/>
        <w:rPr>
          <w:color w:val="auto"/>
        </w:rPr>
      </w:pPr>
    </w:p>
    <w:p w:rsidR="00543D74" w:rsidRDefault="00543D74" w:rsidP="00307727">
      <w:pPr>
        <w:pStyle w:val="Default"/>
        <w:ind w:firstLine="357"/>
        <w:jc w:val="both"/>
        <w:rPr>
          <w:b/>
          <w:color w:val="auto"/>
        </w:rPr>
      </w:pPr>
      <w:r w:rsidRPr="004A5E59">
        <w:rPr>
          <w:b/>
          <w:color w:val="auto"/>
        </w:rPr>
        <w:lastRenderedPageBreak/>
        <w:t>2.</w:t>
      </w:r>
      <w:r w:rsidR="00DC29A5">
        <w:rPr>
          <w:b/>
          <w:color w:val="auto"/>
        </w:rPr>
        <w:t>7</w:t>
      </w:r>
      <w:r w:rsidRPr="004A5E59">
        <w:rPr>
          <w:b/>
          <w:color w:val="auto"/>
        </w:rPr>
        <w:t>.1. Fırsatlar/Tehditler</w:t>
      </w:r>
    </w:p>
    <w:p w:rsidR="004A5E59" w:rsidRPr="004A5E59" w:rsidRDefault="004A5E59" w:rsidP="00307727">
      <w:pPr>
        <w:pStyle w:val="Default"/>
        <w:ind w:firstLine="357"/>
        <w:jc w:val="both"/>
        <w:rPr>
          <w:b/>
          <w:color w:val="FF0000"/>
        </w:rPr>
      </w:pPr>
    </w:p>
    <w:p w:rsidR="00053DAC" w:rsidRPr="004A5E59" w:rsidRDefault="00E3303A" w:rsidP="00307727">
      <w:pPr>
        <w:pStyle w:val="Default"/>
        <w:ind w:firstLine="357"/>
        <w:jc w:val="both"/>
        <w:rPr>
          <w:b/>
          <w:color w:val="auto"/>
        </w:rPr>
      </w:pPr>
      <w:r w:rsidRPr="004A5E59">
        <w:rPr>
          <w:color w:val="auto"/>
        </w:rPr>
        <w:t>Yürsekokulumuzun Türkiye’deki diğer Adalet Meslek Yüksekokulları içerisinde başarı oranı</w:t>
      </w:r>
      <w:r w:rsidR="004A5E59">
        <w:rPr>
          <w:color w:val="auto"/>
        </w:rPr>
        <w:t>nın</w:t>
      </w:r>
      <w:r w:rsidRPr="004A5E59">
        <w:rPr>
          <w:color w:val="auto"/>
        </w:rPr>
        <w:t xml:space="preserve"> yüksek </w:t>
      </w:r>
      <w:r w:rsidR="004A5E59">
        <w:rPr>
          <w:color w:val="auto"/>
        </w:rPr>
        <w:t xml:space="preserve">olması </w:t>
      </w:r>
      <w:r w:rsidRPr="004A5E59">
        <w:rPr>
          <w:color w:val="auto"/>
        </w:rPr>
        <w:t>ve tercih edilen bir yüksekokul olması bizim için önemli bir fırsattır. Ancak Türkiye’de bu alanda açılan yüksekokullarının çoğalması mezun olan öğrencilerimizin istihdamında sorun oluşturmak</w:t>
      </w:r>
      <w:r w:rsidR="00307727" w:rsidRPr="004A5E59">
        <w:rPr>
          <w:color w:val="auto"/>
        </w:rPr>
        <w:t xml:space="preserve">tadır.  </w:t>
      </w:r>
    </w:p>
    <w:p w:rsidR="00053DAC" w:rsidRPr="004A5E59" w:rsidRDefault="00053DAC" w:rsidP="00543D74">
      <w:pPr>
        <w:pStyle w:val="Default"/>
        <w:spacing w:line="360" w:lineRule="auto"/>
        <w:ind w:firstLine="360"/>
        <w:jc w:val="both"/>
        <w:rPr>
          <w:b/>
          <w:color w:val="auto"/>
        </w:rPr>
      </w:pPr>
    </w:p>
    <w:p w:rsidR="00D441CF" w:rsidRPr="004A5E59" w:rsidRDefault="00543D74" w:rsidP="00053DAC">
      <w:pPr>
        <w:pStyle w:val="Default"/>
        <w:spacing w:line="360" w:lineRule="auto"/>
        <w:ind w:firstLine="360"/>
        <w:jc w:val="both"/>
        <w:rPr>
          <w:b/>
        </w:rPr>
      </w:pPr>
      <w:r w:rsidRPr="004A5E59">
        <w:rPr>
          <w:b/>
        </w:rPr>
        <w:t>2.</w:t>
      </w:r>
      <w:r w:rsidR="00DC29A5">
        <w:rPr>
          <w:b/>
        </w:rPr>
        <w:t>7</w:t>
      </w:r>
      <w:r w:rsidRPr="004A5E59">
        <w:rPr>
          <w:b/>
        </w:rPr>
        <w:t>.2.1. Birimimizin Güçlü Yönleri:</w:t>
      </w:r>
    </w:p>
    <w:p w:rsidR="00D441CF" w:rsidRPr="004A5E59" w:rsidRDefault="00D441CF" w:rsidP="00D441CF">
      <w:pPr>
        <w:pStyle w:val="ListeParagraf"/>
        <w:numPr>
          <w:ilvl w:val="0"/>
          <w:numId w:val="3"/>
        </w:numPr>
        <w:jc w:val="both"/>
        <w:rPr>
          <w:rFonts w:ascii="Times New Roman" w:eastAsia="Times New Roman" w:hAnsi="Times New Roman" w:cs="Times New Roman"/>
          <w:sz w:val="24"/>
          <w:szCs w:val="24"/>
        </w:rPr>
      </w:pPr>
      <w:r w:rsidRPr="004A5E59">
        <w:rPr>
          <w:rFonts w:ascii="Times New Roman" w:eastAsia="Times New Roman" w:hAnsi="Times New Roman" w:cs="Times New Roman"/>
          <w:sz w:val="24"/>
          <w:szCs w:val="24"/>
        </w:rPr>
        <w:t>Öğrencilerimiz Dikey Geçiş sınavı ile Hukuk Fakültesine dikey geçiş yapma hakkına sahiptirler.</w:t>
      </w:r>
    </w:p>
    <w:p w:rsidR="00D441CF" w:rsidRPr="004A5E59" w:rsidRDefault="00BE4A17" w:rsidP="00820BD7">
      <w:pPr>
        <w:pStyle w:val="ListeParagraf"/>
        <w:numPr>
          <w:ilvl w:val="0"/>
          <w:numId w:val="3"/>
        </w:numPr>
        <w:spacing w:line="360" w:lineRule="auto"/>
        <w:jc w:val="both"/>
        <w:rPr>
          <w:rFonts w:ascii="Times New Roman" w:hAnsi="Times New Roman" w:cs="Times New Roman"/>
          <w:sz w:val="24"/>
          <w:szCs w:val="24"/>
        </w:rPr>
      </w:pPr>
      <w:r w:rsidRPr="004A5E59">
        <w:rPr>
          <w:rFonts w:ascii="Times New Roman" w:eastAsia="Times New Roman" w:hAnsi="Times New Roman" w:cs="Times New Roman"/>
          <w:sz w:val="24"/>
          <w:szCs w:val="24"/>
        </w:rPr>
        <w:t>Yüksekokulumuzdan mezun olan öğrenciler</w:t>
      </w:r>
      <w:r w:rsidR="0059573F">
        <w:rPr>
          <w:rFonts w:ascii="Times New Roman" w:eastAsia="Times New Roman" w:hAnsi="Times New Roman" w:cs="Times New Roman"/>
          <w:sz w:val="24"/>
          <w:szCs w:val="24"/>
        </w:rPr>
        <w:t>in resmi ve özel sektörde istihd</w:t>
      </w:r>
      <w:r w:rsidRPr="004A5E59">
        <w:rPr>
          <w:rFonts w:ascii="Times New Roman" w:eastAsia="Times New Roman" w:hAnsi="Times New Roman" w:cs="Times New Roman"/>
          <w:sz w:val="24"/>
          <w:szCs w:val="24"/>
        </w:rPr>
        <w:t>am edilebilmektedir. Yazı işleri müdürlüğü, icra dairesi müdürlüğü, zabit katipliği, ceza infaz kurumlarında müdürlük gibi görevlerde istihdam imkanına sahiptirler.</w:t>
      </w:r>
    </w:p>
    <w:p w:rsidR="00543D74" w:rsidRPr="004A5E59" w:rsidRDefault="00543D74" w:rsidP="00543D74">
      <w:pPr>
        <w:numPr>
          <w:ilvl w:val="0"/>
          <w:numId w:val="3"/>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 xml:space="preserve">Öğrenci ile öğretim elamanının gerek derste gerek ders dışında kolay iletişim kurabilmesi ve bilgi aktarımının en üst düzeyde sağlanabilmesi </w:t>
      </w:r>
    </w:p>
    <w:p w:rsidR="00543D74" w:rsidRPr="004A5E59" w:rsidRDefault="00543D74" w:rsidP="00543D74">
      <w:pPr>
        <w:numPr>
          <w:ilvl w:val="0"/>
          <w:numId w:val="3"/>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Adliye ve Baro ile yapılan işbirliği ile okulda öğrenilen teorik bilgilerin uygulanmasının öğrenciye gösterilebilmesi</w:t>
      </w:r>
    </w:p>
    <w:p w:rsidR="00543D74" w:rsidRPr="004A5E59" w:rsidRDefault="00543D74" w:rsidP="00543D74">
      <w:pPr>
        <w:numPr>
          <w:ilvl w:val="0"/>
          <w:numId w:val="3"/>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Duruşma salonunun olması ve burada farazi duruşmalar yapılması</w:t>
      </w:r>
    </w:p>
    <w:p w:rsidR="00543D74" w:rsidRPr="004A5E59" w:rsidRDefault="00543D74" w:rsidP="00543D74">
      <w:pPr>
        <w:numPr>
          <w:ilvl w:val="0"/>
          <w:numId w:val="3"/>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Her öğrenciye Kütüphane ortamında çalışma salonları yoluyla çalışma fırsatının sunulması</w:t>
      </w:r>
    </w:p>
    <w:p w:rsidR="00543D74" w:rsidRPr="004A5E59" w:rsidRDefault="00543D74" w:rsidP="00543D74">
      <w:pPr>
        <w:pStyle w:val="ListeParagraf"/>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A5E59">
        <w:rPr>
          <w:rFonts w:ascii="Times New Roman" w:hAnsi="Times New Roman" w:cs="Times New Roman"/>
          <w:color w:val="000000"/>
          <w:sz w:val="24"/>
          <w:szCs w:val="24"/>
        </w:rPr>
        <w:t xml:space="preserve">Yeterli düzeyde kütüphane ve bilgiye erişim kolaylığının bulunması (Merkez Kütüphane ve Fakülte kütüphanesinin bulunması) </w:t>
      </w:r>
    </w:p>
    <w:p w:rsidR="00543D74" w:rsidRPr="004A5E59" w:rsidRDefault="00543D74" w:rsidP="00543D74">
      <w:pPr>
        <w:numPr>
          <w:ilvl w:val="0"/>
          <w:numId w:val="3"/>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Huzurlu bir ortamın bulunması</w:t>
      </w:r>
    </w:p>
    <w:p w:rsidR="00543D74" w:rsidRPr="004A5E59" w:rsidRDefault="00543D74" w:rsidP="00543D74">
      <w:pPr>
        <w:numPr>
          <w:ilvl w:val="0"/>
          <w:numId w:val="3"/>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 xml:space="preserve">Fakülte öğretim elemanlarının tamamının bilgisayarının bulunması ve istedikleri zaman hem öğrencilerin hem de öğretim elemanlarının </w:t>
      </w:r>
      <w:r w:rsidRPr="004A5E59">
        <w:rPr>
          <w:rFonts w:ascii="Times New Roman" w:hAnsi="Times New Roman" w:cs="Times New Roman"/>
          <w:color w:val="000000"/>
          <w:sz w:val="24"/>
          <w:szCs w:val="24"/>
        </w:rPr>
        <w:t xml:space="preserve">Kablolu ve kablosuz internet olanaklarının yararlanıyor olması </w:t>
      </w:r>
    </w:p>
    <w:p w:rsidR="00543D74" w:rsidRPr="004A5E59" w:rsidRDefault="00543D74" w:rsidP="00543D74">
      <w:pPr>
        <w:numPr>
          <w:ilvl w:val="0"/>
          <w:numId w:val="3"/>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Öğrenci Seçme Sınavı öncesinde ve sonrasında dershanelerde, rehberlik merkezlerinde ve yerel televizyonlarda Fakültemizin tanıtımının yapılması</w:t>
      </w:r>
    </w:p>
    <w:p w:rsidR="00543D74" w:rsidRPr="004A5E59" w:rsidRDefault="00543D74" w:rsidP="00543D74">
      <w:pPr>
        <w:numPr>
          <w:ilvl w:val="0"/>
          <w:numId w:val="3"/>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Farazi dava duruşmaları yoluyla öğrencelere mesleki deneyim ve becerinin kazandırılmasına yönelik çalışmalar</w:t>
      </w:r>
    </w:p>
    <w:p w:rsidR="00543D74" w:rsidRPr="004A5E59" w:rsidRDefault="00543D74" w:rsidP="00543D74">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4A5E59">
        <w:rPr>
          <w:rFonts w:ascii="Times New Roman" w:hAnsi="Times New Roman" w:cs="Times New Roman"/>
          <w:sz w:val="24"/>
          <w:szCs w:val="24"/>
        </w:rPr>
        <w:t xml:space="preserve">Düzenlenen sempozyum, panel ve hafta için etkinliklerle öğrencilerin kariyer planlamasının yapmasının sağlanması, </w:t>
      </w:r>
      <w:r w:rsidR="00B94610" w:rsidRPr="004A5E59">
        <w:rPr>
          <w:rFonts w:ascii="Times New Roman" w:hAnsi="Times New Roman" w:cs="Times New Roman"/>
          <w:color w:val="000000"/>
          <w:sz w:val="24"/>
          <w:szCs w:val="24"/>
        </w:rPr>
        <w:t>Yüksekokulumuz</w:t>
      </w:r>
      <w:r w:rsidRPr="004A5E59">
        <w:rPr>
          <w:rFonts w:ascii="Times New Roman" w:hAnsi="Times New Roman" w:cs="Times New Roman"/>
          <w:color w:val="000000"/>
          <w:sz w:val="24"/>
          <w:szCs w:val="24"/>
        </w:rPr>
        <w:t xml:space="preserve"> bünyesinde sosyal, bilimsel ve akademik etkinliklerin gerçekleştiriliyor olması </w:t>
      </w:r>
    </w:p>
    <w:p w:rsidR="00D77EC4" w:rsidRPr="004A5E59" w:rsidRDefault="00D77EC4" w:rsidP="00D77EC4">
      <w:pPr>
        <w:pStyle w:val="ListeParagraf"/>
        <w:numPr>
          <w:ilvl w:val="0"/>
          <w:numId w:val="3"/>
        </w:numPr>
        <w:jc w:val="both"/>
        <w:rPr>
          <w:rFonts w:ascii="Times New Roman" w:hAnsi="Times New Roman" w:cs="Times New Roman"/>
          <w:sz w:val="24"/>
          <w:szCs w:val="24"/>
        </w:rPr>
      </w:pPr>
      <w:r w:rsidRPr="004A5E59">
        <w:rPr>
          <w:rFonts w:ascii="Times New Roman" w:hAnsi="Times New Roman" w:cs="Times New Roman"/>
          <w:sz w:val="24"/>
          <w:szCs w:val="24"/>
        </w:rPr>
        <w:t>Öğrencilerimizin Erasmus ve Farabi programlarından yararlanarak belirli bir süre ile yurt dışında ve yurt içindeki başka üniversitelerde öğrenim görme hakkına sahip olması</w:t>
      </w:r>
    </w:p>
    <w:p w:rsidR="00543D74" w:rsidRPr="004A5E59" w:rsidRDefault="00543D74" w:rsidP="00543D74">
      <w:pPr>
        <w:pStyle w:val="ListeParagraf"/>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A5E59">
        <w:rPr>
          <w:rFonts w:ascii="Times New Roman" w:hAnsi="Times New Roman" w:cs="Times New Roman"/>
          <w:color w:val="000000"/>
          <w:sz w:val="24"/>
          <w:szCs w:val="24"/>
        </w:rPr>
        <w:t xml:space="preserve">Üniversitemiz bünyesinde Teknopark’ın kurulmuş ve faaliyete geçmiş olması </w:t>
      </w:r>
    </w:p>
    <w:p w:rsidR="00543D74" w:rsidRPr="004A5E59" w:rsidRDefault="00543D74" w:rsidP="00543D74">
      <w:pPr>
        <w:pStyle w:val="ListeParagraf"/>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A5E59">
        <w:rPr>
          <w:rFonts w:ascii="Times New Roman" w:hAnsi="Times New Roman" w:cs="Times New Roman"/>
          <w:color w:val="000000"/>
          <w:sz w:val="24"/>
          <w:szCs w:val="24"/>
        </w:rPr>
        <w:t xml:space="preserve">Üniversite televizyonunun olması ve fakültemizin bu olanaklardan yararlanıyor olması </w:t>
      </w:r>
    </w:p>
    <w:p w:rsidR="00543D74" w:rsidRPr="004A5E59" w:rsidRDefault="00543D74" w:rsidP="00543D74">
      <w:pPr>
        <w:pStyle w:val="ListeParagraf"/>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A5E59">
        <w:rPr>
          <w:rFonts w:ascii="Times New Roman" w:hAnsi="Times New Roman" w:cs="Times New Roman"/>
          <w:color w:val="000000"/>
          <w:sz w:val="24"/>
          <w:szCs w:val="24"/>
        </w:rPr>
        <w:t xml:space="preserve">Üniversite vakfının bulunması ve aktif çalışıyor olması </w:t>
      </w:r>
    </w:p>
    <w:p w:rsidR="00890863" w:rsidRPr="004A5E59" w:rsidRDefault="00890863" w:rsidP="00543D74">
      <w:pPr>
        <w:pStyle w:val="ListeParagraf"/>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A5E59">
        <w:rPr>
          <w:rFonts w:ascii="Times New Roman" w:hAnsi="Times New Roman" w:cs="Times New Roman"/>
          <w:color w:val="000000"/>
          <w:sz w:val="24"/>
          <w:szCs w:val="24"/>
        </w:rPr>
        <w:t>Üniversitemiz merkez kampüsünde yer alması</w:t>
      </w:r>
    </w:p>
    <w:p w:rsidR="00890863" w:rsidRPr="004A5E59" w:rsidRDefault="00890863" w:rsidP="00543D74">
      <w:pPr>
        <w:pStyle w:val="ListeParagraf"/>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A5E59">
        <w:rPr>
          <w:rFonts w:ascii="Times New Roman" w:hAnsi="Times New Roman" w:cs="Times New Roman"/>
          <w:color w:val="000000"/>
          <w:sz w:val="24"/>
          <w:szCs w:val="24"/>
        </w:rPr>
        <w:t>Öğrenci yurtları ve yerleşkeye yakın olması</w:t>
      </w:r>
    </w:p>
    <w:p w:rsidR="00890863" w:rsidRPr="004A5E59" w:rsidRDefault="00890863" w:rsidP="00543D74">
      <w:pPr>
        <w:pStyle w:val="ListeParagraf"/>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A5E59">
        <w:rPr>
          <w:rFonts w:ascii="Times New Roman" w:hAnsi="Times New Roman" w:cs="Times New Roman"/>
          <w:color w:val="000000"/>
          <w:sz w:val="24"/>
          <w:szCs w:val="24"/>
        </w:rPr>
        <w:t>Ülkemizin en başarılı yüksekokullarından biri olması</w:t>
      </w:r>
    </w:p>
    <w:p w:rsidR="00CC3A3B" w:rsidRPr="004A5E59" w:rsidRDefault="00CC3A3B" w:rsidP="00CC3A3B">
      <w:pPr>
        <w:pStyle w:val="Default"/>
        <w:numPr>
          <w:ilvl w:val="0"/>
          <w:numId w:val="3"/>
        </w:numPr>
        <w:spacing w:line="276" w:lineRule="auto"/>
      </w:pPr>
      <w:r w:rsidRPr="004A5E59">
        <w:t>Yüksekokul laboratu</w:t>
      </w:r>
      <w:r w:rsidR="0059573F">
        <w:t>v</w:t>
      </w:r>
      <w:r w:rsidRPr="004A5E59">
        <w:t>ar ve dersliklerinin internet bağlantısı, bilgisayar ve projeksiyon cihazları gibi modern teknoloji ile donatılmış olması.</w:t>
      </w:r>
    </w:p>
    <w:p w:rsidR="00543D74" w:rsidRDefault="00543D74" w:rsidP="00CC3A3B">
      <w:pPr>
        <w:spacing w:before="120" w:after="0" w:line="240" w:lineRule="atLeast"/>
        <w:jc w:val="both"/>
        <w:rPr>
          <w:rFonts w:ascii="Times New Roman" w:hAnsi="Times New Roman" w:cs="Times New Roman"/>
          <w:sz w:val="24"/>
          <w:szCs w:val="24"/>
        </w:rPr>
      </w:pPr>
    </w:p>
    <w:p w:rsidR="0059573F" w:rsidRDefault="0059573F" w:rsidP="00CC3A3B">
      <w:pPr>
        <w:spacing w:before="120" w:after="0" w:line="240" w:lineRule="atLeast"/>
        <w:jc w:val="both"/>
        <w:rPr>
          <w:rFonts w:ascii="Times New Roman" w:hAnsi="Times New Roman" w:cs="Times New Roman"/>
          <w:sz w:val="24"/>
          <w:szCs w:val="24"/>
        </w:rPr>
      </w:pPr>
    </w:p>
    <w:p w:rsidR="0059573F" w:rsidRPr="004A5E59" w:rsidRDefault="0059573F" w:rsidP="00CC3A3B">
      <w:pPr>
        <w:spacing w:before="120" w:after="0" w:line="240" w:lineRule="atLeast"/>
        <w:jc w:val="both"/>
        <w:rPr>
          <w:rFonts w:ascii="Times New Roman" w:hAnsi="Times New Roman" w:cs="Times New Roman"/>
          <w:sz w:val="24"/>
          <w:szCs w:val="24"/>
        </w:rPr>
      </w:pPr>
    </w:p>
    <w:p w:rsidR="00543D74" w:rsidRPr="004A5E59" w:rsidRDefault="00543D74" w:rsidP="00543D74">
      <w:pPr>
        <w:autoSpaceDE w:val="0"/>
        <w:autoSpaceDN w:val="0"/>
        <w:adjustRightInd w:val="0"/>
        <w:rPr>
          <w:rFonts w:ascii="Times New Roman" w:hAnsi="Times New Roman" w:cs="Times New Roman"/>
          <w:b/>
          <w:bCs/>
          <w:sz w:val="24"/>
          <w:szCs w:val="24"/>
        </w:rPr>
      </w:pPr>
      <w:r w:rsidRPr="004A5E59">
        <w:rPr>
          <w:rFonts w:ascii="Times New Roman" w:hAnsi="Times New Roman" w:cs="Times New Roman"/>
          <w:b/>
          <w:bCs/>
          <w:sz w:val="24"/>
          <w:szCs w:val="24"/>
        </w:rPr>
        <w:t>2.</w:t>
      </w:r>
      <w:r w:rsidR="00DC29A5">
        <w:rPr>
          <w:rFonts w:ascii="Times New Roman" w:hAnsi="Times New Roman" w:cs="Times New Roman"/>
          <w:b/>
          <w:bCs/>
          <w:sz w:val="24"/>
          <w:szCs w:val="24"/>
        </w:rPr>
        <w:t>7</w:t>
      </w:r>
      <w:r w:rsidRPr="004A5E59">
        <w:rPr>
          <w:rFonts w:ascii="Times New Roman" w:hAnsi="Times New Roman" w:cs="Times New Roman"/>
          <w:b/>
          <w:bCs/>
          <w:sz w:val="24"/>
          <w:szCs w:val="24"/>
        </w:rPr>
        <w:t>.2.2.  Birimimizin Zayıf Yönleri</w:t>
      </w:r>
    </w:p>
    <w:p w:rsidR="00543D74" w:rsidRPr="004A5E59" w:rsidRDefault="00543D74" w:rsidP="00543D74">
      <w:pPr>
        <w:numPr>
          <w:ilvl w:val="0"/>
          <w:numId w:val="4"/>
        </w:numPr>
        <w:spacing w:before="120" w:after="0" w:line="240" w:lineRule="atLeast"/>
        <w:jc w:val="both"/>
        <w:rPr>
          <w:rFonts w:ascii="Times New Roman" w:hAnsi="Times New Roman" w:cs="Times New Roman"/>
          <w:b/>
          <w:sz w:val="24"/>
          <w:szCs w:val="24"/>
        </w:rPr>
      </w:pPr>
      <w:r w:rsidRPr="004A5E59">
        <w:rPr>
          <w:rFonts w:ascii="Times New Roman" w:hAnsi="Times New Roman" w:cs="Times New Roman"/>
          <w:sz w:val="24"/>
          <w:szCs w:val="24"/>
        </w:rPr>
        <w:t xml:space="preserve">Öğrenci sayısının </w:t>
      </w:r>
      <w:r w:rsidR="00633860" w:rsidRPr="004A5E59">
        <w:rPr>
          <w:rFonts w:ascii="Times New Roman" w:hAnsi="Times New Roman" w:cs="Times New Roman"/>
          <w:sz w:val="24"/>
          <w:szCs w:val="24"/>
        </w:rPr>
        <w:t>az</w:t>
      </w:r>
      <w:r w:rsidR="00AF4D87" w:rsidRPr="004A5E59">
        <w:rPr>
          <w:rFonts w:ascii="Times New Roman" w:hAnsi="Times New Roman" w:cs="Times New Roman"/>
          <w:sz w:val="24"/>
          <w:szCs w:val="24"/>
        </w:rPr>
        <w:t xml:space="preserve"> </w:t>
      </w:r>
      <w:r w:rsidRPr="004A5E59">
        <w:rPr>
          <w:rFonts w:ascii="Times New Roman" w:hAnsi="Times New Roman" w:cs="Times New Roman"/>
          <w:sz w:val="24"/>
          <w:szCs w:val="24"/>
        </w:rPr>
        <w:t>olması</w:t>
      </w:r>
    </w:p>
    <w:p w:rsidR="00543D74" w:rsidRPr="004A5E59" w:rsidRDefault="00543D74" w:rsidP="00543D74">
      <w:pPr>
        <w:numPr>
          <w:ilvl w:val="0"/>
          <w:numId w:val="4"/>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Öğretim elemanı sayısının yetersizliği</w:t>
      </w:r>
    </w:p>
    <w:p w:rsidR="00543D74" w:rsidRPr="004A5E59" w:rsidRDefault="00543D74" w:rsidP="00543D74">
      <w:pPr>
        <w:numPr>
          <w:ilvl w:val="0"/>
          <w:numId w:val="4"/>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Öğretim elemanı başına düşen ders yükünün fazla olması ve diğer fakültelere hukuk dersleriyle ilgili fazlaca görevlendirme yapılması</w:t>
      </w:r>
    </w:p>
    <w:p w:rsidR="00543D74" w:rsidRPr="004A5E59" w:rsidRDefault="00543D74" w:rsidP="00543D74">
      <w:pPr>
        <w:numPr>
          <w:ilvl w:val="0"/>
          <w:numId w:val="4"/>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Öğretim elemanı sayısının yetersizliği sebebiyle öğretim elemanlarının bilimsel çalışma yapabilmek için zamanlarının yetersizliği</w:t>
      </w:r>
    </w:p>
    <w:p w:rsidR="00543D74" w:rsidRPr="004A5E59" w:rsidRDefault="00AF4D87" w:rsidP="00543D74">
      <w:pPr>
        <w:numPr>
          <w:ilvl w:val="0"/>
          <w:numId w:val="4"/>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Yüksekokulumuz</w:t>
      </w:r>
      <w:r w:rsidR="00543D74" w:rsidRPr="004A5E59">
        <w:rPr>
          <w:rFonts w:ascii="Times New Roman" w:hAnsi="Times New Roman" w:cs="Times New Roman"/>
          <w:sz w:val="24"/>
          <w:szCs w:val="24"/>
        </w:rPr>
        <w:t xml:space="preserve"> yeşil alanının yetersizliği</w:t>
      </w:r>
    </w:p>
    <w:p w:rsidR="00543D74" w:rsidRPr="004A5E59" w:rsidRDefault="00543D74" w:rsidP="00543D74">
      <w:pPr>
        <w:numPr>
          <w:ilvl w:val="0"/>
          <w:numId w:val="4"/>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Halkla ilişkilerin yetersiz olması</w:t>
      </w:r>
    </w:p>
    <w:p w:rsidR="00543D74" w:rsidRPr="004A5E59" w:rsidRDefault="00543D74" w:rsidP="00543D74">
      <w:pPr>
        <w:numPr>
          <w:ilvl w:val="0"/>
          <w:numId w:val="4"/>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 xml:space="preserve">Ulusal ve uluslararası proje imkânlarının değerlendirilememesi, proje tekliflerinin yetersizliği </w:t>
      </w:r>
    </w:p>
    <w:p w:rsidR="00543D74" w:rsidRPr="004A5E59" w:rsidRDefault="00543D74" w:rsidP="00543D74">
      <w:pPr>
        <w:numPr>
          <w:ilvl w:val="0"/>
          <w:numId w:val="4"/>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Üniversitenin merkez kütüphanesi veri tabanlarına aboneliğinin yetersizliği</w:t>
      </w:r>
    </w:p>
    <w:p w:rsidR="00543D74" w:rsidRPr="004A5E59" w:rsidRDefault="00543D74" w:rsidP="00543D74">
      <w:pPr>
        <w:numPr>
          <w:ilvl w:val="0"/>
          <w:numId w:val="4"/>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sz w:val="24"/>
          <w:szCs w:val="24"/>
        </w:rPr>
        <w:t>Öğrencilerin üniversite kulüplerine katılımlarının yetersiz düzeyde olması</w:t>
      </w:r>
    </w:p>
    <w:p w:rsidR="00543D74" w:rsidRPr="004A5E59" w:rsidRDefault="00543D74" w:rsidP="00543D74">
      <w:pPr>
        <w:numPr>
          <w:ilvl w:val="0"/>
          <w:numId w:val="4"/>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color w:val="000000"/>
          <w:sz w:val="24"/>
          <w:szCs w:val="24"/>
        </w:rPr>
        <w:t xml:space="preserve">Öğrencilere yönelik rehberlik ve danışmanlık hizmetlerinin yetersizliği </w:t>
      </w:r>
    </w:p>
    <w:p w:rsidR="00543D74" w:rsidRPr="004A5E59" w:rsidRDefault="00543D74" w:rsidP="00543D74">
      <w:pPr>
        <w:numPr>
          <w:ilvl w:val="0"/>
          <w:numId w:val="4"/>
        </w:numPr>
        <w:spacing w:before="120" w:after="0" w:line="240" w:lineRule="atLeast"/>
        <w:jc w:val="both"/>
        <w:rPr>
          <w:rFonts w:ascii="Times New Roman" w:hAnsi="Times New Roman" w:cs="Times New Roman"/>
          <w:sz w:val="24"/>
          <w:szCs w:val="24"/>
        </w:rPr>
      </w:pPr>
      <w:r w:rsidRPr="004A5E59">
        <w:rPr>
          <w:rFonts w:ascii="Times New Roman" w:hAnsi="Times New Roman" w:cs="Times New Roman"/>
          <w:color w:val="000000"/>
          <w:sz w:val="24"/>
          <w:szCs w:val="24"/>
        </w:rPr>
        <w:t xml:space="preserve">Personelin yeterli hizmet içi eğitiminin yapılamaması </w:t>
      </w:r>
    </w:p>
    <w:p w:rsidR="00543D74" w:rsidRPr="004A5E59" w:rsidRDefault="00543D74" w:rsidP="00543D74">
      <w:pPr>
        <w:numPr>
          <w:ilvl w:val="0"/>
          <w:numId w:val="4"/>
        </w:numPr>
        <w:spacing w:before="120" w:after="0" w:line="240" w:lineRule="auto"/>
        <w:ind w:left="1072"/>
        <w:jc w:val="both"/>
        <w:rPr>
          <w:rFonts w:ascii="Times New Roman" w:hAnsi="Times New Roman" w:cs="Times New Roman"/>
          <w:sz w:val="24"/>
          <w:szCs w:val="24"/>
        </w:rPr>
      </w:pPr>
      <w:r w:rsidRPr="004A5E59">
        <w:rPr>
          <w:rFonts w:ascii="Times New Roman" w:hAnsi="Times New Roman" w:cs="Times New Roman"/>
          <w:color w:val="000000"/>
          <w:sz w:val="24"/>
          <w:szCs w:val="24"/>
        </w:rPr>
        <w:t xml:space="preserve"> Ulusal ve uluslararası bilimsel çalışmalara verilen finansal desteğin yeterli olmaması </w:t>
      </w:r>
    </w:p>
    <w:p w:rsidR="00543D74" w:rsidRPr="004A5E59" w:rsidRDefault="00543D74" w:rsidP="00543D74">
      <w:pPr>
        <w:numPr>
          <w:ilvl w:val="0"/>
          <w:numId w:val="4"/>
        </w:numPr>
        <w:spacing w:before="120" w:after="0" w:line="240" w:lineRule="auto"/>
        <w:ind w:left="1072"/>
        <w:jc w:val="both"/>
        <w:rPr>
          <w:rFonts w:ascii="Times New Roman" w:hAnsi="Times New Roman" w:cs="Times New Roman"/>
          <w:sz w:val="24"/>
          <w:szCs w:val="24"/>
        </w:rPr>
      </w:pPr>
      <w:r w:rsidRPr="004A5E59">
        <w:rPr>
          <w:rFonts w:ascii="Times New Roman" w:hAnsi="Times New Roman" w:cs="Times New Roman"/>
          <w:color w:val="000000"/>
          <w:sz w:val="24"/>
          <w:szCs w:val="24"/>
        </w:rPr>
        <w:t xml:space="preserve">Uluslararası proje imkânlarının değerlendirilmemesi, proje tekliflerinin yetersizliği </w:t>
      </w:r>
    </w:p>
    <w:p w:rsidR="00543D74" w:rsidRPr="004A5E59" w:rsidRDefault="00AF4D87" w:rsidP="00543D74">
      <w:pPr>
        <w:numPr>
          <w:ilvl w:val="0"/>
          <w:numId w:val="4"/>
        </w:numPr>
        <w:spacing w:before="120" w:after="0" w:line="240" w:lineRule="auto"/>
        <w:ind w:left="1072"/>
        <w:jc w:val="both"/>
        <w:rPr>
          <w:rFonts w:ascii="Times New Roman" w:hAnsi="Times New Roman" w:cs="Times New Roman"/>
          <w:sz w:val="24"/>
          <w:szCs w:val="24"/>
        </w:rPr>
      </w:pPr>
      <w:r w:rsidRPr="004A5E59">
        <w:rPr>
          <w:rFonts w:ascii="Times New Roman" w:hAnsi="Times New Roman" w:cs="Times New Roman"/>
          <w:color w:val="000000"/>
          <w:sz w:val="24"/>
          <w:szCs w:val="24"/>
        </w:rPr>
        <w:t>Yüksekokulun</w:t>
      </w:r>
      <w:r w:rsidR="00543D74" w:rsidRPr="004A5E59">
        <w:rPr>
          <w:rFonts w:ascii="Times New Roman" w:hAnsi="Times New Roman" w:cs="Times New Roman"/>
          <w:color w:val="000000"/>
          <w:sz w:val="24"/>
          <w:szCs w:val="24"/>
        </w:rPr>
        <w:t xml:space="preserve"> idari ve teknik birimlerinde personel yetersizliği </w:t>
      </w:r>
    </w:p>
    <w:p w:rsidR="00543D74" w:rsidRPr="004A5E59" w:rsidRDefault="00543D74" w:rsidP="00543D74">
      <w:pPr>
        <w:numPr>
          <w:ilvl w:val="0"/>
          <w:numId w:val="4"/>
        </w:numPr>
        <w:spacing w:before="120" w:after="0" w:line="240" w:lineRule="auto"/>
        <w:ind w:left="1072"/>
        <w:jc w:val="both"/>
        <w:rPr>
          <w:rFonts w:ascii="Times New Roman" w:hAnsi="Times New Roman" w:cs="Times New Roman"/>
          <w:sz w:val="24"/>
          <w:szCs w:val="24"/>
        </w:rPr>
      </w:pPr>
      <w:r w:rsidRPr="004A5E59">
        <w:rPr>
          <w:rFonts w:ascii="Times New Roman" w:hAnsi="Times New Roman" w:cs="Times New Roman"/>
          <w:color w:val="000000"/>
          <w:sz w:val="24"/>
          <w:szCs w:val="24"/>
        </w:rPr>
        <w:t xml:space="preserve"> Akademik ve idari personelin performans takibinin yeterince yapılamaması </w:t>
      </w:r>
    </w:p>
    <w:p w:rsidR="00543D74" w:rsidRPr="004A5E59" w:rsidRDefault="00543D74" w:rsidP="00543D74">
      <w:pPr>
        <w:pStyle w:val="Default"/>
        <w:numPr>
          <w:ilvl w:val="0"/>
          <w:numId w:val="4"/>
        </w:numPr>
        <w:spacing w:before="120"/>
        <w:ind w:left="1072"/>
        <w:rPr>
          <w:color w:val="auto"/>
        </w:rPr>
      </w:pPr>
      <w:r w:rsidRPr="004A5E59">
        <w:rPr>
          <w:color w:val="auto"/>
        </w:rPr>
        <w:t xml:space="preserve">Kongre ve sempozyum gibi bilimsel aktivitelere ev sahipliğinin istenen düzeyde olmaması </w:t>
      </w:r>
    </w:p>
    <w:p w:rsidR="00543D74" w:rsidRPr="004A5E59" w:rsidRDefault="00543D74" w:rsidP="00543D74">
      <w:pPr>
        <w:pStyle w:val="Default"/>
        <w:numPr>
          <w:ilvl w:val="0"/>
          <w:numId w:val="4"/>
        </w:numPr>
        <w:spacing w:before="120"/>
        <w:ind w:left="1072"/>
        <w:rPr>
          <w:color w:val="auto"/>
        </w:rPr>
      </w:pPr>
      <w:r w:rsidRPr="004A5E59">
        <w:rPr>
          <w:color w:val="auto"/>
        </w:rPr>
        <w:t xml:space="preserve">Fiziki altyapıda görülen yıpranmalar ve temizliğin yeterli olmaması </w:t>
      </w:r>
    </w:p>
    <w:p w:rsidR="00AF4D87" w:rsidRPr="004A5E59" w:rsidRDefault="00543D74" w:rsidP="00543D74">
      <w:pPr>
        <w:pStyle w:val="Default"/>
        <w:numPr>
          <w:ilvl w:val="0"/>
          <w:numId w:val="4"/>
        </w:numPr>
        <w:spacing w:before="120"/>
        <w:ind w:left="1072"/>
        <w:rPr>
          <w:color w:val="auto"/>
        </w:rPr>
      </w:pPr>
      <w:r w:rsidRPr="004A5E59">
        <w:rPr>
          <w:color w:val="auto"/>
        </w:rPr>
        <w:t>Sosyal faaliyetlerin yetersizliği</w:t>
      </w:r>
    </w:p>
    <w:p w:rsidR="00543D74" w:rsidRPr="004A5E59" w:rsidRDefault="00AF4D87" w:rsidP="00AF4D87">
      <w:pPr>
        <w:pStyle w:val="Default"/>
        <w:spacing w:before="120"/>
        <w:ind w:left="712"/>
        <w:rPr>
          <w:color w:val="auto"/>
        </w:rPr>
      </w:pPr>
      <w:r w:rsidRPr="004A5E59">
        <w:rPr>
          <w:b/>
          <w:color w:val="auto"/>
        </w:rPr>
        <w:t>19-</w:t>
      </w:r>
      <w:r w:rsidR="00543D74" w:rsidRPr="004A5E59">
        <w:rPr>
          <w:color w:val="auto"/>
        </w:rPr>
        <w:t xml:space="preserve"> </w:t>
      </w:r>
      <w:r w:rsidR="00543D74" w:rsidRPr="004A5E59">
        <w:t>Öğrencilerin yabancı dil bilgilerinin arzu edildiği oranda geliştirilememesi ve dil bilgilerinin aktif olarak kullanmalarını sağlayacak stratejilerin zayıf kalması;</w:t>
      </w:r>
    </w:p>
    <w:p w:rsidR="004E3777" w:rsidRPr="00DC29A5" w:rsidRDefault="004E3777" w:rsidP="00DC29A5">
      <w:pPr>
        <w:pStyle w:val="Balk1"/>
        <w:numPr>
          <w:ilvl w:val="0"/>
          <w:numId w:val="9"/>
        </w:numPr>
        <w:rPr>
          <w:rFonts w:ascii="Times New Roman" w:hAnsi="Times New Roman"/>
          <w:color w:val="auto"/>
          <w:sz w:val="24"/>
          <w:szCs w:val="24"/>
        </w:rPr>
      </w:pPr>
      <w:r w:rsidRPr="00DC29A5">
        <w:rPr>
          <w:rFonts w:ascii="Times New Roman" w:hAnsi="Times New Roman"/>
          <w:color w:val="auto"/>
          <w:sz w:val="24"/>
          <w:szCs w:val="24"/>
        </w:rPr>
        <w:t>GELECEĞE BAKIŞ</w:t>
      </w:r>
    </w:p>
    <w:p w:rsidR="00FF7B04" w:rsidRPr="004A5E59" w:rsidRDefault="00FF7B04" w:rsidP="004E3777">
      <w:pPr>
        <w:spacing w:after="0" w:line="240" w:lineRule="auto"/>
        <w:jc w:val="both"/>
        <w:rPr>
          <w:rFonts w:ascii="Times New Roman" w:eastAsia="Times New Roman" w:hAnsi="Times New Roman" w:cs="Times New Roman"/>
          <w:sz w:val="24"/>
        </w:rPr>
      </w:pPr>
    </w:p>
    <w:p w:rsidR="005A587F" w:rsidRPr="004A5E59" w:rsidRDefault="005A587F" w:rsidP="00F4746F">
      <w:pPr>
        <w:pStyle w:val="NormalWeb"/>
        <w:shd w:val="clear" w:color="auto" w:fill="FFFFFF"/>
        <w:spacing w:before="0" w:beforeAutospacing="0" w:after="0" w:afterAutospacing="0"/>
        <w:ind w:firstLine="426"/>
        <w:jc w:val="both"/>
        <w:rPr>
          <w:b/>
        </w:rPr>
      </w:pPr>
      <w:r w:rsidRPr="004A5E59">
        <w:rPr>
          <w:b/>
        </w:rPr>
        <w:t>Misyon</w:t>
      </w:r>
    </w:p>
    <w:p w:rsidR="005074AF" w:rsidRDefault="005074AF" w:rsidP="00F4746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4A5E59">
        <w:rPr>
          <w:rFonts w:ascii="Times New Roman" w:hAnsi="Times New Roman" w:cs="Times New Roman"/>
          <w:color w:val="000000"/>
          <w:sz w:val="24"/>
          <w:szCs w:val="24"/>
        </w:rPr>
        <w:t>Misyonumuz, çağdaş ve evrensel değerler ışığında yargı örgütü başta olmak üzere tüm sektörlerin temel hukuk bilgisine sahip ara insan gücü ihtiyacını karşılayabilecek teorik altyapısı olan, uygulamayı bilen ve teknolojiyi takip eden öğrenciler yetiştirmek, böylece ülkemizde adaletin gerçekleşmesine katkıda bulunmaktadır.</w:t>
      </w:r>
    </w:p>
    <w:p w:rsidR="00DC29A5" w:rsidRDefault="00DC29A5" w:rsidP="00F4746F">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DC29A5" w:rsidRPr="004A5E59" w:rsidRDefault="00DC29A5" w:rsidP="00F4746F">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5A587F" w:rsidRPr="004A5E59" w:rsidRDefault="005A587F" w:rsidP="00F4746F">
      <w:pPr>
        <w:pStyle w:val="ListeParagraf"/>
        <w:autoSpaceDE w:val="0"/>
        <w:autoSpaceDN w:val="0"/>
        <w:adjustRightInd w:val="0"/>
        <w:spacing w:after="0" w:line="240" w:lineRule="auto"/>
        <w:ind w:left="0" w:firstLine="426"/>
        <w:jc w:val="both"/>
        <w:rPr>
          <w:rFonts w:ascii="Times New Roman" w:hAnsi="Times New Roman" w:cs="Times New Roman"/>
          <w:b/>
          <w:bCs/>
          <w:sz w:val="24"/>
          <w:szCs w:val="24"/>
        </w:rPr>
      </w:pPr>
      <w:r w:rsidRPr="004A5E59">
        <w:rPr>
          <w:rFonts w:ascii="Times New Roman" w:hAnsi="Times New Roman" w:cs="Times New Roman"/>
          <w:b/>
          <w:bCs/>
          <w:sz w:val="24"/>
          <w:szCs w:val="24"/>
        </w:rPr>
        <w:lastRenderedPageBreak/>
        <w:t>Vizyon</w:t>
      </w:r>
    </w:p>
    <w:p w:rsidR="009A2F7C" w:rsidRPr="004A5E59" w:rsidRDefault="005074AF" w:rsidP="00F4746F">
      <w:pPr>
        <w:spacing w:after="0" w:line="240" w:lineRule="auto"/>
        <w:ind w:firstLine="426"/>
        <w:jc w:val="both"/>
        <w:rPr>
          <w:rFonts w:ascii="Times New Roman" w:hAnsi="Times New Roman" w:cs="Times New Roman"/>
          <w:bCs/>
          <w:sz w:val="24"/>
          <w:szCs w:val="24"/>
        </w:rPr>
      </w:pPr>
      <w:r w:rsidRPr="004A5E59">
        <w:rPr>
          <w:rFonts w:ascii="Times New Roman" w:hAnsi="Times New Roman" w:cs="Times New Roman"/>
          <w:color w:val="000000"/>
          <w:sz w:val="24"/>
          <w:szCs w:val="24"/>
        </w:rPr>
        <w:t>Okulumuz temel hukuk bilgisine sahip ara insan gücü ihtiyacının karşılanmasına önemli katkılarda bulunabilen, akademik etkinlikler düzenleyebilen, bilimsel yayınlar yapabilen, öğrenciler tarafından tercih edilen ve yüce adalet kavramının pratik hayatta uygulanmasına katkıda bulunmayı hedefleyen bir meslek yüksekokulu olarak faaliyetlerde bulunmayı hedeflemektedir.</w:t>
      </w:r>
      <w:r w:rsidR="0059573F">
        <w:rPr>
          <w:rFonts w:ascii="Times New Roman" w:hAnsi="Times New Roman" w:cs="Times New Roman"/>
          <w:color w:val="000000"/>
          <w:sz w:val="24"/>
          <w:szCs w:val="24"/>
        </w:rPr>
        <w:t xml:space="preserve"> </w:t>
      </w:r>
      <w:r w:rsidRPr="004A5E59">
        <w:rPr>
          <w:rFonts w:ascii="Times New Roman" w:hAnsi="Times New Roman" w:cs="Times New Roman"/>
          <w:bCs/>
          <w:sz w:val="24"/>
          <w:szCs w:val="24"/>
        </w:rPr>
        <w:t>Okulumuz öğrencilerimize klasik meslekler için gerekli olan bilgi ve becerileri kazandırmanın yanı sıra, onları yaşamlarının bütün alanlarında hukukun evrensel değerlerini bir erdem olarak sahiplenen vatandaşlar olarak yetiştirmeyi bir hedef olarak seçmiştir.</w:t>
      </w:r>
    </w:p>
    <w:p w:rsidR="005E67EF" w:rsidRDefault="005E67EF" w:rsidP="005E67EF">
      <w:pPr>
        <w:pStyle w:val="NormalWeb"/>
        <w:shd w:val="clear" w:color="auto" w:fill="FFFFFF"/>
        <w:spacing w:before="0" w:beforeAutospacing="0" w:after="0" w:afterAutospacing="0"/>
        <w:ind w:left="720"/>
        <w:jc w:val="both"/>
        <w:rPr>
          <w:b/>
        </w:rPr>
      </w:pPr>
    </w:p>
    <w:p w:rsidR="00F4746F" w:rsidRDefault="00F4746F" w:rsidP="00D74651">
      <w:pPr>
        <w:autoSpaceDE w:val="0"/>
        <w:autoSpaceDN w:val="0"/>
        <w:adjustRightInd w:val="0"/>
        <w:spacing w:after="0" w:line="240" w:lineRule="auto"/>
        <w:ind w:firstLine="425"/>
        <w:jc w:val="both"/>
        <w:rPr>
          <w:rFonts w:ascii="Times New Roman" w:hAnsi="Times New Roman" w:cs="Times New Roman"/>
          <w:i/>
          <w:sz w:val="24"/>
          <w:szCs w:val="24"/>
        </w:rPr>
      </w:pPr>
    </w:p>
    <w:p w:rsidR="00D74651" w:rsidRPr="004A5E59" w:rsidRDefault="00D74651" w:rsidP="00D74651">
      <w:pPr>
        <w:autoSpaceDE w:val="0"/>
        <w:autoSpaceDN w:val="0"/>
        <w:adjustRightInd w:val="0"/>
        <w:spacing w:after="0" w:line="240" w:lineRule="auto"/>
        <w:ind w:firstLine="425"/>
        <w:jc w:val="both"/>
        <w:rPr>
          <w:rFonts w:ascii="Times New Roman" w:hAnsi="Times New Roman" w:cs="Times New Roman"/>
          <w:bCs/>
          <w:i/>
          <w:sz w:val="24"/>
          <w:szCs w:val="24"/>
        </w:rPr>
      </w:pPr>
      <w:r w:rsidRPr="004A5E59">
        <w:rPr>
          <w:rFonts w:ascii="Times New Roman" w:hAnsi="Times New Roman" w:cs="Times New Roman"/>
          <w:i/>
          <w:sz w:val="24"/>
          <w:szCs w:val="24"/>
        </w:rPr>
        <w:t xml:space="preserve">Birimin araştırma stratejisi Kurumla bütünsel ve çok boyutlu olarak ele alınmıştır; Birimin araştırmada öncelikli alanları ile ilgili araştırma faaliyetlerinde </w:t>
      </w:r>
      <w:r w:rsidRPr="004A5E59">
        <w:rPr>
          <w:rFonts w:ascii="Times New Roman" w:hAnsi="Times New Roman" w:cs="Times New Roman"/>
          <w:bCs/>
          <w:i/>
          <w:sz w:val="24"/>
          <w:szCs w:val="24"/>
        </w:rPr>
        <w:t>temel politikalar ve öncelikler;</w:t>
      </w:r>
    </w:p>
    <w:p w:rsidR="00D74651" w:rsidRPr="004A5E59" w:rsidRDefault="00D74651" w:rsidP="00D74651">
      <w:pPr>
        <w:autoSpaceDE w:val="0"/>
        <w:autoSpaceDN w:val="0"/>
        <w:adjustRightInd w:val="0"/>
        <w:spacing w:after="0" w:line="240" w:lineRule="auto"/>
        <w:ind w:firstLine="425"/>
        <w:jc w:val="both"/>
        <w:rPr>
          <w:rFonts w:ascii="Times New Roman" w:hAnsi="Times New Roman" w:cs="Times New Roman"/>
          <w:bCs/>
          <w:sz w:val="24"/>
          <w:szCs w:val="24"/>
        </w:rPr>
      </w:pPr>
    </w:p>
    <w:p w:rsidR="00D74651" w:rsidRPr="004A5E59" w:rsidRDefault="00D74651" w:rsidP="00D74651">
      <w:pPr>
        <w:pStyle w:val="Default"/>
        <w:ind w:left="284"/>
        <w:jc w:val="both"/>
        <w:rPr>
          <w:color w:val="auto"/>
        </w:rPr>
      </w:pPr>
      <w:r w:rsidRPr="004A5E59">
        <w:rPr>
          <w:color w:val="auto"/>
        </w:rPr>
        <w:t xml:space="preserve">-Eğitim ve öğretimde, sürekli gelişen evrensel ve bölgesel standartları dikkate almak ve geliştirmek, </w:t>
      </w:r>
    </w:p>
    <w:p w:rsidR="00D74651" w:rsidRPr="004A5E59" w:rsidRDefault="00D74651" w:rsidP="00D74651">
      <w:pPr>
        <w:pStyle w:val="Default"/>
        <w:ind w:left="284"/>
        <w:jc w:val="both"/>
        <w:rPr>
          <w:color w:val="auto"/>
        </w:rPr>
      </w:pPr>
    </w:p>
    <w:p w:rsidR="00D74651" w:rsidRPr="004A5E59" w:rsidRDefault="00D74651" w:rsidP="00D74651">
      <w:pPr>
        <w:pStyle w:val="Default"/>
        <w:ind w:left="284"/>
        <w:jc w:val="both"/>
        <w:rPr>
          <w:color w:val="auto"/>
        </w:rPr>
      </w:pPr>
      <w:r w:rsidRPr="004A5E59">
        <w:rPr>
          <w:color w:val="auto"/>
        </w:rPr>
        <w:t xml:space="preserve">-Öğretim elemanlarına gerek araştırma ve gerekse ders faaliyetlerinde </w:t>
      </w:r>
      <w:r w:rsidR="00070AE1" w:rsidRPr="004A5E59">
        <w:rPr>
          <w:color w:val="auto"/>
        </w:rPr>
        <w:t>yüksekokulun</w:t>
      </w:r>
      <w:r w:rsidRPr="004A5E59">
        <w:rPr>
          <w:color w:val="auto"/>
        </w:rPr>
        <w:t xml:space="preserve"> imkan ve kaynakları ölçüsünde eşit olmak ve destek sağlamak, </w:t>
      </w:r>
    </w:p>
    <w:p w:rsidR="00D74651" w:rsidRPr="004A5E59" w:rsidRDefault="00D74651" w:rsidP="00D74651">
      <w:pPr>
        <w:pStyle w:val="Default"/>
        <w:ind w:left="284"/>
        <w:jc w:val="both"/>
        <w:rPr>
          <w:color w:val="auto"/>
        </w:rPr>
      </w:pPr>
    </w:p>
    <w:p w:rsidR="00D74651" w:rsidRPr="004A5E59" w:rsidRDefault="00D74651" w:rsidP="00D74651">
      <w:pPr>
        <w:pStyle w:val="Default"/>
        <w:ind w:left="284"/>
        <w:jc w:val="both"/>
        <w:rPr>
          <w:color w:val="auto"/>
        </w:rPr>
      </w:pPr>
      <w:r w:rsidRPr="004A5E59">
        <w:rPr>
          <w:color w:val="auto"/>
        </w:rPr>
        <w:t>-Paydaşlarla (barolar, yargı kurumları,</w:t>
      </w:r>
      <w:r w:rsidR="005074AF" w:rsidRPr="004A5E59">
        <w:rPr>
          <w:color w:val="auto"/>
        </w:rPr>
        <w:t xml:space="preserve"> adliyeler,</w:t>
      </w:r>
      <w:r w:rsidRPr="004A5E59">
        <w:rPr>
          <w:color w:val="auto"/>
        </w:rPr>
        <w:t xml:space="preserve"> sivil toplum kuruluşları, öğrenci veli ve yakınları gibi) iyi ilişkiler kurmak ve devamını sağlayarak bu ilişkileri geliştirmek, </w:t>
      </w:r>
    </w:p>
    <w:p w:rsidR="00D74651" w:rsidRPr="004A5E59" w:rsidRDefault="00D74651" w:rsidP="00D74651">
      <w:pPr>
        <w:pStyle w:val="Default"/>
        <w:ind w:left="284"/>
        <w:jc w:val="both"/>
        <w:rPr>
          <w:color w:val="auto"/>
        </w:rPr>
      </w:pPr>
    </w:p>
    <w:p w:rsidR="00D74651" w:rsidRPr="004A5E59" w:rsidRDefault="00D74651" w:rsidP="00D74651">
      <w:pPr>
        <w:pStyle w:val="Default"/>
        <w:ind w:left="284"/>
        <w:jc w:val="both"/>
        <w:rPr>
          <w:color w:val="auto"/>
        </w:rPr>
      </w:pPr>
      <w:r w:rsidRPr="004A5E59">
        <w:rPr>
          <w:color w:val="auto"/>
        </w:rPr>
        <w:t xml:space="preserve">-Öğrencilerimize sunduğumuz kaliteli ve çağdaş eğitimin sürdürülerek, gelişme ve değişimler doğrultusunda eğitim müfredatımızın güncellenmesini sağlamak, </w:t>
      </w:r>
    </w:p>
    <w:p w:rsidR="00D74651" w:rsidRPr="004A5E59" w:rsidRDefault="00D74651" w:rsidP="00D74651">
      <w:pPr>
        <w:pStyle w:val="Default"/>
        <w:ind w:left="284"/>
        <w:jc w:val="both"/>
        <w:rPr>
          <w:color w:val="auto"/>
        </w:rPr>
      </w:pPr>
    </w:p>
    <w:p w:rsidR="00D74651" w:rsidRPr="004A5E59" w:rsidRDefault="00D74651" w:rsidP="00D74651">
      <w:pPr>
        <w:pStyle w:val="Default"/>
        <w:ind w:left="284"/>
        <w:jc w:val="both"/>
        <w:rPr>
          <w:color w:val="auto"/>
        </w:rPr>
      </w:pPr>
      <w:r w:rsidRPr="004A5E59">
        <w:rPr>
          <w:color w:val="auto"/>
        </w:rPr>
        <w:t xml:space="preserve">-Öğrencilerimizle mezuniyetleri sonrası ilişkilerin devam ettirilerek ve geliştirilerek, öğrencinin bir yandan </w:t>
      </w:r>
      <w:r w:rsidR="005074AF" w:rsidRPr="004A5E59">
        <w:rPr>
          <w:color w:val="auto"/>
        </w:rPr>
        <w:t>Yüksekokulu</w:t>
      </w:r>
      <w:r w:rsidR="009260E1" w:rsidRPr="004A5E59">
        <w:rPr>
          <w:color w:val="auto"/>
        </w:rPr>
        <w:t>mu</w:t>
      </w:r>
      <w:r w:rsidR="005074AF" w:rsidRPr="004A5E59">
        <w:rPr>
          <w:color w:val="auto"/>
        </w:rPr>
        <w:t>za</w:t>
      </w:r>
      <w:r w:rsidRPr="004A5E59">
        <w:rPr>
          <w:color w:val="auto"/>
        </w:rPr>
        <w:t xml:space="preserve"> aidiyet duygusunu geliştirmek diğer yandan da kendilerine hem mesleklerine başlarken, hem de meslek yaşamlarında daha fazla yardımcı olmak, </w:t>
      </w:r>
    </w:p>
    <w:p w:rsidR="00D74651" w:rsidRPr="004A5E59" w:rsidRDefault="00D74651" w:rsidP="00D74651">
      <w:pPr>
        <w:pStyle w:val="Default"/>
        <w:ind w:left="284"/>
        <w:jc w:val="both"/>
        <w:rPr>
          <w:color w:val="auto"/>
        </w:rPr>
      </w:pPr>
    </w:p>
    <w:p w:rsidR="00D74651" w:rsidRPr="004A5E59" w:rsidRDefault="00D74651" w:rsidP="00D74651">
      <w:pPr>
        <w:pStyle w:val="Default"/>
        <w:ind w:left="284"/>
        <w:jc w:val="both"/>
        <w:rPr>
          <w:color w:val="auto"/>
        </w:rPr>
      </w:pPr>
      <w:r w:rsidRPr="004A5E59">
        <w:rPr>
          <w:color w:val="auto"/>
        </w:rPr>
        <w:t>-</w:t>
      </w:r>
      <w:r w:rsidR="00070AE1" w:rsidRPr="004A5E59">
        <w:rPr>
          <w:color w:val="auto"/>
        </w:rPr>
        <w:t xml:space="preserve">Yüksekokulumuzda </w:t>
      </w:r>
      <w:r w:rsidRPr="004A5E59">
        <w:rPr>
          <w:color w:val="auto"/>
        </w:rPr>
        <w:t xml:space="preserve">söyleşi, panel ve konferans gibi etkinliklerin artarak sürdürülmesini sağlamak, </w:t>
      </w:r>
    </w:p>
    <w:p w:rsidR="00D74651" w:rsidRPr="004A5E59" w:rsidRDefault="00D74651" w:rsidP="00D74651">
      <w:pPr>
        <w:pStyle w:val="Default"/>
        <w:ind w:left="284"/>
        <w:jc w:val="both"/>
        <w:rPr>
          <w:color w:val="auto"/>
        </w:rPr>
      </w:pPr>
    </w:p>
    <w:p w:rsidR="00D74651" w:rsidRPr="004A5E59" w:rsidRDefault="00D74651" w:rsidP="00D74651">
      <w:pPr>
        <w:pStyle w:val="Default"/>
        <w:ind w:left="284"/>
        <w:jc w:val="both"/>
        <w:rPr>
          <w:color w:val="auto"/>
        </w:rPr>
      </w:pPr>
      <w:r w:rsidRPr="004A5E59">
        <w:rPr>
          <w:color w:val="auto"/>
        </w:rPr>
        <w:t xml:space="preserve">-Değişen ve gelişen eğitim standartlarına uyum sağlayacak şekilde, hem nitelik hem de nicelik açısından akademik kadromuzda gerekli düzenlemeleri yapmak, </w:t>
      </w:r>
    </w:p>
    <w:p w:rsidR="00D74651" w:rsidRPr="004A5E59" w:rsidRDefault="00D74651" w:rsidP="00D74651">
      <w:pPr>
        <w:pStyle w:val="Default"/>
        <w:ind w:left="284"/>
        <w:jc w:val="both"/>
        <w:rPr>
          <w:color w:val="auto"/>
        </w:rPr>
      </w:pPr>
    </w:p>
    <w:p w:rsidR="00D74651" w:rsidRPr="004A5E59" w:rsidRDefault="00D74651" w:rsidP="00D74651">
      <w:pPr>
        <w:pStyle w:val="Default"/>
        <w:ind w:left="284"/>
        <w:jc w:val="both"/>
        <w:rPr>
          <w:color w:val="auto"/>
        </w:rPr>
      </w:pPr>
      <w:r w:rsidRPr="004A5E59">
        <w:rPr>
          <w:color w:val="auto"/>
        </w:rPr>
        <w:t xml:space="preserve">-Öğretim elemanı ve öğrencilerimizin başarılarını desteklemek ve onları teşvik etmek, </w:t>
      </w:r>
    </w:p>
    <w:p w:rsidR="00D74651" w:rsidRPr="004A5E59" w:rsidRDefault="00D74651" w:rsidP="00D74651">
      <w:pPr>
        <w:pStyle w:val="Default"/>
        <w:ind w:left="284"/>
        <w:jc w:val="both"/>
        <w:rPr>
          <w:color w:val="auto"/>
        </w:rPr>
      </w:pPr>
    </w:p>
    <w:p w:rsidR="00D74651" w:rsidRPr="004A5E59" w:rsidRDefault="00D74651" w:rsidP="00D74651">
      <w:pPr>
        <w:pStyle w:val="Balk2"/>
        <w:spacing w:before="240" w:after="240" w:line="360" w:lineRule="auto"/>
        <w:ind w:firstLine="426"/>
        <w:rPr>
          <w:rFonts w:ascii="Times New Roman" w:hAnsi="Times New Roman"/>
          <w:i/>
          <w:color w:val="auto"/>
          <w:sz w:val="24"/>
          <w:szCs w:val="24"/>
        </w:rPr>
      </w:pPr>
      <w:r w:rsidRPr="004A5E59">
        <w:rPr>
          <w:rFonts w:ascii="Times New Roman" w:hAnsi="Times New Roman"/>
          <w:i/>
          <w:color w:val="auto"/>
          <w:sz w:val="24"/>
          <w:szCs w:val="24"/>
        </w:rPr>
        <w:t>Kurumun Politikaları;</w:t>
      </w:r>
    </w:p>
    <w:p w:rsidR="00983F8A" w:rsidRPr="004A5E59" w:rsidRDefault="00983F8A" w:rsidP="00983F8A">
      <w:pPr>
        <w:pStyle w:val="ListeParagraf"/>
        <w:numPr>
          <w:ilvl w:val="0"/>
          <w:numId w:val="5"/>
        </w:numPr>
        <w:spacing w:after="0" w:line="360" w:lineRule="auto"/>
        <w:jc w:val="both"/>
        <w:rPr>
          <w:rFonts w:ascii="Times New Roman" w:hAnsi="Times New Roman" w:cs="Times New Roman"/>
          <w:sz w:val="24"/>
          <w:szCs w:val="24"/>
        </w:rPr>
      </w:pPr>
      <w:r w:rsidRPr="004A5E59">
        <w:rPr>
          <w:rFonts w:ascii="Times New Roman" w:hAnsi="Times New Roman" w:cs="Times New Roman"/>
          <w:sz w:val="24"/>
          <w:szCs w:val="24"/>
        </w:rPr>
        <w:t>Erciyes Üniversitelilik bilincini yerleştirmek.</w:t>
      </w:r>
    </w:p>
    <w:p w:rsidR="00D74651" w:rsidRPr="004A5E59" w:rsidRDefault="00D74651" w:rsidP="00D74651">
      <w:pPr>
        <w:pStyle w:val="ListeParagraf"/>
        <w:numPr>
          <w:ilvl w:val="0"/>
          <w:numId w:val="5"/>
        </w:numPr>
        <w:spacing w:after="0" w:line="360" w:lineRule="auto"/>
        <w:jc w:val="both"/>
        <w:rPr>
          <w:rFonts w:ascii="Times New Roman" w:hAnsi="Times New Roman" w:cs="Times New Roman"/>
          <w:sz w:val="24"/>
          <w:szCs w:val="24"/>
        </w:rPr>
      </w:pPr>
      <w:r w:rsidRPr="004A5E59">
        <w:rPr>
          <w:rFonts w:ascii="Times New Roman" w:hAnsi="Times New Roman" w:cs="Times New Roman"/>
          <w:sz w:val="24"/>
          <w:szCs w:val="24"/>
        </w:rPr>
        <w:t>Eğitim-öğretimde evrensel standartları dikkate almak.</w:t>
      </w:r>
    </w:p>
    <w:p w:rsidR="00D74651" w:rsidRPr="004A5E59" w:rsidRDefault="00D74651" w:rsidP="00D74651">
      <w:pPr>
        <w:pStyle w:val="ListeParagraf"/>
        <w:numPr>
          <w:ilvl w:val="0"/>
          <w:numId w:val="5"/>
        </w:numPr>
        <w:spacing w:after="0" w:line="360" w:lineRule="auto"/>
        <w:jc w:val="both"/>
        <w:rPr>
          <w:rFonts w:ascii="Times New Roman" w:hAnsi="Times New Roman" w:cs="Times New Roman"/>
          <w:sz w:val="24"/>
          <w:szCs w:val="24"/>
        </w:rPr>
      </w:pPr>
      <w:r w:rsidRPr="004A5E59">
        <w:rPr>
          <w:rFonts w:ascii="Times New Roman" w:hAnsi="Times New Roman" w:cs="Times New Roman"/>
          <w:sz w:val="24"/>
          <w:szCs w:val="24"/>
        </w:rPr>
        <w:t>Personel atama ve yükseltmelerinde, akademik ve idari personel atama ve yükseltilme kriterlerini sürekli geliştirmek.</w:t>
      </w:r>
    </w:p>
    <w:p w:rsidR="00D74651" w:rsidRPr="004A5E59" w:rsidRDefault="00D74651" w:rsidP="00D74651">
      <w:pPr>
        <w:pStyle w:val="ListeParagraf"/>
        <w:numPr>
          <w:ilvl w:val="0"/>
          <w:numId w:val="5"/>
        </w:numPr>
        <w:spacing w:after="0" w:line="360" w:lineRule="auto"/>
        <w:jc w:val="both"/>
        <w:rPr>
          <w:rFonts w:ascii="Times New Roman" w:hAnsi="Times New Roman" w:cs="Times New Roman"/>
          <w:sz w:val="24"/>
          <w:szCs w:val="24"/>
        </w:rPr>
      </w:pPr>
      <w:r w:rsidRPr="004A5E59">
        <w:rPr>
          <w:rFonts w:ascii="Times New Roman" w:hAnsi="Times New Roman" w:cs="Times New Roman"/>
          <w:sz w:val="24"/>
          <w:szCs w:val="24"/>
        </w:rPr>
        <w:t>Bölgenin tarihî, kültürel, çevresel ve doğal özelliklerinin korunması ve ön plana çıkarılmasına katkıda bulunmak.</w:t>
      </w:r>
    </w:p>
    <w:p w:rsidR="00D74651" w:rsidRPr="004A5E59" w:rsidRDefault="00D74651" w:rsidP="00D74651">
      <w:pPr>
        <w:pStyle w:val="ListeParagraf"/>
        <w:numPr>
          <w:ilvl w:val="0"/>
          <w:numId w:val="5"/>
        </w:numPr>
        <w:spacing w:after="0" w:line="360" w:lineRule="auto"/>
        <w:jc w:val="both"/>
        <w:rPr>
          <w:rFonts w:ascii="Times New Roman" w:hAnsi="Times New Roman" w:cs="Times New Roman"/>
          <w:sz w:val="24"/>
          <w:szCs w:val="24"/>
        </w:rPr>
      </w:pPr>
      <w:r w:rsidRPr="004A5E59">
        <w:rPr>
          <w:rFonts w:ascii="Times New Roman" w:hAnsi="Times New Roman" w:cs="Times New Roman"/>
          <w:sz w:val="24"/>
          <w:szCs w:val="24"/>
        </w:rPr>
        <w:lastRenderedPageBreak/>
        <w:t>Katılımcı yönetim anlayışını benimsemek.</w:t>
      </w:r>
    </w:p>
    <w:p w:rsidR="00D74651" w:rsidRPr="004A5E59" w:rsidRDefault="00D74651" w:rsidP="00D74651">
      <w:pPr>
        <w:pStyle w:val="ListeParagraf"/>
        <w:numPr>
          <w:ilvl w:val="0"/>
          <w:numId w:val="5"/>
        </w:numPr>
        <w:spacing w:after="0" w:line="360" w:lineRule="auto"/>
        <w:jc w:val="both"/>
        <w:rPr>
          <w:rFonts w:ascii="Times New Roman" w:hAnsi="Times New Roman" w:cs="Times New Roman"/>
          <w:sz w:val="24"/>
          <w:szCs w:val="24"/>
        </w:rPr>
      </w:pPr>
      <w:r w:rsidRPr="004A5E59">
        <w:rPr>
          <w:rFonts w:ascii="Times New Roman" w:hAnsi="Times New Roman" w:cs="Times New Roman"/>
          <w:sz w:val="24"/>
          <w:szCs w:val="24"/>
        </w:rPr>
        <w:t>Başarılı öğrenci ve personeli teşvik etmek.</w:t>
      </w:r>
    </w:p>
    <w:p w:rsidR="00D74651" w:rsidRPr="004A5E59" w:rsidRDefault="00D74651" w:rsidP="00D74651">
      <w:pPr>
        <w:pStyle w:val="Balk2"/>
        <w:spacing w:before="240" w:after="240" w:line="360" w:lineRule="auto"/>
        <w:ind w:firstLine="426"/>
        <w:rPr>
          <w:rFonts w:ascii="Times New Roman" w:hAnsi="Times New Roman"/>
          <w:b w:val="0"/>
          <w:i/>
          <w:color w:val="auto"/>
          <w:sz w:val="24"/>
          <w:szCs w:val="24"/>
        </w:rPr>
      </w:pPr>
      <w:r w:rsidRPr="004A5E59">
        <w:rPr>
          <w:rFonts w:ascii="Times New Roman" w:hAnsi="Times New Roman"/>
          <w:i/>
          <w:color w:val="auto"/>
          <w:sz w:val="24"/>
          <w:szCs w:val="24"/>
        </w:rPr>
        <w:t xml:space="preserve">Kurumun Temel Değerleri; </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-Atatürk İlkeleri</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-Fırsat eşitliği</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-İfade özgürlüğü</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-Hukukun üstünlüğü</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-İnsan hakları</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-Toplumsal değerler</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-Bilimsel etik kurallar</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-Yaratıcı düşünce</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-Sürekli gelişme</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-Yaşam boyu öğrenme</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-Üretilen bilgi ve hizmette kalite</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-Çalışma Hayatının Kalitesi</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-Katılımcı yönetim anlayışı</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-Çalışanlar, öğrenciler ve diğer paydaşların memnuniyeti</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-Performansa dayalı insan kaynakları değerlendirmesi</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-Çevreye duyarlılık</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-Erciyes Üniversitelilik kimliği</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-Birlikte Yaşama Kültürü</w:t>
      </w:r>
    </w:p>
    <w:p w:rsidR="00D74651" w:rsidRPr="004A5E59" w:rsidRDefault="00D74651" w:rsidP="00D74651">
      <w:pPr>
        <w:spacing w:after="0" w:line="360" w:lineRule="auto"/>
        <w:ind w:left="709"/>
        <w:jc w:val="both"/>
        <w:rPr>
          <w:rFonts w:ascii="Times New Roman" w:hAnsi="Times New Roman" w:cs="Times New Roman"/>
          <w:sz w:val="24"/>
          <w:szCs w:val="24"/>
        </w:rPr>
      </w:pPr>
      <w:r w:rsidRPr="004A5E59">
        <w:rPr>
          <w:rFonts w:ascii="Times New Roman" w:hAnsi="Times New Roman" w:cs="Times New Roman"/>
          <w:sz w:val="24"/>
          <w:szCs w:val="24"/>
        </w:rPr>
        <w:t>-Çalışmalarda İşbirliği</w:t>
      </w:r>
    </w:p>
    <w:p w:rsidR="00D74651" w:rsidRPr="004A5E59" w:rsidRDefault="00D74651" w:rsidP="00D74651">
      <w:pPr>
        <w:pStyle w:val="Default"/>
        <w:ind w:left="284"/>
        <w:jc w:val="both"/>
        <w:rPr>
          <w:color w:val="auto"/>
        </w:rPr>
      </w:pPr>
    </w:p>
    <w:p w:rsidR="00D74651" w:rsidRPr="004A5E59" w:rsidRDefault="00D74651" w:rsidP="00D74651">
      <w:pPr>
        <w:autoSpaceDE w:val="0"/>
        <w:autoSpaceDN w:val="0"/>
        <w:adjustRightInd w:val="0"/>
        <w:spacing w:after="0" w:line="360" w:lineRule="auto"/>
        <w:ind w:firstLine="426"/>
        <w:jc w:val="both"/>
        <w:rPr>
          <w:rFonts w:ascii="Times New Roman" w:hAnsi="Times New Roman" w:cs="Times New Roman"/>
          <w:sz w:val="24"/>
          <w:szCs w:val="24"/>
        </w:rPr>
      </w:pPr>
      <w:r w:rsidRPr="004A5E59">
        <w:rPr>
          <w:rFonts w:ascii="Times New Roman" w:hAnsi="Times New Roman" w:cs="Times New Roman"/>
          <w:sz w:val="24"/>
          <w:szCs w:val="24"/>
        </w:rPr>
        <w:t>Esas alınacak politika belgeleri kamu idaresinin faaliyet alanı ve içinde bulunduğu sektöre göre değişmektedir. Ancak örnek olması açısından aşağıdaki politika belgeleri sayılabilir.</w:t>
      </w:r>
    </w:p>
    <w:p w:rsidR="00D74651" w:rsidRPr="004A5E59" w:rsidRDefault="00D74651" w:rsidP="00D74651">
      <w:pPr>
        <w:autoSpaceDE w:val="0"/>
        <w:autoSpaceDN w:val="0"/>
        <w:adjustRightInd w:val="0"/>
        <w:spacing w:after="0" w:line="360" w:lineRule="auto"/>
        <w:ind w:firstLine="708"/>
        <w:jc w:val="both"/>
        <w:rPr>
          <w:rFonts w:ascii="Times New Roman" w:hAnsi="Times New Roman" w:cs="Times New Roman"/>
          <w:sz w:val="24"/>
          <w:szCs w:val="24"/>
        </w:rPr>
      </w:pPr>
      <w:r w:rsidRPr="004A5E59">
        <w:rPr>
          <w:rFonts w:ascii="Times New Roman" w:hAnsi="Times New Roman" w:cs="Times New Roman"/>
          <w:sz w:val="24"/>
          <w:szCs w:val="24"/>
        </w:rPr>
        <w:t>-Yükseköğretim Kurulu Başkanlığı Tarafından Hazırlanan “Türkiye’nin Yükseköğretim Stratejisi”</w:t>
      </w:r>
    </w:p>
    <w:p w:rsidR="00D74651" w:rsidRPr="004A5E59" w:rsidRDefault="00D74651" w:rsidP="00D74651">
      <w:pPr>
        <w:autoSpaceDE w:val="0"/>
        <w:autoSpaceDN w:val="0"/>
        <w:adjustRightInd w:val="0"/>
        <w:spacing w:after="0" w:line="360" w:lineRule="auto"/>
        <w:ind w:firstLine="708"/>
        <w:jc w:val="both"/>
        <w:rPr>
          <w:rFonts w:ascii="Times New Roman" w:hAnsi="Times New Roman" w:cs="Times New Roman"/>
          <w:sz w:val="24"/>
          <w:szCs w:val="24"/>
        </w:rPr>
      </w:pPr>
      <w:r w:rsidRPr="004A5E59">
        <w:rPr>
          <w:rFonts w:ascii="Times New Roman" w:hAnsi="Times New Roman" w:cs="Times New Roman"/>
          <w:sz w:val="24"/>
          <w:szCs w:val="24"/>
        </w:rPr>
        <w:t>-Kalkınma Planları ve Yılı Programı,</w:t>
      </w:r>
    </w:p>
    <w:p w:rsidR="00D74651" w:rsidRPr="004A5E59" w:rsidRDefault="00D74651" w:rsidP="00D74651">
      <w:pPr>
        <w:autoSpaceDE w:val="0"/>
        <w:autoSpaceDN w:val="0"/>
        <w:adjustRightInd w:val="0"/>
        <w:spacing w:after="0" w:line="360" w:lineRule="auto"/>
        <w:ind w:firstLine="708"/>
        <w:jc w:val="both"/>
        <w:rPr>
          <w:rFonts w:ascii="Times New Roman" w:hAnsi="Times New Roman" w:cs="Times New Roman"/>
          <w:sz w:val="24"/>
          <w:szCs w:val="24"/>
        </w:rPr>
      </w:pPr>
      <w:r w:rsidRPr="004A5E59">
        <w:rPr>
          <w:rFonts w:ascii="Times New Roman" w:hAnsi="Times New Roman" w:cs="Times New Roman"/>
          <w:sz w:val="24"/>
          <w:szCs w:val="24"/>
        </w:rPr>
        <w:t>-Orta Vadeli Program,</w:t>
      </w:r>
    </w:p>
    <w:p w:rsidR="00D74651" w:rsidRPr="004A5E59" w:rsidRDefault="00D74651" w:rsidP="00D74651">
      <w:pPr>
        <w:autoSpaceDE w:val="0"/>
        <w:autoSpaceDN w:val="0"/>
        <w:adjustRightInd w:val="0"/>
        <w:spacing w:after="0" w:line="360" w:lineRule="auto"/>
        <w:ind w:firstLine="708"/>
        <w:jc w:val="both"/>
        <w:rPr>
          <w:rFonts w:ascii="Times New Roman" w:hAnsi="Times New Roman" w:cs="Times New Roman"/>
          <w:sz w:val="24"/>
          <w:szCs w:val="24"/>
        </w:rPr>
      </w:pPr>
      <w:r w:rsidRPr="004A5E59">
        <w:rPr>
          <w:rFonts w:ascii="Times New Roman" w:hAnsi="Times New Roman" w:cs="Times New Roman"/>
          <w:sz w:val="24"/>
          <w:szCs w:val="24"/>
        </w:rPr>
        <w:t>-Orta Vadeli Mali Plan,</w:t>
      </w:r>
    </w:p>
    <w:p w:rsidR="00D74651" w:rsidRDefault="00D74651" w:rsidP="00D74651">
      <w:pPr>
        <w:autoSpaceDE w:val="0"/>
        <w:autoSpaceDN w:val="0"/>
        <w:adjustRightInd w:val="0"/>
        <w:spacing w:after="0" w:line="360" w:lineRule="auto"/>
        <w:ind w:firstLine="708"/>
        <w:jc w:val="both"/>
        <w:rPr>
          <w:rFonts w:ascii="Times New Roman" w:hAnsi="Times New Roman" w:cs="Times New Roman"/>
          <w:sz w:val="24"/>
          <w:szCs w:val="24"/>
        </w:rPr>
      </w:pPr>
      <w:r w:rsidRPr="004A5E59">
        <w:rPr>
          <w:rFonts w:ascii="Times New Roman" w:hAnsi="Times New Roman" w:cs="Times New Roman"/>
          <w:sz w:val="24"/>
          <w:szCs w:val="24"/>
        </w:rPr>
        <w:t>-Bilgi Toplum</w:t>
      </w:r>
      <w:r w:rsidR="00F4746F">
        <w:rPr>
          <w:rFonts w:ascii="Times New Roman" w:hAnsi="Times New Roman" w:cs="Times New Roman"/>
          <w:sz w:val="24"/>
          <w:szCs w:val="24"/>
        </w:rPr>
        <w:t>u Stratejisi ve Eki Eylem Planı.</w:t>
      </w:r>
    </w:p>
    <w:p w:rsidR="00F4746F" w:rsidRPr="004A5E59" w:rsidRDefault="00F4746F" w:rsidP="00D74651">
      <w:pPr>
        <w:autoSpaceDE w:val="0"/>
        <w:autoSpaceDN w:val="0"/>
        <w:adjustRightInd w:val="0"/>
        <w:spacing w:after="0" w:line="360" w:lineRule="auto"/>
        <w:ind w:firstLine="708"/>
        <w:jc w:val="both"/>
        <w:rPr>
          <w:rFonts w:ascii="Times New Roman" w:hAnsi="Times New Roman" w:cs="Times New Roman"/>
          <w:sz w:val="24"/>
          <w:szCs w:val="24"/>
        </w:rPr>
      </w:pPr>
    </w:p>
    <w:p w:rsidR="00F4746F" w:rsidRDefault="00F4746F" w:rsidP="00F4746F">
      <w:pPr>
        <w:pStyle w:val="NormalWeb"/>
        <w:shd w:val="clear" w:color="auto" w:fill="FFFFFF"/>
        <w:spacing w:before="0" w:beforeAutospacing="0" w:after="0" w:afterAutospacing="0"/>
        <w:ind w:left="720"/>
        <w:jc w:val="both"/>
        <w:rPr>
          <w:b/>
        </w:rPr>
      </w:pPr>
      <w:r w:rsidRPr="004A5E59">
        <w:rPr>
          <w:b/>
        </w:rPr>
        <w:lastRenderedPageBreak/>
        <w:t>Değerleri ve Hedefleri</w:t>
      </w:r>
    </w:p>
    <w:p w:rsidR="00F4746F" w:rsidRPr="004A5E59" w:rsidRDefault="00F4746F" w:rsidP="00F4746F">
      <w:pPr>
        <w:pStyle w:val="NormalWeb"/>
        <w:shd w:val="clear" w:color="auto" w:fill="FFFFFF"/>
        <w:spacing w:before="0" w:beforeAutospacing="0" w:after="0" w:afterAutospacing="0"/>
        <w:ind w:left="720"/>
        <w:jc w:val="both"/>
        <w:rPr>
          <w:b/>
        </w:rPr>
      </w:pPr>
    </w:p>
    <w:p w:rsidR="00F4746F" w:rsidRDefault="00F4746F" w:rsidP="00F4746F">
      <w:pPr>
        <w:spacing w:after="0" w:line="240" w:lineRule="auto"/>
        <w:ind w:left="708"/>
        <w:jc w:val="both"/>
        <w:rPr>
          <w:rFonts w:ascii="Times New Roman" w:eastAsia="Times New Roman" w:hAnsi="Times New Roman"/>
          <w:sz w:val="24"/>
          <w:szCs w:val="24"/>
        </w:rPr>
      </w:pPr>
      <w:r w:rsidRPr="008D4995">
        <w:rPr>
          <w:rFonts w:ascii="Times New Roman" w:eastAsia="Times New Roman" w:hAnsi="Times New Roman"/>
          <w:sz w:val="24"/>
          <w:szCs w:val="24"/>
        </w:rPr>
        <w:t>Kurumumuz şu değerleri eğitim-öğretim sürecinde öğrencilerine aktarmaya çalışmaktadır: Adalet, dürüstlük, insanlara ve hukuka karşı saygı, hoşgörü, güven, liyakat, ehliyet, meslek sevgisi</w:t>
      </w:r>
      <w:r>
        <w:rPr>
          <w:rFonts w:ascii="Times New Roman" w:eastAsia="Times New Roman" w:hAnsi="Times New Roman"/>
          <w:sz w:val="24"/>
          <w:szCs w:val="24"/>
        </w:rPr>
        <w:t>.</w:t>
      </w:r>
    </w:p>
    <w:p w:rsidR="00F4746F" w:rsidRDefault="00F4746F" w:rsidP="00F4746F">
      <w:pPr>
        <w:spacing w:after="0" w:line="240" w:lineRule="auto"/>
        <w:ind w:left="708"/>
        <w:jc w:val="both"/>
        <w:rPr>
          <w:rFonts w:ascii="Times New Roman" w:hAnsi="Times New Roman" w:cs="Times New Roman"/>
          <w:bCs/>
          <w:color w:val="000000"/>
          <w:sz w:val="24"/>
          <w:szCs w:val="24"/>
        </w:rPr>
      </w:pPr>
      <w:r w:rsidRPr="004A5E59">
        <w:rPr>
          <w:rFonts w:ascii="Times New Roman" w:hAnsi="Times New Roman" w:cs="Times New Roman"/>
          <w:bCs/>
          <w:color w:val="000000"/>
          <w:sz w:val="24"/>
          <w:szCs w:val="24"/>
        </w:rPr>
        <w:t xml:space="preserve"> </w:t>
      </w:r>
    </w:p>
    <w:p w:rsidR="00F4746F" w:rsidRDefault="00F4746F" w:rsidP="00F4746F">
      <w:pPr>
        <w:spacing w:after="0" w:line="240" w:lineRule="auto"/>
        <w:ind w:left="709"/>
        <w:jc w:val="both"/>
        <w:rPr>
          <w:rFonts w:ascii="Times New Roman" w:eastAsia="Times New Roman" w:hAnsi="Times New Roman"/>
          <w:sz w:val="24"/>
          <w:szCs w:val="24"/>
        </w:rPr>
      </w:pPr>
      <w:r w:rsidRPr="008D4995">
        <w:rPr>
          <w:rFonts w:ascii="Times New Roman" w:eastAsia="Times New Roman" w:hAnsi="Times New Roman"/>
          <w:sz w:val="24"/>
          <w:szCs w:val="24"/>
        </w:rPr>
        <w:t>Okulumuz, temel hukuk bilgisine sahip ara insan gücü ihtiyacının karşılanmasına önemli katkılarda bulunabilen, akademik etkinlikler düzenleyebilen, bilimsel yayınlar yapabilen, öğrenciler tarafından tercih edilen ve adalet kavramının pratik hayatta uygulanmasına katkıda bulunmayı hedefleyen bir meslek yüksekokulu olarak faaliyetlerde bulunmayı hedeflemektedir.</w:t>
      </w:r>
    </w:p>
    <w:p w:rsidR="00F4746F" w:rsidRDefault="00F4746F" w:rsidP="00F4746F">
      <w:pPr>
        <w:spacing w:after="0" w:line="240" w:lineRule="auto"/>
        <w:ind w:left="709"/>
        <w:jc w:val="both"/>
        <w:rPr>
          <w:rFonts w:ascii="Times New Roman" w:eastAsia="Times New Roman" w:hAnsi="Times New Roman"/>
          <w:sz w:val="24"/>
          <w:szCs w:val="24"/>
        </w:rPr>
      </w:pPr>
    </w:p>
    <w:p w:rsidR="00F4746F" w:rsidRDefault="00F4746F" w:rsidP="00F4746F">
      <w:pPr>
        <w:spacing w:after="0" w:line="240" w:lineRule="auto"/>
        <w:ind w:left="708"/>
        <w:jc w:val="both"/>
        <w:rPr>
          <w:rFonts w:ascii="Times New Roman" w:hAnsi="Times New Roman" w:cs="Times New Roman"/>
          <w:bCs/>
          <w:sz w:val="24"/>
          <w:szCs w:val="24"/>
        </w:rPr>
      </w:pPr>
      <w:r w:rsidRPr="004A5E59">
        <w:rPr>
          <w:rFonts w:ascii="Times New Roman" w:hAnsi="Times New Roman" w:cs="Times New Roman"/>
          <w:bCs/>
          <w:color w:val="000000"/>
          <w:sz w:val="24"/>
          <w:szCs w:val="24"/>
        </w:rPr>
        <w:t>Okulumuzun öncelikli hedefi, akademik kadro, fiziki mekanlar ve kütüphane imkanları bakımından yeterli seviyeye ulaşarak öğrencilere iyi bir eğitim verebilmektir</w:t>
      </w:r>
      <w:r w:rsidRPr="004A5E59">
        <w:rPr>
          <w:rFonts w:ascii="Times New Roman" w:hAnsi="Times New Roman" w:cs="Times New Roman"/>
          <w:bCs/>
          <w:color w:val="FF0000"/>
          <w:sz w:val="24"/>
          <w:szCs w:val="24"/>
        </w:rPr>
        <w:t xml:space="preserve">. </w:t>
      </w:r>
      <w:r w:rsidRPr="004A5E59">
        <w:rPr>
          <w:rFonts w:ascii="Times New Roman" w:hAnsi="Times New Roman" w:cs="Times New Roman"/>
          <w:bCs/>
          <w:sz w:val="24"/>
          <w:szCs w:val="24"/>
        </w:rPr>
        <w:t>Ders programlarımız, öğrencilerimizin iyi bir eğitimin yanı sıra bilgi teknolojilerini iyi derecede öğrenmelerine ve kullanmalarına imkan verecek şekilde hazırlanmaktadır.</w:t>
      </w:r>
      <w:r w:rsidRPr="004A5E59">
        <w:rPr>
          <w:rFonts w:ascii="Times New Roman" w:hAnsi="Times New Roman" w:cs="Times New Roman"/>
          <w:bCs/>
          <w:color w:val="FF0000"/>
          <w:sz w:val="24"/>
          <w:szCs w:val="24"/>
        </w:rPr>
        <w:t xml:space="preserve"> </w:t>
      </w:r>
      <w:r w:rsidRPr="004A5E59">
        <w:rPr>
          <w:rFonts w:ascii="Times New Roman" w:hAnsi="Times New Roman" w:cs="Times New Roman"/>
          <w:bCs/>
          <w:sz w:val="24"/>
          <w:szCs w:val="24"/>
        </w:rPr>
        <w:t>Sosyal ve ekonomik gelişmelere paralel olarak yargı hizmetlerinde ara elemanlarının yaygın olarak görev aldıkları kamu ve özel sektör yönetim kadroları için gerekli bilgi ve donanıma sahip kişiler yetiştirmekte diğer bir hedefimizdir.</w:t>
      </w:r>
    </w:p>
    <w:p w:rsidR="00F4746F" w:rsidRPr="004A5E59" w:rsidRDefault="00F4746F" w:rsidP="00F4746F">
      <w:pPr>
        <w:spacing w:after="0" w:line="240" w:lineRule="auto"/>
        <w:ind w:left="708"/>
        <w:jc w:val="both"/>
        <w:rPr>
          <w:rFonts w:ascii="Times New Roman" w:eastAsia="Times New Roman" w:hAnsi="Times New Roman" w:cs="Times New Roman"/>
          <w:color w:val="FF0000"/>
          <w:sz w:val="24"/>
          <w:szCs w:val="24"/>
        </w:rPr>
      </w:pPr>
    </w:p>
    <w:p w:rsidR="00F4746F" w:rsidRPr="004A5E59" w:rsidRDefault="00F4746F" w:rsidP="00F4746F">
      <w:pPr>
        <w:pStyle w:val="NormalWeb"/>
        <w:spacing w:before="0" w:beforeAutospacing="0" w:after="0" w:afterAutospacing="0"/>
        <w:ind w:left="708"/>
        <w:jc w:val="both"/>
      </w:pPr>
      <w:r w:rsidRPr="004A5E59">
        <w:t xml:space="preserve">Yüksekokulumuzda Çağdaş ve evrensel değerler ışığında yargı örgütü başta olmak üzere tüm sektörlerin temel hukuk bilgisine sahip ara insan gücü ihtiyacını karşılayabilecek teorik altyapısı olan uygulamayı bilen ve teknolojiyi takip eden öğrenciler yetiştirmek, böylece ülkemizde adaletin gerçekleşmesine katkıda bulunmaktır. </w:t>
      </w:r>
    </w:p>
    <w:p w:rsidR="00F4746F" w:rsidRPr="004A5E59" w:rsidRDefault="00F4746F" w:rsidP="00F4746F">
      <w:pPr>
        <w:pStyle w:val="NormalWeb"/>
        <w:spacing w:line="276" w:lineRule="auto"/>
        <w:ind w:left="708"/>
        <w:jc w:val="both"/>
      </w:pPr>
      <w:r w:rsidRPr="004A5E59">
        <w:rPr>
          <w:b/>
        </w:rPr>
        <w:t>Kısa, orta ve uzun vadeli hedeflerimiz şunlardır;</w:t>
      </w:r>
    </w:p>
    <w:p w:rsidR="00F4746F" w:rsidRPr="004A5E59" w:rsidRDefault="00F4746F" w:rsidP="00F4746F">
      <w:pPr>
        <w:pStyle w:val="ListeParagraf"/>
        <w:numPr>
          <w:ilvl w:val="0"/>
          <w:numId w:val="6"/>
        </w:numPr>
        <w:tabs>
          <w:tab w:val="left" w:pos="720"/>
        </w:tabs>
        <w:suppressAutoHyphens/>
        <w:spacing w:after="0" w:line="360" w:lineRule="auto"/>
        <w:jc w:val="both"/>
        <w:rPr>
          <w:rFonts w:ascii="Times New Roman" w:hAnsi="Times New Roman" w:cs="Times New Roman"/>
        </w:rPr>
      </w:pPr>
      <w:r>
        <w:rPr>
          <w:rFonts w:ascii="Times New Roman" w:hAnsi="Times New Roman" w:cs="Times New Roman"/>
        </w:rPr>
        <w:t>Öğretim elemanı</w:t>
      </w:r>
      <w:r w:rsidRPr="004A5E59">
        <w:rPr>
          <w:rFonts w:ascii="Times New Roman" w:hAnsi="Times New Roman" w:cs="Times New Roman"/>
        </w:rPr>
        <w:t xml:space="preserve"> başına düşen ders sayısını makul düzeye getirmek,</w:t>
      </w:r>
    </w:p>
    <w:p w:rsidR="00F4746F" w:rsidRPr="004A5E59" w:rsidRDefault="00F4746F" w:rsidP="00F4746F">
      <w:pPr>
        <w:pStyle w:val="ListeParagraf"/>
        <w:numPr>
          <w:ilvl w:val="0"/>
          <w:numId w:val="6"/>
        </w:numPr>
        <w:tabs>
          <w:tab w:val="left" w:pos="720"/>
        </w:tabs>
        <w:suppressAutoHyphens/>
        <w:spacing w:after="0" w:line="360" w:lineRule="auto"/>
        <w:jc w:val="both"/>
        <w:rPr>
          <w:rFonts w:ascii="Times New Roman" w:hAnsi="Times New Roman" w:cs="Times New Roman"/>
        </w:rPr>
      </w:pPr>
      <w:r w:rsidRPr="004A5E59">
        <w:rPr>
          <w:rFonts w:ascii="Times New Roman" w:hAnsi="Times New Roman" w:cs="Times New Roman"/>
        </w:rPr>
        <w:t>Yüksekokulun sahip olduğu teknolojik imkânları sürekli güncelleyerek, gelişmelerden uzak kalmamak,</w:t>
      </w:r>
    </w:p>
    <w:p w:rsidR="00F4746F" w:rsidRPr="004A5E59" w:rsidRDefault="00F4746F" w:rsidP="00F4746F">
      <w:pPr>
        <w:pStyle w:val="ListeParagraf"/>
        <w:numPr>
          <w:ilvl w:val="0"/>
          <w:numId w:val="6"/>
        </w:numPr>
        <w:tabs>
          <w:tab w:val="left" w:pos="720"/>
        </w:tabs>
        <w:suppressAutoHyphens/>
        <w:spacing w:after="0" w:line="360" w:lineRule="auto"/>
        <w:jc w:val="both"/>
        <w:rPr>
          <w:rFonts w:ascii="Times New Roman" w:hAnsi="Times New Roman" w:cs="Times New Roman"/>
        </w:rPr>
      </w:pPr>
      <w:r w:rsidRPr="004A5E59">
        <w:rPr>
          <w:rFonts w:ascii="Times New Roman" w:hAnsi="Times New Roman" w:cs="Times New Roman"/>
        </w:rPr>
        <w:t>Yüksekokulumuzun gerek Türkiye’deki gerekse yabancı ülkelerdeki yüksekokullar  ile işbirliğini geliştirmek, ortak proje, akademik toplantı, öğrenci ve öğretim elemanı değişimini gerçekleştirmek,</w:t>
      </w:r>
    </w:p>
    <w:p w:rsidR="00F4746F" w:rsidRPr="004A5E59" w:rsidRDefault="00F4746F" w:rsidP="00F4746F">
      <w:pPr>
        <w:pStyle w:val="ListeParagraf"/>
        <w:numPr>
          <w:ilvl w:val="0"/>
          <w:numId w:val="6"/>
        </w:numPr>
        <w:tabs>
          <w:tab w:val="left" w:pos="720"/>
        </w:tabs>
        <w:suppressAutoHyphens/>
        <w:spacing w:after="0" w:line="360" w:lineRule="auto"/>
        <w:jc w:val="both"/>
        <w:rPr>
          <w:rFonts w:ascii="Times New Roman" w:hAnsi="Times New Roman" w:cs="Times New Roman"/>
        </w:rPr>
      </w:pPr>
      <w:r w:rsidRPr="004A5E59">
        <w:rPr>
          <w:rFonts w:ascii="Times New Roman" w:hAnsi="Times New Roman" w:cs="Times New Roman"/>
        </w:rPr>
        <w:t>Mezunlarımızla devamlı irtibat kurulmasını ve işbirliğini sağlayacak bir platform oluşturmak,</w:t>
      </w:r>
    </w:p>
    <w:p w:rsidR="00F4746F" w:rsidRPr="004A5E59" w:rsidRDefault="00F4746F" w:rsidP="00F4746F">
      <w:pPr>
        <w:pStyle w:val="ListeParagraf"/>
        <w:numPr>
          <w:ilvl w:val="0"/>
          <w:numId w:val="6"/>
        </w:numPr>
        <w:tabs>
          <w:tab w:val="left" w:pos="720"/>
        </w:tabs>
        <w:suppressAutoHyphens/>
        <w:spacing w:after="0" w:line="360" w:lineRule="auto"/>
        <w:jc w:val="both"/>
        <w:rPr>
          <w:rFonts w:ascii="Times New Roman" w:hAnsi="Times New Roman" w:cs="Times New Roman"/>
        </w:rPr>
      </w:pPr>
      <w:r w:rsidRPr="004A5E59">
        <w:rPr>
          <w:rFonts w:ascii="Times New Roman" w:hAnsi="Times New Roman" w:cs="Times New Roman"/>
        </w:rPr>
        <w:t>Personelimiz, öğrencilerimiz ve mezunlarımız arasında mensubiyet duygusunu geliştirmek,</w:t>
      </w:r>
    </w:p>
    <w:p w:rsidR="00F4746F" w:rsidRPr="0059573F" w:rsidRDefault="00F4746F" w:rsidP="00F4746F">
      <w:pPr>
        <w:pStyle w:val="ListeParagraf"/>
        <w:numPr>
          <w:ilvl w:val="0"/>
          <w:numId w:val="6"/>
        </w:numPr>
        <w:tabs>
          <w:tab w:val="left" w:pos="720"/>
        </w:tabs>
        <w:suppressAutoHyphens/>
        <w:spacing w:after="0" w:line="360" w:lineRule="auto"/>
        <w:jc w:val="both"/>
        <w:rPr>
          <w:rFonts w:ascii="Times New Roman" w:hAnsi="Times New Roman" w:cs="Times New Roman"/>
        </w:rPr>
      </w:pPr>
      <w:r w:rsidRPr="0059573F">
        <w:rPr>
          <w:rFonts w:ascii="Times New Roman" w:hAnsi="Times New Roman" w:cs="Times New Roman"/>
        </w:rPr>
        <w:t>Ülkemizin ihtiyaçlarını dikkate alarak uygulanabilir projeler üretmek,</w:t>
      </w:r>
    </w:p>
    <w:p w:rsidR="00F4746F" w:rsidRPr="0059573F" w:rsidRDefault="00F4746F" w:rsidP="00F4746F">
      <w:pPr>
        <w:pStyle w:val="ListeParagraf"/>
        <w:numPr>
          <w:ilvl w:val="0"/>
          <w:numId w:val="6"/>
        </w:numPr>
        <w:tabs>
          <w:tab w:val="left" w:pos="720"/>
        </w:tabs>
        <w:suppressAutoHyphens/>
        <w:spacing w:after="0" w:line="360" w:lineRule="auto"/>
        <w:jc w:val="both"/>
        <w:rPr>
          <w:rFonts w:ascii="Times New Roman" w:eastAsia="Times New Roman" w:hAnsi="Times New Roman" w:cs="Times New Roman"/>
          <w:sz w:val="24"/>
        </w:rPr>
      </w:pPr>
      <w:r w:rsidRPr="004A5E59">
        <w:rPr>
          <w:rFonts w:ascii="Times New Roman" w:hAnsi="Times New Roman" w:cs="Times New Roman"/>
        </w:rPr>
        <w:t>Sadece Türkiye’de değil, dünyada da tanınan, görüşleri dikkate alınan bir yüksekokul haline gelmek,</w:t>
      </w:r>
    </w:p>
    <w:p w:rsidR="00F4746F" w:rsidRPr="004A5E59" w:rsidRDefault="00F4746F" w:rsidP="00F4746F">
      <w:pPr>
        <w:pStyle w:val="ListeParagraf"/>
        <w:tabs>
          <w:tab w:val="left" w:pos="720"/>
        </w:tabs>
        <w:suppressAutoHyphens/>
        <w:spacing w:after="0" w:line="360" w:lineRule="auto"/>
        <w:ind w:left="1068"/>
        <w:jc w:val="both"/>
        <w:rPr>
          <w:rFonts w:ascii="Times New Roman" w:eastAsia="Times New Roman" w:hAnsi="Times New Roman" w:cs="Times New Roman"/>
          <w:sz w:val="24"/>
        </w:rPr>
      </w:pPr>
    </w:p>
    <w:p w:rsidR="00F4746F" w:rsidRDefault="00F4746F" w:rsidP="00F4746F">
      <w:pPr>
        <w:pStyle w:val="ListeParagraf"/>
        <w:tabs>
          <w:tab w:val="left" w:pos="720"/>
        </w:tabs>
        <w:suppressAutoHyphens/>
        <w:spacing w:after="0" w:line="360" w:lineRule="auto"/>
        <w:ind w:left="1068"/>
        <w:jc w:val="both"/>
        <w:rPr>
          <w:rFonts w:ascii="Times New Roman" w:eastAsia="Times New Roman" w:hAnsi="Times New Roman" w:cs="Times New Roman"/>
          <w:sz w:val="24"/>
        </w:rPr>
      </w:pPr>
    </w:p>
    <w:p w:rsidR="00F4746F" w:rsidRDefault="00F4746F" w:rsidP="00F4746F">
      <w:pPr>
        <w:pStyle w:val="ListeParagraf"/>
        <w:tabs>
          <w:tab w:val="left" w:pos="720"/>
        </w:tabs>
        <w:suppressAutoHyphens/>
        <w:spacing w:after="0" w:line="360" w:lineRule="auto"/>
        <w:ind w:left="1068"/>
        <w:jc w:val="both"/>
        <w:rPr>
          <w:rFonts w:ascii="Times New Roman" w:eastAsia="Times New Roman" w:hAnsi="Times New Roman" w:cs="Times New Roman"/>
          <w:sz w:val="24"/>
        </w:rPr>
      </w:pPr>
    </w:p>
    <w:p w:rsidR="00F4746F" w:rsidRDefault="00F4746F" w:rsidP="00F4746F">
      <w:pPr>
        <w:pStyle w:val="ListeParagraf"/>
        <w:tabs>
          <w:tab w:val="left" w:pos="720"/>
        </w:tabs>
        <w:suppressAutoHyphens/>
        <w:spacing w:after="0" w:line="360" w:lineRule="auto"/>
        <w:ind w:left="1068"/>
        <w:jc w:val="both"/>
        <w:rPr>
          <w:rFonts w:ascii="Times New Roman" w:eastAsia="Times New Roman" w:hAnsi="Times New Roman" w:cs="Times New Roman"/>
          <w:sz w:val="24"/>
        </w:rPr>
      </w:pPr>
    </w:p>
    <w:p w:rsidR="00F4746F" w:rsidRPr="004A5E59" w:rsidRDefault="00F4746F" w:rsidP="00F4746F">
      <w:pPr>
        <w:pStyle w:val="ListeParagraf"/>
        <w:tabs>
          <w:tab w:val="left" w:pos="720"/>
        </w:tabs>
        <w:suppressAutoHyphens/>
        <w:spacing w:after="0" w:line="360" w:lineRule="auto"/>
        <w:ind w:left="1068"/>
        <w:jc w:val="both"/>
        <w:rPr>
          <w:rFonts w:ascii="Times New Roman" w:eastAsia="Times New Roman" w:hAnsi="Times New Roman" w:cs="Times New Roman"/>
          <w:sz w:val="24"/>
        </w:rPr>
      </w:pPr>
    </w:p>
    <w:p w:rsidR="00F4746F" w:rsidRPr="004A5E59" w:rsidRDefault="00F4746F" w:rsidP="00F4746F">
      <w:pPr>
        <w:spacing w:after="160" w:line="259" w:lineRule="auto"/>
        <w:rPr>
          <w:rFonts w:ascii="Times New Roman" w:eastAsia="Times New Roman" w:hAnsi="Times New Roman" w:cs="Times New Roman"/>
          <w:b/>
        </w:rPr>
      </w:pPr>
      <w:r w:rsidRPr="004A5E59">
        <w:rPr>
          <w:rFonts w:ascii="Times New Roman" w:eastAsia="Times New Roman" w:hAnsi="Times New Roman" w:cs="Times New Roman"/>
          <w:b/>
        </w:rPr>
        <w:t>Tablo.7: Amaç, Hedef, Strateji ve Performans Göstergeleri</w:t>
      </w:r>
    </w:p>
    <w:p w:rsidR="00F4746F" w:rsidRPr="004A5E59" w:rsidRDefault="00F4746F" w:rsidP="00F4746F">
      <w:pPr>
        <w:autoSpaceDE w:val="0"/>
        <w:autoSpaceDN w:val="0"/>
        <w:adjustRightInd w:val="0"/>
        <w:spacing w:after="0" w:line="240" w:lineRule="auto"/>
        <w:rPr>
          <w:rFonts w:ascii="Times New Roman" w:hAnsi="Times New Roman" w:cs="Times New Roman"/>
          <w:b/>
          <w:bCs/>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38"/>
        <w:gridCol w:w="583"/>
        <w:gridCol w:w="6734"/>
      </w:tblGrid>
      <w:tr w:rsidR="00F4746F" w:rsidRPr="004A5E59" w:rsidTr="00F4746F">
        <w:trPr>
          <w:trHeight w:val="667"/>
          <w:jc w:val="center"/>
        </w:trPr>
        <w:tc>
          <w:tcPr>
            <w:tcW w:w="2238" w:type="dxa"/>
            <w:shd w:val="clear" w:color="auto" w:fill="D9D9D9" w:themeFill="background1" w:themeFillShade="D9"/>
            <w:noWrap/>
            <w:vAlign w:val="center"/>
            <w:hideMark/>
          </w:tcPr>
          <w:p w:rsidR="00F4746F" w:rsidRPr="004A5E59" w:rsidRDefault="00F4746F" w:rsidP="00F4746F">
            <w:pPr>
              <w:spacing w:after="0" w:line="240" w:lineRule="auto"/>
              <w:rPr>
                <w:rFonts w:ascii="Times New Roman" w:hAnsi="Times New Roman" w:cs="Times New Roman"/>
                <w:b/>
                <w:bCs/>
                <w:sz w:val="24"/>
                <w:szCs w:val="24"/>
              </w:rPr>
            </w:pPr>
            <w:r w:rsidRPr="004A5E59">
              <w:rPr>
                <w:rFonts w:ascii="Times New Roman" w:hAnsi="Times New Roman" w:cs="Times New Roman"/>
                <w:b/>
                <w:bCs/>
                <w:sz w:val="24"/>
                <w:szCs w:val="24"/>
              </w:rPr>
              <w:t>STRATEJİK AMAÇLAR</w:t>
            </w:r>
          </w:p>
        </w:tc>
        <w:tc>
          <w:tcPr>
            <w:tcW w:w="7317" w:type="dxa"/>
            <w:gridSpan w:val="2"/>
            <w:shd w:val="clear" w:color="auto" w:fill="D9D9D9" w:themeFill="background1" w:themeFillShade="D9"/>
            <w:noWrap/>
            <w:vAlign w:val="center"/>
            <w:hideMark/>
          </w:tcPr>
          <w:p w:rsidR="00F4746F" w:rsidRPr="004A5E59" w:rsidRDefault="00F4746F" w:rsidP="00F4746F">
            <w:pPr>
              <w:spacing w:after="0" w:line="240" w:lineRule="auto"/>
              <w:jc w:val="center"/>
              <w:rPr>
                <w:rFonts w:ascii="Times New Roman" w:hAnsi="Times New Roman" w:cs="Times New Roman"/>
                <w:b/>
                <w:bCs/>
                <w:sz w:val="24"/>
                <w:szCs w:val="24"/>
              </w:rPr>
            </w:pPr>
            <w:r w:rsidRPr="004A5E59">
              <w:rPr>
                <w:rFonts w:ascii="Times New Roman" w:hAnsi="Times New Roman" w:cs="Times New Roman"/>
                <w:b/>
                <w:bCs/>
                <w:sz w:val="24"/>
                <w:szCs w:val="24"/>
              </w:rPr>
              <w:t>STRATEJİK HEDEFLER</w:t>
            </w:r>
          </w:p>
        </w:tc>
      </w:tr>
      <w:tr w:rsidR="00F4746F" w:rsidRPr="004A5E59" w:rsidTr="00F4746F">
        <w:trPr>
          <w:trHeight w:val="712"/>
          <w:jc w:val="center"/>
        </w:trPr>
        <w:tc>
          <w:tcPr>
            <w:tcW w:w="2238" w:type="dxa"/>
            <w:shd w:val="clear" w:color="auto" w:fill="D9D9D9" w:themeFill="background1" w:themeFillShade="D9"/>
            <w:noWrap/>
            <w:vAlign w:val="center"/>
            <w:hideMark/>
          </w:tcPr>
          <w:p w:rsidR="00F4746F" w:rsidRPr="004A5E59" w:rsidRDefault="00F4746F" w:rsidP="00F4746F">
            <w:pPr>
              <w:spacing w:after="0" w:line="240" w:lineRule="auto"/>
              <w:rPr>
                <w:rFonts w:ascii="Times New Roman" w:hAnsi="Times New Roman" w:cs="Times New Roman"/>
                <w:b/>
                <w:bCs/>
                <w:sz w:val="24"/>
                <w:szCs w:val="24"/>
              </w:rPr>
            </w:pPr>
            <w:r w:rsidRPr="004A5E59">
              <w:rPr>
                <w:rFonts w:ascii="Times New Roman" w:hAnsi="Times New Roman" w:cs="Times New Roman"/>
                <w:b/>
                <w:bCs/>
                <w:sz w:val="24"/>
                <w:szCs w:val="24"/>
              </w:rPr>
              <w:t>Eğitim-Öğretim Stratejik Amaçları</w:t>
            </w:r>
          </w:p>
        </w:tc>
        <w:tc>
          <w:tcPr>
            <w:tcW w:w="7317" w:type="dxa"/>
            <w:gridSpan w:val="2"/>
            <w:shd w:val="clear" w:color="auto" w:fill="D9D9D9" w:themeFill="background1" w:themeFillShade="D9"/>
            <w:noWrap/>
            <w:vAlign w:val="center"/>
            <w:hideMark/>
          </w:tcPr>
          <w:p w:rsidR="00F4746F" w:rsidRPr="004A5E59" w:rsidRDefault="00F4746F" w:rsidP="00F4746F">
            <w:pPr>
              <w:spacing w:after="0" w:line="240" w:lineRule="auto"/>
              <w:jc w:val="center"/>
              <w:rPr>
                <w:rFonts w:ascii="Times New Roman" w:hAnsi="Times New Roman" w:cs="Times New Roman"/>
                <w:b/>
                <w:bCs/>
                <w:sz w:val="24"/>
                <w:szCs w:val="24"/>
              </w:rPr>
            </w:pPr>
            <w:r w:rsidRPr="004A5E59">
              <w:rPr>
                <w:rFonts w:ascii="Times New Roman" w:hAnsi="Times New Roman" w:cs="Times New Roman"/>
                <w:b/>
                <w:bCs/>
                <w:sz w:val="24"/>
                <w:szCs w:val="24"/>
              </w:rPr>
              <w:t>Eğitim-Öğretim Stratejik Hedefleri</w:t>
            </w:r>
          </w:p>
        </w:tc>
      </w:tr>
      <w:tr w:rsidR="00F4746F" w:rsidRPr="004A5E59" w:rsidTr="00F4746F">
        <w:trPr>
          <w:trHeight w:val="813"/>
          <w:jc w:val="center"/>
        </w:trPr>
        <w:tc>
          <w:tcPr>
            <w:tcW w:w="2238" w:type="dxa"/>
            <w:vMerge w:val="restart"/>
            <w:shd w:val="clear" w:color="auto" w:fill="auto"/>
            <w:vAlign w:val="center"/>
            <w:hideMark/>
          </w:tcPr>
          <w:p w:rsidR="00F4746F" w:rsidRPr="004A5E59" w:rsidRDefault="00F4746F" w:rsidP="00F4746F">
            <w:pPr>
              <w:rPr>
                <w:rFonts w:ascii="Times New Roman" w:hAnsi="Times New Roman" w:cs="Times New Roman"/>
                <w:bCs/>
                <w:sz w:val="24"/>
                <w:szCs w:val="24"/>
              </w:rPr>
            </w:pPr>
            <w:r w:rsidRPr="004A5E59">
              <w:rPr>
                <w:rFonts w:ascii="Times New Roman" w:hAnsi="Times New Roman" w:cs="Times New Roman"/>
                <w:bCs/>
                <w:sz w:val="24"/>
                <w:szCs w:val="24"/>
              </w:rPr>
              <w:t>1. Öğretim kalitesinin artırılması ve sürekliliğinin sağlanması</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 xml:space="preserve">Akademik kadro ihtiyacı olan birimlerdeki kadro eksikliğinin 2021 yılına kadar kademeli olarak giderilmesi. </w:t>
            </w:r>
          </w:p>
        </w:tc>
      </w:tr>
      <w:tr w:rsidR="00F4746F" w:rsidRPr="004A5E59" w:rsidTr="00F4746F">
        <w:trPr>
          <w:trHeight w:val="386"/>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1.2</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Öğrencilere yurtdışında yabancı dil eğitimi imkânı sağlanması.</w:t>
            </w:r>
          </w:p>
        </w:tc>
      </w:tr>
      <w:tr w:rsidR="00F4746F" w:rsidRPr="004A5E59" w:rsidTr="00F4746F">
        <w:trPr>
          <w:trHeight w:val="1074"/>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1.3</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Yüksekokul-yargı kuruluşları ve barolar işbirliğinin etkin hale getirilmesi için başlatılan süreçlerin daha yoğun şekilde ve arttırılarak devam ettirilmesi,</w:t>
            </w:r>
          </w:p>
        </w:tc>
      </w:tr>
      <w:tr w:rsidR="00F4746F" w:rsidRPr="004A5E59" w:rsidTr="00F4746F">
        <w:trPr>
          <w:trHeight w:val="386"/>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1.4</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Ölçme ve değerlendirme sisteminin geliştirilmesi ve her yıl güncellenmesi.</w:t>
            </w:r>
          </w:p>
        </w:tc>
      </w:tr>
      <w:tr w:rsidR="00F4746F" w:rsidRPr="004A5E59" w:rsidTr="00F4746F">
        <w:trPr>
          <w:trHeight w:val="712"/>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1.5</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Ders yükü fazla olan öğretim elemanlarının haftalık ders yüklerinin azaltılması.</w:t>
            </w:r>
          </w:p>
        </w:tc>
      </w:tr>
      <w:tr w:rsidR="00F4746F" w:rsidRPr="004A5E59" w:rsidTr="00F4746F">
        <w:trPr>
          <w:trHeight w:val="678"/>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1.6</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Öğrenci memnuniyet oranının artırılmasına yönelik gerekli önlemlerin alınması.</w:t>
            </w:r>
          </w:p>
        </w:tc>
      </w:tr>
      <w:tr w:rsidR="00F4746F" w:rsidRPr="004A5E59" w:rsidTr="00F4746F">
        <w:trPr>
          <w:trHeight w:val="531"/>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1.7</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 xml:space="preserve">Uygun olan program ve derslerde uzak öğretim imkânlarının etkin bir şekilde kullanılmasına yönelik çalışmaların devam ettirilmesi </w:t>
            </w:r>
          </w:p>
        </w:tc>
      </w:tr>
      <w:tr w:rsidR="00F4746F" w:rsidRPr="004A5E59" w:rsidTr="00F4746F">
        <w:trPr>
          <w:trHeight w:val="975"/>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1.8</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2017 yılından başlanan ve en az yılda bir kez eğiticilerin eğitimi programları düzenlenmesi için gerekli girişimlerde bulunup, her öğretim elemanının katılımının sağlamak</w:t>
            </w:r>
          </w:p>
        </w:tc>
      </w:tr>
      <w:tr w:rsidR="00F4746F" w:rsidRPr="004A5E59" w:rsidTr="00F4746F">
        <w:trPr>
          <w:trHeight w:val="656"/>
          <w:jc w:val="center"/>
        </w:trPr>
        <w:tc>
          <w:tcPr>
            <w:tcW w:w="2238" w:type="dxa"/>
            <w:vMerge w:val="restart"/>
            <w:shd w:val="clear" w:color="auto" w:fill="auto"/>
            <w:vAlign w:val="center"/>
            <w:hideMark/>
          </w:tcPr>
          <w:p w:rsidR="00F4746F" w:rsidRPr="004A5E59" w:rsidRDefault="00F4746F" w:rsidP="00F4746F">
            <w:pPr>
              <w:rPr>
                <w:rFonts w:ascii="Times New Roman" w:hAnsi="Times New Roman" w:cs="Times New Roman"/>
                <w:bCs/>
                <w:sz w:val="24"/>
                <w:szCs w:val="24"/>
              </w:rPr>
            </w:pPr>
            <w:r w:rsidRPr="004A5E59">
              <w:rPr>
                <w:rFonts w:ascii="Times New Roman" w:hAnsi="Times New Roman" w:cs="Times New Roman"/>
                <w:bCs/>
                <w:sz w:val="24"/>
                <w:szCs w:val="24"/>
              </w:rPr>
              <w:t>2. Eğitimde uluslararası işbirliğinin sağlanması</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2.1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2017-2021 yılları arasında yurtdışındaki üniversitelerle özel protokoller yaparak uluslararası ortak eğitim programlarının açılması.</w:t>
            </w:r>
          </w:p>
        </w:tc>
      </w:tr>
      <w:tr w:rsidR="00F4746F" w:rsidRPr="004A5E59" w:rsidTr="00F4746F">
        <w:trPr>
          <w:trHeight w:val="809"/>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2.2</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Farabi değişim programı çerçevesinde yurtiçindeki diğer yükseköğretim kurumları ile olan öğrenci değişim sayılarının % 5 artırılması.</w:t>
            </w:r>
          </w:p>
        </w:tc>
      </w:tr>
      <w:tr w:rsidR="00F4746F" w:rsidRPr="004A5E59" w:rsidTr="00F4746F">
        <w:trPr>
          <w:trHeight w:val="386"/>
          <w:jc w:val="center"/>
        </w:trPr>
        <w:tc>
          <w:tcPr>
            <w:tcW w:w="2238" w:type="dxa"/>
            <w:vMerge w:val="restart"/>
            <w:shd w:val="clear" w:color="auto" w:fill="auto"/>
            <w:vAlign w:val="center"/>
            <w:hideMark/>
          </w:tcPr>
          <w:p w:rsidR="00F4746F" w:rsidRPr="004A5E59" w:rsidRDefault="00F4746F" w:rsidP="00F4746F">
            <w:pPr>
              <w:rPr>
                <w:rFonts w:ascii="Times New Roman" w:hAnsi="Times New Roman" w:cs="Times New Roman"/>
                <w:bCs/>
                <w:sz w:val="24"/>
                <w:szCs w:val="24"/>
              </w:rPr>
            </w:pPr>
            <w:r w:rsidRPr="004A5E59">
              <w:rPr>
                <w:rFonts w:ascii="Times New Roman" w:hAnsi="Times New Roman" w:cs="Times New Roman"/>
                <w:bCs/>
                <w:sz w:val="24"/>
                <w:szCs w:val="24"/>
              </w:rPr>
              <w:t>3. Öğrenciye yönelik hizmetlerin artırılması</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3.1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Öğrenciye verilen burs ve diğer yardım imkânlarının %20 artırılması.</w:t>
            </w:r>
          </w:p>
        </w:tc>
      </w:tr>
      <w:tr w:rsidR="00F4746F" w:rsidRPr="004A5E59" w:rsidTr="00F4746F">
        <w:trPr>
          <w:trHeight w:val="386"/>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3.2</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Öğrencilere etkili rehberlik ve danışmanlık hizmeti verilmesi.</w:t>
            </w:r>
          </w:p>
        </w:tc>
      </w:tr>
      <w:tr w:rsidR="00F4746F" w:rsidRPr="004A5E59" w:rsidTr="00F4746F">
        <w:trPr>
          <w:trHeight w:val="386"/>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3.3</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Üniversite kampüsündeki öğrenci yaşam kalitesinin artırılmasına yönelik çalışmaların tamamlanarak daha sosyal bir ortam oluşturulması.</w:t>
            </w:r>
          </w:p>
        </w:tc>
      </w:tr>
      <w:tr w:rsidR="00F4746F" w:rsidRPr="004A5E59" w:rsidTr="00F4746F">
        <w:trPr>
          <w:trHeight w:val="386"/>
          <w:jc w:val="center"/>
        </w:trPr>
        <w:tc>
          <w:tcPr>
            <w:tcW w:w="2238" w:type="dxa"/>
            <w:vMerge w:val="restart"/>
            <w:shd w:val="clear" w:color="auto" w:fill="auto"/>
            <w:vAlign w:val="center"/>
            <w:hideMark/>
          </w:tcPr>
          <w:p w:rsidR="00F4746F" w:rsidRPr="004A5E59" w:rsidRDefault="00F4746F" w:rsidP="00F4746F">
            <w:pPr>
              <w:spacing w:after="0"/>
              <w:rPr>
                <w:rFonts w:ascii="Times New Roman" w:hAnsi="Times New Roman" w:cs="Times New Roman"/>
                <w:bCs/>
                <w:sz w:val="24"/>
                <w:szCs w:val="24"/>
              </w:rPr>
            </w:pPr>
            <w:r w:rsidRPr="004A5E59">
              <w:rPr>
                <w:rFonts w:ascii="Times New Roman" w:hAnsi="Times New Roman" w:cs="Times New Roman"/>
                <w:bCs/>
                <w:sz w:val="24"/>
                <w:szCs w:val="24"/>
              </w:rPr>
              <w:t xml:space="preserve">4.Yüksekokulun bilimsel yayın sıralamasındaki </w:t>
            </w:r>
            <w:r w:rsidRPr="004A5E59">
              <w:rPr>
                <w:rFonts w:ascii="Times New Roman" w:hAnsi="Times New Roman" w:cs="Times New Roman"/>
                <w:bCs/>
                <w:sz w:val="24"/>
                <w:szCs w:val="24"/>
              </w:rPr>
              <w:lastRenderedPageBreak/>
              <w:t>konumunun yükseltilmesi</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lastRenderedPageBreak/>
              <w:t>4.1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Uluslararası yayın sayısının %5 artırılması.</w:t>
            </w:r>
          </w:p>
        </w:tc>
      </w:tr>
      <w:tr w:rsidR="00F4746F" w:rsidRPr="004A5E59" w:rsidTr="00F4746F">
        <w:trPr>
          <w:trHeight w:val="386"/>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4.2</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Her öğretim elemanının yılda en az bir yayın ve bir proje yapmasının teşvik edilmesi.</w:t>
            </w:r>
          </w:p>
        </w:tc>
      </w:tr>
      <w:tr w:rsidR="00F4746F" w:rsidRPr="004A5E59" w:rsidTr="00F4746F">
        <w:trPr>
          <w:trHeight w:val="386"/>
          <w:jc w:val="center"/>
        </w:trPr>
        <w:tc>
          <w:tcPr>
            <w:tcW w:w="2238" w:type="dxa"/>
            <w:vMerge w:val="restart"/>
            <w:shd w:val="clear" w:color="auto" w:fill="auto"/>
            <w:vAlign w:val="center"/>
            <w:hideMark/>
          </w:tcPr>
          <w:p w:rsidR="00F4746F" w:rsidRPr="004A5E59" w:rsidRDefault="00F4746F" w:rsidP="00F4746F">
            <w:pPr>
              <w:rPr>
                <w:rFonts w:ascii="Times New Roman" w:hAnsi="Times New Roman" w:cs="Times New Roman"/>
                <w:bCs/>
                <w:sz w:val="24"/>
                <w:szCs w:val="24"/>
              </w:rPr>
            </w:pPr>
            <w:r w:rsidRPr="004A5E59">
              <w:rPr>
                <w:rFonts w:ascii="Times New Roman" w:hAnsi="Times New Roman" w:cs="Times New Roman"/>
                <w:bCs/>
                <w:sz w:val="24"/>
                <w:szCs w:val="24"/>
              </w:rPr>
              <w:lastRenderedPageBreak/>
              <w:t>5. Bilimsel yayın kalitesinin artırılması</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5.1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Bilimsel yayınların en az %5’inin proje destekli olması.</w:t>
            </w:r>
          </w:p>
        </w:tc>
      </w:tr>
      <w:tr w:rsidR="00F4746F" w:rsidRPr="004A5E59" w:rsidTr="00F4746F">
        <w:trPr>
          <w:trHeight w:val="386"/>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5.2</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Bilimsel atıf sayısının %5 artırılması.</w:t>
            </w:r>
          </w:p>
        </w:tc>
      </w:tr>
      <w:tr w:rsidR="00F4746F" w:rsidRPr="004A5E59" w:rsidTr="00F4746F">
        <w:trPr>
          <w:trHeight w:val="517"/>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5.3</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Etki katsayısı yüksek olan dergilerdeki yayın sayısının  %3 artırılması.</w:t>
            </w:r>
          </w:p>
        </w:tc>
      </w:tr>
      <w:tr w:rsidR="00F4746F" w:rsidRPr="004A5E59" w:rsidTr="00F4746F">
        <w:trPr>
          <w:trHeight w:val="386"/>
          <w:jc w:val="center"/>
        </w:trPr>
        <w:tc>
          <w:tcPr>
            <w:tcW w:w="2238" w:type="dxa"/>
            <w:vMerge/>
            <w:vAlign w:val="center"/>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5.4</w:t>
            </w:r>
          </w:p>
        </w:tc>
        <w:tc>
          <w:tcPr>
            <w:tcW w:w="6734" w:type="dxa"/>
            <w:shd w:val="clear" w:color="auto" w:fill="auto"/>
            <w:noWrap/>
            <w:vAlign w:val="center"/>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 xml:space="preserve">Yürürlüğe giren yeni akademik yükseltme kriterlerini sağlayacak personellerin bilgilendirilerek desteklenmesi </w:t>
            </w:r>
          </w:p>
        </w:tc>
      </w:tr>
      <w:tr w:rsidR="00F4746F" w:rsidRPr="004A5E59" w:rsidTr="00F4746F">
        <w:trPr>
          <w:trHeight w:val="875"/>
          <w:jc w:val="center"/>
        </w:trPr>
        <w:tc>
          <w:tcPr>
            <w:tcW w:w="2238" w:type="dxa"/>
            <w:vMerge w:val="restart"/>
            <w:shd w:val="clear" w:color="auto" w:fill="auto"/>
            <w:vAlign w:val="center"/>
            <w:hideMark/>
          </w:tcPr>
          <w:p w:rsidR="00F4746F" w:rsidRPr="004A5E59" w:rsidRDefault="00F4746F" w:rsidP="00F4746F">
            <w:pPr>
              <w:rPr>
                <w:rFonts w:ascii="Times New Roman" w:hAnsi="Times New Roman" w:cs="Times New Roman"/>
                <w:bCs/>
                <w:sz w:val="24"/>
                <w:szCs w:val="24"/>
              </w:rPr>
            </w:pPr>
            <w:r w:rsidRPr="004A5E59">
              <w:rPr>
                <w:rFonts w:ascii="Times New Roman" w:hAnsi="Times New Roman" w:cs="Times New Roman"/>
                <w:bCs/>
                <w:sz w:val="24"/>
                <w:szCs w:val="24"/>
              </w:rPr>
              <w:t>6. Yurt içi ve yurt dışı ortak araştırmaların artırılması</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6.1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Yurtdışı projeler için başvuru sayısının 2019 yılına kadar artırılması.</w:t>
            </w:r>
          </w:p>
        </w:tc>
      </w:tr>
      <w:tr w:rsidR="00F4746F" w:rsidRPr="004A5E59" w:rsidTr="00F4746F">
        <w:trPr>
          <w:trHeight w:val="893"/>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6.2</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Yurtdışı bildirilerin ve yayınların desteklenmesi için gerekli teşviklerin artırılması.</w:t>
            </w:r>
          </w:p>
        </w:tc>
      </w:tr>
      <w:tr w:rsidR="00F4746F" w:rsidRPr="004A5E59" w:rsidTr="00F4746F">
        <w:trPr>
          <w:trHeight w:val="773"/>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6.3</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Ulusal ve uluslararası projelere katılma oranının artırılması.</w:t>
            </w:r>
          </w:p>
        </w:tc>
      </w:tr>
      <w:tr w:rsidR="00F4746F" w:rsidRPr="004A5E59" w:rsidTr="00F4746F">
        <w:trPr>
          <w:trHeight w:val="843"/>
          <w:jc w:val="center"/>
        </w:trPr>
        <w:tc>
          <w:tcPr>
            <w:tcW w:w="2238" w:type="dxa"/>
            <w:vMerge/>
            <w:vAlign w:val="center"/>
            <w:hideMark/>
          </w:tcPr>
          <w:p w:rsidR="00F4746F" w:rsidRPr="004A5E59" w:rsidRDefault="00F4746F" w:rsidP="00F4746F">
            <w:pPr>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6.4</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2019 yılına kadar Ulusal ve uluslararası bilimsel toplantıların artırılması.</w:t>
            </w:r>
          </w:p>
        </w:tc>
      </w:tr>
      <w:tr w:rsidR="00F4746F" w:rsidRPr="004A5E59" w:rsidTr="00F4746F">
        <w:trPr>
          <w:trHeight w:val="1266"/>
          <w:jc w:val="center"/>
        </w:trPr>
        <w:tc>
          <w:tcPr>
            <w:tcW w:w="2238" w:type="dxa"/>
            <w:shd w:val="clear" w:color="auto" w:fill="D9D9D9" w:themeFill="background1" w:themeFillShade="D9"/>
            <w:vAlign w:val="center"/>
            <w:hideMark/>
          </w:tcPr>
          <w:p w:rsidR="00F4746F" w:rsidRPr="004A5E59" w:rsidRDefault="00F4746F" w:rsidP="00F4746F">
            <w:pPr>
              <w:spacing w:after="0"/>
              <w:rPr>
                <w:rFonts w:ascii="Times New Roman" w:hAnsi="Times New Roman" w:cs="Times New Roman"/>
                <w:b/>
                <w:bCs/>
                <w:sz w:val="24"/>
                <w:szCs w:val="24"/>
              </w:rPr>
            </w:pPr>
            <w:r w:rsidRPr="004A5E59">
              <w:rPr>
                <w:rFonts w:ascii="Times New Roman" w:hAnsi="Times New Roman" w:cs="Times New Roman"/>
                <w:b/>
                <w:bCs/>
                <w:sz w:val="24"/>
                <w:szCs w:val="24"/>
              </w:rPr>
              <w:t>Halkla İlişkiler Stratejik Amaçları</w:t>
            </w:r>
          </w:p>
        </w:tc>
        <w:tc>
          <w:tcPr>
            <w:tcW w:w="7317" w:type="dxa"/>
            <w:gridSpan w:val="2"/>
            <w:shd w:val="clear" w:color="auto" w:fill="D9D9D9" w:themeFill="background1" w:themeFillShade="D9"/>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Halkla İlişkiler Stratejik Hedefleri</w:t>
            </w:r>
          </w:p>
        </w:tc>
      </w:tr>
      <w:tr w:rsidR="00F4746F" w:rsidRPr="004A5E59" w:rsidTr="00F4746F">
        <w:trPr>
          <w:trHeight w:val="830"/>
          <w:jc w:val="center"/>
        </w:trPr>
        <w:tc>
          <w:tcPr>
            <w:tcW w:w="2238" w:type="dxa"/>
            <w:shd w:val="clear" w:color="auto" w:fill="auto"/>
            <w:vAlign w:val="center"/>
            <w:hideMark/>
          </w:tcPr>
          <w:p w:rsidR="00F4746F" w:rsidRPr="004A5E59" w:rsidRDefault="00F4746F" w:rsidP="00F4746F">
            <w:pPr>
              <w:spacing w:after="0"/>
              <w:rPr>
                <w:rFonts w:ascii="Times New Roman" w:hAnsi="Times New Roman" w:cs="Times New Roman"/>
                <w:bCs/>
                <w:sz w:val="24"/>
                <w:szCs w:val="24"/>
              </w:rPr>
            </w:pPr>
            <w:r w:rsidRPr="004A5E59">
              <w:rPr>
                <w:rFonts w:ascii="Times New Roman" w:hAnsi="Times New Roman" w:cs="Times New Roman"/>
                <w:bCs/>
                <w:sz w:val="24"/>
                <w:szCs w:val="24"/>
              </w:rPr>
              <w:t>7. Yüksekokul imajının geliştirilmesi</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8.1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Yüksekokul tanıtım materyallerinin sayısının ve kalitesinin artırılması.</w:t>
            </w:r>
          </w:p>
        </w:tc>
      </w:tr>
      <w:tr w:rsidR="00F4746F" w:rsidRPr="004A5E59" w:rsidTr="00F4746F">
        <w:trPr>
          <w:trHeight w:val="1049"/>
          <w:jc w:val="center"/>
        </w:trPr>
        <w:tc>
          <w:tcPr>
            <w:tcW w:w="2238" w:type="dxa"/>
            <w:vMerge w:val="restart"/>
            <w:shd w:val="clear" w:color="auto" w:fill="auto"/>
            <w:vAlign w:val="center"/>
            <w:hideMark/>
          </w:tcPr>
          <w:p w:rsidR="00F4746F" w:rsidRPr="004A5E59" w:rsidRDefault="00F4746F" w:rsidP="00F4746F">
            <w:pPr>
              <w:spacing w:after="0"/>
              <w:rPr>
                <w:rFonts w:ascii="Times New Roman" w:hAnsi="Times New Roman" w:cs="Times New Roman"/>
                <w:bCs/>
                <w:sz w:val="24"/>
                <w:szCs w:val="24"/>
              </w:rPr>
            </w:pPr>
            <w:r w:rsidRPr="004A5E59">
              <w:rPr>
                <w:rFonts w:ascii="Times New Roman" w:hAnsi="Times New Roman" w:cs="Times New Roman"/>
                <w:bCs/>
                <w:sz w:val="24"/>
                <w:szCs w:val="24"/>
              </w:rPr>
              <w:t>8. Potansiyel üniversite öğrencilerine etkin tanıtım</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8.1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Yüksekokulumuza öğrenci kaynağı oluşturan bir önceki eğitim kurumlarında her yıl etkin tanıtım faaliyetlerinde bulunulması.</w:t>
            </w:r>
          </w:p>
        </w:tc>
      </w:tr>
      <w:tr w:rsidR="00F4746F" w:rsidRPr="004A5E59" w:rsidTr="00F4746F">
        <w:trPr>
          <w:trHeight w:val="1049"/>
          <w:jc w:val="center"/>
        </w:trPr>
        <w:tc>
          <w:tcPr>
            <w:tcW w:w="2238" w:type="dxa"/>
            <w:vMerge/>
            <w:vAlign w:val="center"/>
            <w:hideMark/>
          </w:tcPr>
          <w:p w:rsidR="00F4746F" w:rsidRPr="004A5E59" w:rsidRDefault="00F4746F" w:rsidP="00F4746F">
            <w:pPr>
              <w:spacing w:after="0"/>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8.2</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ÖSYM tarafından yapılan merkezi yerleştirme sınavlarında başarılı öğrencilerin Yüksekokulumuzu tercih etmelerine yönelik her yıl tercih dönemlerinde tanıtım faaliyetlerinde bulunulması.</w:t>
            </w:r>
          </w:p>
        </w:tc>
      </w:tr>
      <w:tr w:rsidR="00F4746F" w:rsidRPr="004A5E59" w:rsidTr="00F4746F">
        <w:trPr>
          <w:trHeight w:val="1049"/>
          <w:jc w:val="center"/>
        </w:trPr>
        <w:tc>
          <w:tcPr>
            <w:tcW w:w="2238" w:type="dxa"/>
            <w:vMerge/>
            <w:vAlign w:val="center"/>
            <w:hideMark/>
          </w:tcPr>
          <w:p w:rsidR="00F4746F" w:rsidRPr="004A5E59" w:rsidRDefault="00F4746F" w:rsidP="00F4746F">
            <w:pPr>
              <w:spacing w:after="0"/>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8.3</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Yüksekokulumuza öğrenci kaynağı oluşturan bir önceki eğitim kurumlarında öğrenim gören öğrencilerin ailelerine yönelik bilgilendirme toplantıları düzenlenmesi.</w:t>
            </w:r>
          </w:p>
        </w:tc>
      </w:tr>
      <w:tr w:rsidR="00F4746F" w:rsidRPr="004A5E59" w:rsidTr="00F4746F">
        <w:trPr>
          <w:trHeight w:val="386"/>
          <w:jc w:val="center"/>
        </w:trPr>
        <w:tc>
          <w:tcPr>
            <w:tcW w:w="2238" w:type="dxa"/>
            <w:vMerge w:val="restart"/>
            <w:shd w:val="clear" w:color="auto" w:fill="auto"/>
            <w:vAlign w:val="center"/>
            <w:hideMark/>
          </w:tcPr>
          <w:p w:rsidR="00F4746F" w:rsidRPr="004A5E59" w:rsidRDefault="00F4746F" w:rsidP="00F4746F">
            <w:pPr>
              <w:spacing w:after="0"/>
              <w:rPr>
                <w:rFonts w:ascii="Times New Roman" w:hAnsi="Times New Roman" w:cs="Times New Roman"/>
                <w:bCs/>
                <w:sz w:val="24"/>
                <w:szCs w:val="24"/>
              </w:rPr>
            </w:pPr>
            <w:r w:rsidRPr="004A5E59">
              <w:rPr>
                <w:rFonts w:ascii="Times New Roman" w:hAnsi="Times New Roman" w:cs="Times New Roman"/>
                <w:bCs/>
                <w:sz w:val="24"/>
                <w:szCs w:val="24"/>
              </w:rPr>
              <w:t>9. Paydaşlarla ilişkilerin geliştirilmesi</w:t>
            </w:r>
          </w:p>
          <w:p w:rsidR="00F4746F" w:rsidRPr="004A5E59" w:rsidRDefault="00F4746F" w:rsidP="00F4746F">
            <w:pPr>
              <w:spacing w:after="0"/>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9.1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Alanı ile ilgili işe yerleşen mezun sayısının %10 artırılması.</w:t>
            </w:r>
          </w:p>
        </w:tc>
      </w:tr>
      <w:tr w:rsidR="00F4746F" w:rsidRPr="004A5E59" w:rsidTr="00F4746F">
        <w:trPr>
          <w:trHeight w:val="386"/>
          <w:jc w:val="center"/>
        </w:trPr>
        <w:tc>
          <w:tcPr>
            <w:tcW w:w="2238" w:type="dxa"/>
            <w:vMerge/>
            <w:vAlign w:val="center"/>
            <w:hideMark/>
          </w:tcPr>
          <w:p w:rsidR="00F4746F" w:rsidRPr="004A5E59" w:rsidRDefault="00F4746F" w:rsidP="00F4746F">
            <w:pPr>
              <w:spacing w:after="0"/>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9.2</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Sivil toplum kuruluşları ile ilişkilerin her yıl geliştirilmesi.</w:t>
            </w:r>
          </w:p>
        </w:tc>
      </w:tr>
      <w:tr w:rsidR="00F4746F" w:rsidRPr="004A5E59" w:rsidTr="00F4746F">
        <w:trPr>
          <w:trHeight w:val="386"/>
          <w:jc w:val="center"/>
        </w:trPr>
        <w:tc>
          <w:tcPr>
            <w:tcW w:w="2238" w:type="dxa"/>
            <w:vMerge/>
            <w:vAlign w:val="center"/>
            <w:hideMark/>
          </w:tcPr>
          <w:p w:rsidR="00F4746F" w:rsidRPr="004A5E59" w:rsidRDefault="00F4746F" w:rsidP="00F4746F">
            <w:pPr>
              <w:spacing w:after="0"/>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9.3</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eastAsia="Times New Roman" w:hAnsi="Times New Roman" w:cs="Times New Roman"/>
                <w:sz w:val="24"/>
                <w:szCs w:val="24"/>
              </w:rPr>
              <w:t>Paydaşların memnuniyet düzeyinin her yıl düzenli olarak ölçülmesi</w:t>
            </w:r>
          </w:p>
        </w:tc>
      </w:tr>
      <w:tr w:rsidR="00F4746F" w:rsidRPr="004A5E59" w:rsidTr="00F4746F">
        <w:trPr>
          <w:trHeight w:val="386"/>
          <w:jc w:val="center"/>
        </w:trPr>
        <w:tc>
          <w:tcPr>
            <w:tcW w:w="2238" w:type="dxa"/>
            <w:vMerge/>
            <w:vAlign w:val="center"/>
            <w:hideMark/>
          </w:tcPr>
          <w:p w:rsidR="00F4746F" w:rsidRPr="004A5E59" w:rsidRDefault="00F4746F" w:rsidP="00F4746F">
            <w:pPr>
              <w:spacing w:after="0"/>
              <w:rPr>
                <w:rFonts w:ascii="Times New Roman" w:hAnsi="Times New Roman" w:cs="Times New Roman"/>
                <w:bCs/>
                <w:sz w:val="24"/>
                <w:szCs w:val="24"/>
              </w:rPr>
            </w:pP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9.4</w:t>
            </w:r>
          </w:p>
        </w:tc>
        <w:tc>
          <w:tcPr>
            <w:tcW w:w="6734" w:type="dxa"/>
            <w:shd w:val="clear" w:color="auto" w:fill="auto"/>
            <w:noWrap/>
            <w:vAlign w:val="center"/>
            <w:hideMark/>
          </w:tcPr>
          <w:p w:rsidR="00F4746F" w:rsidRPr="004A5E59" w:rsidRDefault="00F4746F" w:rsidP="00F4746F">
            <w:pPr>
              <w:spacing w:after="0"/>
              <w:jc w:val="both"/>
              <w:rPr>
                <w:rFonts w:ascii="Times New Roman" w:hAnsi="Times New Roman" w:cs="Times New Roman"/>
                <w:sz w:val="24"/>
                <w:szCs w:val="24"/>
              </w:rPr>
            </w:pPr>
            <w:r w:rsidRPr="004A5E59">
              <w:rPr>
                <w:rFonts w:ascii="Times New Roman" w:hAnsi="Times New Roman" w:cs="Times New Roman"/>
                <w:sz w:val="24"/>
                <w:szCs w:val="24"/>
              </w:rPr>
              <w:t>Yüksekokulumuzdan emekli olan personelle kurumsal ilişkilerin devam etmesine yönelik çalışmalarda ve faaliyetlerde bulunulması.</w:t>
            </w:r>
          </w:p>
        </w:tc>
      </w:tr>
      <w:tr w:rsidR="00F4746F" w:rsidRPr="004A5E59" w:rsidTr="00F4746F">
        <w:trPr>
          <w:trHeight w:val="942"/>
          <w:jc w:val="center"/>
        </w:trPr>
        <w:tc>
          <w:tcPr>
            <w:tcW w:w="2238" w:type="dxa"/>
            <w:shd w:val="clear" w:color="auto" w:fill="D9D9D9" w:themeFill="background1" w:themeFillShade="D9"/>
            <w:vAlign w:val="center"/>
            <w:hideMark/>
          </w:tcPr>
          <w:p w:rsidR="00F4746F" w:rsidRPr="004A5E59" w:rsidRDefault="00F4746F" w:rsidP="00F4746F">
            <w:pPr>
              <w:spacing w:after="0"/>
              <w:rPr>
                <w:rFonts w:ascii="Times New Roman" w:hAnsi="Times New Roman" w:cs="Times New Roman"/>
                <w:b/>
                <w:bCs/>
                <w:sz w:val="24"/>
                <w:szCs w:val="24"/>
              </w:rPr>
            </w:pPr>
            <w:r w:rsidRPr="004A5E59">
              <w:rPr>
                <w:rFonts w:ascii="Times New Roman" w:hAnsi="Times New Roman" w:cs="Times New Roman"/>
                <w:b/>
                <w:bCs/>
                <w:sz w:val="24"/>
                <w:szCs w:val="24"/>
              </w:rPr>
              <w:lastRenderedPageBreak/>
              <w:t>Alt Yapı Geliştirme Stratejik Amaçları</w:t>
            </w:r>
          </w:p>
        </w:tc>
        <w:tc>
          <w:tcPr>
            <w:tcW w:w="7317" w:type="dxa"/>
            <w:gridSpan w:val="2"/>
            <w:shd w:val="clear" w:color="auto" w:fill="D9D9D9" w:themeFill="background1" w:themeFillShade="D9"/>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Alt Yapı Geliştirme Stratejik Hedefleri</w:t>
            </w:r>
          </w:p>
        </w:tc>
      </w:tr>
      <w:tr w:rsidR="00F4746F" w:rsidRPr="004A5E59" w:rsidTr="00F4746F">
        <w:trPr>
          <w:trHeight w:val="386"/>
          <w:jc w:val="center"/>
        </w:trPr>
        <w:tc>
          <w:tcPr>
            <w:tcW w:w="2238" w:type="dxa"/>
            <w:vAlign w:val="center"/>
            <w:hideMark/>
          </w:tcPr>
          <w:p w:rsidR="00F4746F" w:rsidRPr="004A5E59" w:rsidRDefault="00F4746F" w:rsidP="00F4746F">
            <w:pPr>
              <w:rPr>
                <w:rFonts w:ascii="Times New Roman" w:hAnsi="Times New Roman" w:cs="Times New Roman"/>
                <w:bCs/>
                <w:sz w:val="24"/>
                <w:szCs w:val="24"/>
              </w:rPr>
            </w:pPr>
            <w:r w:rsidRPr="004A5E59">
              <w:rPr>
                <w:rFonts w:ascii="Times New Roman" w:hAnsi="Times New Roman" w:cs="Times New Roman"/>
                <w:bCs/>
                <w:sz w:val="24"/>
                <w:szCs w:val="24"/>
              </w:rPr>
              <w:t>10. Donanım eksikliklerinin giderilmesi</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10.1</w:t>
            </w:r>
          </w:p>
        </w:tc>
        <w:tc>
          <w:tcPr>
            <w:tcW w:w="6734" w:type="dxa"/>
            <w:shd w:val="clear" w:color="auto" w:fill="auto"/>
            <w:noWrap/>
            <w:vAlign w:val="center"/>
            <w:hideMark/>
          </w:tcPr>
          <w:p w:rsidR="00F4746F" w:rsidRPr="004A5E59" w:rsidRDefault="00F4746F" w:rsidP="00F4746F">
            <w:pPr>
              <w:spacing w:after="0"/>
              <w:jc w:val="both"/>
              <w:rPr>
                <w:rFonts w:ascii="Times New Roman" w:hAnsi="Times New Roman" w:cs="Times New Roman"/>
                <w:sz w:val="24"/>
                <w:szCs w:val="24"/>
              </w:rPr>
            </w:pPr>
            <w:r w:rsidRPr="004A5E59">
              <w:rPr>
                <w:rFonts w:ascii="Times New Roman" w:hAnsi="Times New Roman" w:cs="Times New Roman"/>
                <w:sz w:val="24"/>
                <w:szCs w:val="24"/>
              </w:rPr>
              <w:t>Öğrencilerin klavye beceri ve konu ile ilgili programları öğrenmeleri için oluşturulan Laboratuvarın genişletilmesi ve geliştirilmesinin sağlanması</w:t>
            </w:r>
          </w:p>
        </w:tc>
      </w:tr>
      <w:tr w:rsidR="00F4746F" w:rsidRPr="004A5E59" w:rsidTr="00F4746F">
        <w:trPr>
          <w:trHeight w:val="904"/>
          <w:jc w:val="center"/>
        </w:trPr>
        <w:tc>
          <w:tcPr>
            <w:tcW w:w="2238" w:type="dxa"/>
            <w:shd w:val="clear" w:color="auto" w:fill="D9D9D9" w:themeFill="background1" w:themeFillShade="D9"/>
            <w:vAlign w:val="center"/>
            <w:hideMark/>
          </w:tcPr>
          <w:p w:rsidR="00F4746F" w:rsidRPr="004A5E59" w:rsidRDefault="00F4746F" w:rsidP="00F4746F">
            <w:pPr>
              <w:spacing w:after="0"/>
              <w:rPr>
                <w:rFonts w:ascii="Times New Roman" w:hAnsi="Times New Roman" w:cs="Times New Roman"/>
                <w:b/>
                <w:bCs/>
                <w:sz w:val="24"/>
                <w:szCs w:val="24"/>
              </w:rPr>
            </w:pPr>
            <w:r w:rsidRPr="004A5E59">
              <w:rPr>
                <w:rFonts w:ascii="Times New Roman" w:hAnsi="Times New Roman" w:cs="Times New Roman"/>
                <w:b/>
                <w:bCs/>
                <w:sz w:val="24"/>
                <w:szCs w:val="24"/>
              </w:rPr>
              <w:t>İnsan Kaynakları Yönetimi Stratejik Amaçları</w:t>
            </w:r>
          </w:p>
        </w:tc>
        <w:tc>
          <w:tcPr>
            <w:tcW w:w="7317" w:type="dxa"/>
            <w:gridSpan w:val="2"/>
            <w:shd w:val="clear" w:color="auto" w:fill="D9D9D9" w:themeFill="background1" w:themeFillShade="D9"/>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İnsan Kaynakları Yönetimi Stratejik Hedefleri</w:t>
            </w:r>
          </w:p>
        </w:tc>
      </w:tr>
      <w:tr w:rsidR="00F4746F" w:rsidRPr="004A5E59" w:rsidTr="00F4746F">
        <w:trPr>
          <w:trHeight w:val="919"/>
          <w:jc w:val="center"/>
        </w:trPr>
        <w:tc>
          <w:tcPr>
            <w:tcW w:w="2238" w:type="dxa"/>
            <w:shd w:val="clear" w:color="auto" w:fill="auto"/>
            <w:vAlign w:val="center"/>
            <w:hideMark/>
          </w:tcPr>
          <w:p w:rsidR="00F4746F" w:rsidRPr="004A5E59" w:rsidRDefault="00F4746F" w:rsidP="00F4746F">
            <w:pPr>
              <w:spacing w:after="0"/>
              <w:rPr>
                <w:rFonts w:ascii="Times New Roman" w:hAnsi="Times New Roman" w:cs="Times New Roman"/>
                <w:bCs/>
                <w:sz w:val="24"/>
                <w:szCs w:val="24"/>
              </w:rPr>
            </w:pPr>
            <w:r w:rsidRPr="004A5E59">
              <w:rPr>
                <w:rFonts w:ascii="Times New Roman" w:hAnsi="Times New Roman" w:cs="Times New Roman"/>
                <w:bCs/>
                <w:sz w:val="24"/>
                <w:szCs w:val="24"/>
              </w:rPr>
              <w:t>11. Personelin nicelik ve nitelik yönünden geliştirilmesi</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11.1</w:t>
            </w:r>
          </w:p>
        </w:tc>
        <w:tc>
          <w:tcPr>
            <w:tcW w:w="6734" w:type="dxa"/>
            <w:shd w:val="clear" w:color="auto" w:fill="auto"/>
            <w:noWrap/>
            <w:vAlign w:val="center"/>
            <w:hideMark/>
          </w:tcPr>
          <w:p w:rsidR="00F4746F" w:rsidRPr="004A5E59" w:rsidRDefault="00F4746F" w:rsidP="00F4746F">
            <w:pPr>
              <w:spacing w:after="0"/>
              <w:jc w:val="both"/>
              <w:rPr>
                <w:rFonts w:ascii="Times New Roman" w:hAnsi="Times New Roman" w:cs="Times New Roman"/>
                <w:sz w:val="24"/>
                <w:szCs w:val="24"/>
              </w:rPr>
            </w:pPr>
            <w:r w:rsidRPr="004A5E59">
              <w:rPr>
                <w:rFonts w:ascii="Times New Roman" w:hAnsi="Times New Roman" w:cs="Times New Roman"/>
                <w:sz w:val="24"/>
                <w:szCs w:val="24"/>
              </w:rPr>
              <w:t>İdari personel için her yıl hizmet içi ve mesleki eğitim programlarının düzenlenmesi.</w:t>
            </w:r>
          </w:p>
        </w:tc>
      </w:tr>
      <w:tr w:rsidR="00F4746F" w:rsidRPr="004A5E59" w:rsidTr="00F4746F">
        <w:trPr>
          <w:trHeight w:val="852"/>
          <w:jc w:val="center"/>
        </w:trPr>
        <w:tc>
          <w:tcPr>
            <w:tcW w:w="2238" w:type="dxa"/>
            <w:shd w:val="clear" w:color="auto" w:fill="auto"/>
            <w:vAlign w:val="center"/>
            <w:hideMark/>
          </w:tcPr>
          <w:p w:rsidR="00F4746F" w:rsidRPr="004A5E59" w:rsidRDefault="00F4746F" w:rsidP="00F4746F">
            <w:pPr>
              <w:spacing w:after="0"/>
              <w:rPr>
                <w:rFonts w:ascii="Times New Roman" w:hAnsi="Times New Roman" w:cs="Times New Roman"/>
                <w:bCs/>
                <w:sz w:val="24"/>
                <w:szCs w:val="24"/>
              </w:rPr>
            </w:pPr>
            <w:r w:rsidRPr="004A5E59">
              <w:rPr>
                <w:rFonts w:ascii="Times New Roman" w:hAnsi="Times New Roman" w:cs="Times New Roman"/>
                <w:bCs/>
                <w:sz w:val="24"/>
                <w:szCs w:val="24"/>
              </w:rPr>
              <w:t>12. Çalışma hayatı kalitesinin artırılması</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12.1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Akademik ve idari personelin memnuniyet oranının ortalama %10 düzeyinde artışını sağlayacak tedbirlerin alınması.</w:t>
            </w:r>
          </w:p>
        </w:tc>
      </w:tr>
      <w:tr w:rsidR="00F4746F" w:rsidRPr="004A5E59" w:rsidTr="00F4746F">
        <w:trPr>
          <w:trHeight w:val="832"/>
          <w:jc w:val="center"/>
        </w:trPr>
        <w:tc>
          <w:tcPr>
            <w:tcW w:w="2238" w:type="dxa"/>
            <w:shd w:val="clear" w:color="auto" w:fill="D9D9D9" w:themeFill="background1" w:themeFillShade="D9"/>
            <w:vAlign w:val="center"/>
            <w:hideMark/>
          </w:tcPr>
          <w:p w:rsidR="00F4746F" w:rsidRPr="004A5E59" w:rsidRDefault="00F4746F" w:rsidP="00F4746F">
            <w:pPr>
              <w:spacing w:after="0"/>
              <w:rPr>
                <w:rFonts w:ascii="Times New Roman" w:hAnsi="Times New Roman" w:cs="Times New Roman"/>
                <w:b/>
                <w:bCs/>
                <w:sz w:val="24"/>
                <w:szCs w:val="24"/>
              </w:rPr>
            </w:pPr>
            <w:r w:rsidRPr="004A5E59">
              <w:rPr>
                <w:rFonts w:ascii="Times New Roman" w:hAnsi="Times New Roman" w:cs="Times New Roman"/>
                <w:b/>
                <w:bCs/>
                <w:sz w:val="24"/>
                <w:szCs w:val="24"/>
              </w:rPr>
              <w:t>Finansman Stratejik Amaçları</w:t>
            </w:r>
          </w:p>
        </w:tc>
        <w:tc>
          <w:tcPr>
            <w:tcW w:w="7317" w:type="dxa"/>
            <w:gridSpan w:val="2"/>
            <w:shd w:val="clear" w:color="auto" w:fill="D9D9D9" w:themeFill="background1" w:themeFillShade="D9"/>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Finansman Stratejik Hedefleri</w:t>
            </w:r>
          </w:p>
        </w:tc>
      </w:tr>
      <w:tr w:rsidR="00F4746F" w:rsidRPr="004A5E59" w:rsidTr="00F4746F">
        <w:trPr>
          <w:trHeight w:val="1099"/>
          <w:jc w:val="center"/>
        </w:trPr>
        <w:tc>
          <w:tcPr>
            <w:tcW w:w="2238" w:type="dxa"/>
            <w:shd w:val="clear" w:color="auto" w:fill="auto"/>
            <w:vAlign w:val="center"/>
            <w:hideMark/>
          </w:tcPr>
          <w:p w:rsidR="00F4746F" w:rsidRPr="004A5E59" w:rsidRDefault="00F4746F" w:rsidP="00F4746F">
            <w:pPr>
              <w:spacing w:after="0"/>
              <w:rPr>
                <w:rFonts w:ascii="Times New Roman" w:hAnsi="Times New Roman" w:cs="Times New Roman"/>
                <w:bCs/>
                <w:sz w:val="24"/>
                <w:szCs w:val="24"/>
              </w:rPr>
            </w:pPr>
            <w:r w:rsidRPr="004A5E59">
              <w:rPr>
                <w:rFonts w:ascii="Times New Roman" w:hAnsi="Times New Roman" w:cs="Times New Roman"/>
                <w:bCs/>
                <w:sz w:val="24"/>
                <w:szCs w:val="24"/>
              </w:rPr>
              <w:t>13. Hayırseverlerin desteğinin devamının sağlanması</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13.1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Hayırsever desteklerinin artırılması ve devamının sağlanması</w:t>
            </w:r>
          </w:p>
        </w:tc>
      </w:tr>
      <w:tr w:rsidR="00F4746F" w:rsidRPr="004A5E59" w:rsidTr="00F4746F">
        <w:trPr>
          <w:trHeight w:val="817"/>
          <w:jc w:val="center"/>
        </w:trPr>
        <w:tc>
          <w:tcPr>
            <w:tcW w:w="2238" w:type="dxa"/>
            <w:shd w:val="clear" w:color="auto" w:fill="D9D9D9" w:themeFill="background1" w:themeFillShade="D9"/>
            <w:vAlign w:val="center"/>
            <w:hideMark/>
          </w:tcPr>
          <w:p w:rsidR="00F4746F" w:rsidRPr="004A5E59" w:rsidRDefault="00F4746F" w:rsidP="00F4746F">
            <w:pPr>
              <w:spacing w:after="0"/>
              <w:rPr>
                <w:rFonts w:ascii="Times New Roman" w:hAnsi="Times New Roman" w:cs="Times New Roman"/>
                <w:b/>
                <w:bCs/>
                <w:sz w:val="24"/>
                <w:szCs w:val="24"/>
              </w:rPr>
            </w:pPr>
            <w:r w:rsidRPr="004A5E59">
              <w:rPr>
                <w:rFonts w:ascii="Times New Roman" w:hAnsi="Times New Roman" w:cs="Times New Roman"/>
                <w:b/>
                <w:bCs/>
                <w:sz w:val="24"/>
                <w:szCs w:val="24"/>
              </w:rPr>
              <w:t>Çevre ve Sosyal Sorumluluk Stratejik Amaçları</w:t>
            </w:r>
          </w:p>
        </w:tc>
        <w:tc>
          <w:tcPr>
            <w:tcW w:w="7317" w:type="dxa"/>
            <w:gridSpan w:val="2"/>
            <w:shd w:val="clear" w:color="auto" w:fill="D9D9D9" w:themeFill="background1" w:themeFillShade="D9"/>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Çevre ve Sosyal Sorumluluk Stratejik Hedefleri</w:t>
            </w:r>
          </w:p>
        </w:tc>
      </w:tr>
      <w:tr w:rsidR="00F4746F" w:rsidRPr="004A5E59" w:rsidTr="00F4746F">
        <w:trPr>
          <w:trHeight w:val="165"/>
          <w:jc w:val="center"/>
        </w:trPr>
        <w:tc>
          <w:tcPr>
            <w:tcW w:w="2238" w:type="dxa"/>
            <w:shd w:val="clear" w:color="auto" w:fill="auto"/>
            <w:vAlign w:val="center"/>
            <w:hideMark/>
          </w:tcPr>
          <w:p w:rsidR="00F4746F" w:rsidRPr="004A5E59" w:rsidRDefault="00F4746F" w:rsidP="00F4746F">
            <w:pPr>
              <w:spacing w:after="0"/>
              <w:rPr>
                <w:rFonts w:ascii="Times New Roman" w:hAnsi="Times New Roman" w:cs="Times New Roman"/>
                <w:bCs/>
                <w:sz w:val="24"/>
                <w:szCs w:val="24"/>
              </w:rPr>
            </w:pPr>
            <w:r w:rsidRPr="004A5E59">
              <w:rPr>
                <w:rFonts w:ascii="Times New Roman" w:hAnsi="Times New Roman" w:cs="Times New Roman"/>
                <w:bCs/>
                <w:sz w:val="24"/>
                <w:szCs w:val="24"/>
              </w:rPr>
              <w:t>14. Çevreye duyarlı yönetim anlayışının geliştirilmesi</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14.1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2019 yılına kadar çevre konusunda uzman kişilerden Yüksekokulumuza yönelik bir çevre koruma ve geliştirme planının geliştirilmesi ve uygulamaya geçirilmesinin sağlanması.</w:t>
            </w:r>
          </w:p>
        </w:tc>
      </w:tr>
      <w:tr w:rsidR="00F4746F" w:rsidRPr="004A5E59" w:rsidTr="00F4746F">
        <w:trPr>
          <w:trHeight w:val="165"/>
          <w:jc w:val="center"/>
        </w:trPr>
        <w:tc>
          <w:tcPr>
            <w:tcW w:w="2238" w:type="dxa"/>
            <w:shd w:val="clear" w:color="auto" w:fill="auto"/>
            <w:vAlign w:val="center"/>
            <w:hideMark/>
          </w:tcPr>
          <w:p w:rsidR="00F4746F" w:rsidRPr="004A5E59" w:rsidRDefault="00F4746F" w:rsidP="00F4746F">
            <w:pPr>
              <w:spacing w:after="0"/>
              <w:rPr>
                <w:rFonts w:ascii="Times New Roman" w:hAnsi="Times New Roman" w:cs="Times New Roman"/>
                <w:bCs/>
                <w:sz w:val="24"/>
                <w:szCs w:val="24"/>
              </w:rPr>
            </w:pPr>
            <w:r w:rsidRPr="004A5E59">
              <w:rPr>
                <w:rFonts w:ascii="Times New Roman" w:hAnsi="Times New Roman" w:cs="Times New Roman"/>
                <w:bCs/>
                <w:sz w:val="24"/>
                <w:szCs w:val="24"/>
              </w:rPr>
              <w:t>15. Çalışanların ve öğrencilerin çevre konusunda eğitilmesi</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15.1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Her yıl çalışanların ve öğrencilerin çevre konusunda eğitilmesi için gerekli faaliyetlerin düzenlenmesi.</w:t>
            </w:r>
          </w:p>
        </w:tc>
      </w:tr>
      <w:tr w:rsidR="00F4746F" w:rsidRPr="004A5E59" w:rsidTr="00F4746F">
        <w:trPr>
          <w:trHeight w:val="165"/>
          <w:jc w:val="center"/>
        </w:trPr>
        <w:tc>
          <w:tcPr>
            <w:tcW w:w="2238" w:type="dxa"/>
            <w:shd w:val="clear" w:color="auto" w:fill="auto"/>
            <w:vAlign w:val="center"/>
            <w:hideMark/>
          </w:tcPr>
          <w:p w:rsidR="00F4746F" w:rsidRPr="004A5E59" w:rsidRDefault="00F4746F" w:rsidP="00F4746F">
            <w:pPr>
              <w:spacing w:after="0"/>
              <w:rPr>
                <w:rFonts w:ascii="Times New Roman" w:hAnsi="Times New Roman" w:cs="Times New Roman"/>
                <w:bCs/>
                <w:sz w:val="24"/>
                <w:szCs w:val="24"/>
              </w:rPr>
            </w:pPr>
            <w:r w:rsidRPr="004A5E59">
              <w:rPr>
                <w:rFonts w:ascii="Times New Roman" w:hAnsi="Times New Roman" w:cs="Times New Roman"/>
                <w:bCs/>
                <w:sz w:val="24"/>
                <w:szCs w:val="24"/>
              </w:rPr>
              <w:t>16. Çevre ile ilgili kulüplerin aktif hale getirilmesi</w:t>
            </w:r>
          </w:p>
        </w:tc>
        <w:tc>
          <w:tcPr>
            <w:tcW w:w="583" w:type="dxa"/>
            <w:shd w:val="clear" w:color="auto" w:fill="auto"/>
            <w:vAlign w:val="center"/>
            <w:hideMark/>
          </w:tcPr>
          <w:p w:rsidR="00F4746F" w:rsidRPr="004A5E59" w:rsidRDefault="00F4746F" w:rsidP="00F4746F">
            <w:pPr>
              <w:spacing w:after="0"/>
              <w:jc w:val="center"/>
              <w:rPr>
                <w:rFonts w:ascii="Times New Roman" w:hAnsi="Times New Roman" w:cs="Times New Roman"/>
                <w:b/>
                <w:bCs/>
                <w:sz w:val="24"/>
                <w:szCs w:val="24"/>
              </w:rPr>
            </w:pPr>
            <w:r w:rsidRPr="004A5E59">
              <w:rPr>
                <w:rFonts w:ascii="Times New Roman" w:hAnsi="Times New Roman" w:cs="Times New Roman"/>
                <w:b/>
                <w:bCs/>
                <w:sz w:val="24"/>
                <w:szCs w:val="24"/>
              </w:rPr>
              <w:t>16.1</w:t>
            </w:r>
          </w:p>
        </w:tc>
        <w:tc>
          <w:tcPr>
            <w:tcW w:w="6734" w:type="dxa"/>
            <w:shd w:val="clear" w:color="auto" w:fill="auto"/>
            <w:noWrap/>
            <w:vAlign w:val="center"/>
            <w:hideMark/>
          </w:tcPr>
          <w:p w:rsidR="00F4746F" w:rsidRPr="004A5E59" w:rsidRDefault="00F4746F" w:rsidP="00F4746F">
            <w:pPr>
              <w:spacing w:after="0"/>
              <w:rPr>
                <w:rFonts w:ascii="Times New Roman" w:hAnsi="Times New Roman" w:cs="Times New Roman"/>
                <w:sz w:val="24"/>
                <w:szCs w:val="24"/>
              </w:rPr>
            </w:pPr>
            <w:r w:rsidRPr="004A5E59">
              <w:rPr>
                <w:rFonts w:ascii="Times New Roman" w:hAnsi="Times New Roman" w:cs="Times New Roman"/>
                <w:sz w:val="24"/>
                <w:szCs w:val="24"/>
              </w:rPr>
              <w:t>2019 yılına kadar çevre ile ilgili kulüplerin aktif hale getirilmesi veya öğrencilerin çevre ile ilgili kulüplerde görev almalarının teşvik edilerek yönlendirilmesi.</w:t>
            </w:r>
          </w:p>
        </w:tc>
      </w:tr>
    </w:tbl>
    <w:p w:rsidR="00F4746F" w:rsidRPr="004A5E59" w:rsidRDefault="00F4746F" w:rsidP="007A6F8B">
      <w:pPr>
        <w:autoSpaceDE w:val="0"/>
        <w:autoSpaceDN w:val="0"/>
        <w:adjustRightInd w:val="0"/>
        <w:spacing w:after="0" w:line="240" w:lineRule="auto"/>
        <w:jc w:val="both"/>
        <w:rPr>
          <w:rFonts w:ascii="Times New Roman" w:hAnsi="Times New Roman" w:cs="Times New Roman"/>
          <w:i/>
          <w:sz w:val="24"/>
          <w:szCs w:val="24"/>
        </w:rPr>
      </w:pPr>
    </w:p>
    <w:p w:rsidR="009260E1" w:rsidRPr="007A6F8B" w:rsidRDefault="007A6F8B" w:rsidP="007A6F8B">
      <w:pPr>
        <w:pStyle w:val="Balk1"/>
        <w:ind w:left="720"/>
        <w:rPr>
          <w:rFonts w:ascii="Times New Roman" w:hAnsi="Times New Roman"/>
          <w:color w:val="auto"/>
          <w:sz w:val="24"/>
          <w:szCs w:val="24"/>
        </w:rPr>
      </w:pPr>
      <w:r w:rsidRPr="007A6F8B">
        <w:rPr>
          <w:rFonts w:ascii="Times New Roman" w:hAnsi="Times New Roman"/>
          <w:color w:val="auto"/>
          <w:sz w:val="24"/>
          <w:szCs w:val="24"/>
        </w:rPr>
        <w:t>4.</w:t>
      </w:r>
      <w:r w:rsidR="009260E1" w:rsidRPr="007A6F8B">
        <w:rPr>
          <w:rFonts w:ascii="Times New Roman" w:hAnsi="Times New Roman"/>
          <w:color w:val="auto"/>
          <w:sz w:val="24"/>
          <w:szCs w:val="24"/>
        </w:rPr>
        <w:t>MALİYETLENDİRME</w:t>
      </w:r>
    </w:p>
    <w:p w:rsidR="009260E1" w:rsidRPr="004A5E59" w:rsidRDefault="009260E1" w:rsidP="009260E1">
      <w:pPr>
        <w:spacing w:after="120" w:line="360" w:lineRule="auto"/>
        <w:jc w:val="both"/>
        <w:rPr>
          <w:rFonts w:ascii="Times New Roman" w:eastAsia="Times New Roman" w:hAnsi="Times New Roman" w:cs="Times New Roman"/>
          <w:color w:val="000000" w:themeColor="text1"/>
        </w:rPr>
      </w:pPr>
    </w:p>
    <w:p w:rsidR="009260E1" w:rsidRPr="004A5E59" w:rsidRDefault="009260E1" w:rsidP="009260E1">
      <w:pPr>
        <w:spacing w:after="120" w:line="360" w:lineRule="auto"/>
        <w:ind w:firstLine="567"/>
        <w:jc w:val="both"/>
        <w:rPr>
          <w:rFonts w:ascii="Times New Roman" w:eastAsia="Times New Roman" w:hAnsi="Times New Roman" w:cs="Times New Roman"/>
          <w:color w:val="000000" w:themeColor="text1"/>
        </w:rPr>
      </w:pPr>
      <w:r w:rsidRPr="004A5E59">
        <w:rPr>
          <w:rFonts w:ascii="Times New Roman" w:eastAsia="Times New Roman" w:hAnsi="Times New Roman" w:cs="Times New Roman"/>
          <w:color w:val="000000" w:themeColor="text1"/>
        </w:rPr>
        <w:t xml:space="preserve">Adalet Meslek Yüksekokulunun yukarıda detaylandırılan amaçlar, hedefler ve stratejilere ulaşabilmek için gerekli olan beş yıllık tahmini maliyetleri bütçe imkânları dikkate alınarak yıllar itibariyle aşağıda verilmiştir: </w:t>
      </w:r>
    </w:p>
    <w:p w:rsidR="009260E1" w:rsidRPr="004A5E59" w:rsidRDefault="009260E1" w:rsidP="009260E1">
      <w:pPr>
        <w:spacing w:after="120" w:line="360" w:lineRule="auto"/>
        <w:ind w:firstLine="567"/>
        <w:jc w:val="both"/>
        <w:rPr>
          <w:rFonts w:ascii="Times New Roman" w:eastAsia="Times New Roman" w:hAnsi="Times New Roman" w:cs="Times New Roman"/>
          <w:color w:val="000000" w:themeColor="text1"/>
        </w:rPr>
      </w:pPr>
    </w:p>
    <w:p w:rsidR="009260E1" w:rsidRPr="004A5E59" w:rsidRDefault="009260E1" w:rsidP="009260E1">
      <w:pPr>
        <w:spacing w:after="0" w:line="480" w:lineRule="auto"/>
        <w:ind w:left="142"/>
        <w:rPr>
          <w:rFonts w:ascii="Times New Roman" w:eastAsia="Times New Roman" w:hAnsi="Times New Roman" w:cs="Times New Roman"/>
          <w:b/>
          <w:color w:val="000000"/>
          <w:sz w:val="24"/>
          <w:szCs w:val="24"/>
        </w:rPr>
      </w:pPr>
      <w:r w:rsidRPr="004A5E59">
        <w:rPr>
          <w:rFonts w:ascii="Times New Roman" w:eastAsia="Times New Roman" w:hAnsi="Times New Roman" w:cs="Times New Roman"/>
          <w:b/>
          <w:sz w:val="24"/>
        </w:rPr>
        <w:t xml:space="preserve">Tablo.2 </w:t>
      </w:r>
      <w:r w:rsidRPr="004A5E59">
        <w:rPr>
          <w:rFonts w:ascii="Times New Roman" w:eastAsia="Times New Roman" w:hAnsi="Times New Roman" w:cs="Times New Roman"/>
          <w:b/>
          <w:sz w:val="24"/>
          <w:szCs w:val="24"/>
        </w:rPr>
        <w:t xml:space="preserve">: </w:t>
      </w:r>
      <w:r w:rsidRPr="004A5E59">
        <w:rPr>
          <w:rFonts w:ascii="Times New Roman" w:eastAsia="Times New Roman" w:hAnsi="Times New Roman" w:cs="Times New Roman"/>
          <w:b/>
          <w:color w:val="000000"/>
          <w:sz w:val="24"/>
          <w:szCs w:val="24"/>
        </w:rPr>
        <w:t>2017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249"/>
        <w:gridCol w:w="1179"/>
        <w:gridCol w:w="1571"/>
      </w:tblGrid>
      <w:tr w:rsidR="009260E1" w:rsidRPr="004A5E59" w:rsidTr="00DF03FD">
        <w:trPr>
          <w:trHeight w:val="756"/>
          <w:jc w:val="center"/>
        </w:trPr>
        <w:tc>
          <w:tcPr>
            <w:tcW w:w="5406" w:type="dxa"/>
            <w:shd w:val="clear" w:color="000000" w:fill="EDEDED"/>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STRATEJİK AMAÇLAR</w:t>
            </w:r>
          </w:p>
        </w:tc>
        <w:tc>
          <w:tcPr>
            <w:tcW w:w="1249"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 xml:space="preserve">Bütçe İçi </w:t>
            </w:r>
            <w:r w:rsidRPr="004A5E59">
              <w:rPr>
                <w:rFonts w:ascii="Times New Roman" w:eastAsia="Times New Roman" w:hAnsi="Times New Roman" w:cs="Times New Roman"/>
                <w:b/>
                <w:bCs/>
                <w:color w:val="000000"/>
                <w:sz w:val="20"/>
                <w:szCs w:val="20"/>
              </w:rPr>
              <w:br/>
              <w:t>(Özel Bütçe)</w:t>
            </w:r>
          </w:p>
        </w:tc>
        <w:tc>
          <w:tcPr>
            <w:tcW w:w="1179"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 xml:space="preserve">Bütçe Dışı </w:t>
            </w:r>
            <w:r w:rsidRPr="004A5E59">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TOPLAM</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A1.</w:t>
            </w:r>
            <w:r w:rsidRPr="004A5E59">
              <w:rPr>
                <w:rFonts w:ascii="Times New Roman" w:eastAsia="Times New Roman" w:hAnsi="Times New Roman" w:cs="Times New Roman"/>
                <w:color w:val="000000"/>
                <w:sz w:val="20"/>
                <w:szCs w:val="20"/>
              </w:rPr>
              <w:t xml:space="preserve"> ÖĞRETİM KALİTESİNİ ARTIRMAK VE SÜREKLİ İYİLEŞTİRME SAĞLAMAK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11.858</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11.858</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A2.</w:t>
            </w:r>
            <w:r w:rsidRPr="004A5E59">
              <w:rPr>
                <w:rFonts w:ascii="Times New Roman" w:eastAsia="Times New Roman" w:hAnsi="Times New Roman" w:cs="Times New Roman"/>
                <w:color w:val="000000"/>
                <w:sz w:val="20"/>
                <w:szCs w:val="20"/>
              </w:rPr>
              <w:t xml:space="preserve"> KURUMSAL KAPASİTEYİ VE KÜLTÜRÜ GELİŞTİRMEK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5.390</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5.390</w:t>
            </w:r>
          </w:p>
        </w:tc>
      </w:tr>
      <w:tr w:rsidR="009260E1" w:rsidRPr="004A5E59" w:rsidTr="00DF03FD">
        <w:trPr>
          <w:trHeight w:val="897"/>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A3.</w:t>
            </w:r>
            <w:r w:rsidRPr="004A5E59">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8.624</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8.624</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A4.</w:t>
            </w:r>
            <w:r w:rsidRPr="004A5E59">
              <w:rPr>
                <w:rFonts w:ascii="Times New Roman" w:eastAsia="Times New Roman" w:hAnsi="Times New Roman" w:cs="Times New Roman"/>
                <w:color w:val="000000"/>
                <w:sz w:val="20"/>
                <w:szCs w:val="20"/>
              </w:rPr>
              <w:t xml:space="preserve"> TOPLUMSAL HİZMET FAALİYETLERİNİN ETKİNLİĞİNİ ARTIRMAK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17.248</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17.248</w:t>
            </w:r>
          </w:p>
        </w:tc>
      </w:tr>
      <w:tr w:rsidR="009260E1" w:rsidRPr="004A5E59" w:rsidTr="00DF03FD">
        <w:trPr>
          <w:trHeight w:val="897"/>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A5.</w:t>
            </w:r>
            <w:r w:rsidRPr="004A5E59">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10.780</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10.780</w:t>
            </w:r>
          </w:p>
        </w:tc>
      </w:tr>
      <w:tr w:rsidR="009260E1" w:rsidRPr="004A5E59" w:rsidTr="00DF03FD">
        <w:trPr>
          <w:trHeight w:val="299"/>
          <w:jc w:val="center"/>
        </w:trPr>
        <w:tc>
          <w:tcPr>
            <w:tcW w:w="5406" w:type="dxa"/>
            <w:shd w:val="clear" w:color="000000" w:fill="548DD4" w:themeFill="text2" w:themeFillTint="99"/>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sz w:val="20"/>
                <w:szCs w:val="20"/>
              </w:rPr>
            </w:pPr>
            <w:r w:rsidRPr="004A5E59">
              <w:rPr>
                <w:rFonts w:ascii="Times New Roman" w:eastAsia="Times New Roman" w:hAnsi="Times New Roman" w:cs="Times New Roman"/>
                <w:b/>
                <w:sz w:val="20"/>
                <w:szCs w:val="20"/>
              </w:rPr>
              <w:t>Amaçlar Toplamı</w:t>
            </w:r>
          </w:p>
        </w:tc>
        <w:tc>
          <w:tcPr>
            <w:tcW w:w="1249"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53.900</w:t>
            </w:r>
          </w:p>
        </w:tc>
        <w:tc>
          <w:tcPr>
            <w:tcW w:w="1179"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53.900</w:t>
            </w:r>
          </w:p>
        </w:tc>
      </w:tr>
      <w:tr w:rsidR="009260E1" w:rsidRPr="004A5E59" w:rsidTr="00DF03FD">
        <w:trPr>
          <w:trHeight w:val="299"/>
          <w:jc w:val="center"/>
        </w:trPr>
        <w:tc>
          <w:tcPr>
            <w:tcW w:w="5406" w:type="dxa"/>
            <w:shd w:val="clear" w:color="auto" w:fill="auto"/>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sz w:val="20"/>
                <w:szCs w:val="20"/>
              </w:rPr>
            </w:pPr>
            <w:r w:rsidRPr="004A5E59">
              <w:rPr>
                <w:rFonts w:ascii="Times New Roman" w:eastAsia="Times New Roman" w:hAnsi="Times New Roman" w:cs="Times New Roman"/>
                <w:b/>
                <w:sz w:val="20"/>
                <w:szCs w:val="20"/>
              </w:rPr>
              <w:t>Genel yönetim Giderleri</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439.000</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439.000</w:t>
            </w:r>
          </w:p>
        </w:tc>
      </w:tr>
      <w:tr w:rsidR="009260E1" w:rsidRPr="004A5E59" w:rsidTr="00DF03FD">
        <w:trPr>
          <w:trHeight w:val="316"/>
          <w:jc w:val="center"/>
        </w:trPr>
        <w:tc>
          <w:tcPr>
            <w:tcW w:w="5406" w:type="dxa"/>
            <w:shd w:val="clear" w:color="000000" w:fill="A5A5A5"/>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bCs/>
                <w:sz w:val="20"/>
                <w:szCs w:val="20"/>
              </w:rPr>
            </w:pPr>
            <w:r w:rsidRPr="004A5E59">
              <w:rPr>
                <w:rFonts w:ascii="Times New Roman" w:eastAsia="Times New Roman" w:hAnsi="Times New Roman" w:cs="Times New Roman"/>
                <w:b/>
                <w:bCs/>
                <w:sz w:val="20"/>
                <w:szCs w:val="20"/>
              </w:rPr>
              <w:t>2017 yılı Toplamı</w:t>
            </w:r>
          </w:p>
        </w:tc>
        <w:tc>
          <w:tcPr>
            <w:tcW w:w="1249"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492.900</w:t>
            </w:r>
          </w:p>
        </w:tc>
        <w:tc>
          <w:tcPr>
            <w:tcW w:w="1179"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w:t>
            </w:r>
          </w:p>
        </w:tc>
        <w:tc>
          <w:tcPr>
            <w:tcW w:w="1571"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492.900</w:t>
            </w:r>
          </w:p>
        </w:tc>
      </w:tr>
    </w:tbl>
    <w:p w:rsidR="009260E1" w:rsidRPr="004A5E59" w:rsidRDefault="009260E1" w:rsidP="009260E1">
      <w:pPr>
        <w:spacing w:after="120" w:line="360" w:lineRule="auto"/>
        <w:jc w:val="both"/>
        <w:rPr>
          <w:rFonts w:ascii="Times New Roman" w:eastAsia="Times New Roman" w:hAnsi="Times New Roman" w:cs="Times New Roman"/>
          <w:color w:val="FF0000"/>
        </w:rPr>
      </w:pPr>
    </w:p>
    <w:p w:rsidR="009260E1" w:rsidRPr="004A5E59" w:rsidRDefault="009260E1" w:rsidP="009260E1">
      <w:pPr>
        <w:spacing w:after="120" w:line="360" w:lineRule="auto"/>
        <w:jc w:val="both"/>
        <w:rPr>
          <w:rFonts w:ascii="Times New Roman" w:eastAsia="Times New Roman" w:hAnsi="Times New Roman" w:cs="Times New Roman"/>
          <w:color w:val="FF0000"/>
        </w:rPr>
      </w:pPr>
    </w:p>
    <w:p w:rsidR="009260E1" w:rsidRPr="004A5E59" w:rsidRDefault="009260E1" w:rsidP="009260E1">
      <w:pPr>
        <w:spacing w:after="0" w:line="480" w:lineRule="auto"/>
        <w:ind w:left="142"/>
        <w:rPr>
          <w:rFonts w:ascii="Times New Roman" w:eastAsia="Times New Roman" w:hAnsi="Times New Roman" w:cs="Times New Roman"/>
          <w:b/>
          <w:color w:val="000000"/>
          <w:sz w:val="24"/>
          <w:szCs w:val="24"/>
        </w:rPr>
      </w:pPr>
      <w:r w:rsidRPr="004A5E59">
        <w:rPr>
          <w:rFonts w:ascii="Times New Roman" w:eastAsia="Times New Roman" w:hAnsi="Times New Roman" w:cs="Times New Roman"/>
          <w:b/>
          <w:sz w:val="24"/>
        </w:rPr>
        <w:t xml:space="preserve">Tablo.2 </w:t>
      </w:r>
      <w:r w:rsidRPr="004A5E59">
        <w:rPr>
          <w:rFonts w:ascii="Times New Roman" w:eastAsia="Times New Roman" w:hAnsi="Times New Roman" w:cs="Times New Roman"/>
          <w:b/>
          <w:sz w:val="24"/>
          <w:szCs w:val="24"/>
        </w:rPr>
        <w:t xml:space="preserve">: </w:t>
      </w:r>
      <w:r w:rsidRPr="004A5E59">
        <w:rPr>
          <w:rFonts w:ascii="Times New Roman" w:eastAsia="Times New Roman" w:hAnsi="Times New Roman" w:cs="Times New Roman"/>
          <w:b/>
          <w:color w:val="000000"/>
          <w:sz w:val="24"/>
          <w:szCs w:val="24"/>
        </w:rPr>
        <w:t>2018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249"/>
        <w:gridCol w:w="1179"/>
        <w:gridCol w:w="1571"/>
      </w:tblGrid>
      <w:tr w:rsidR="009260E1" w:rsidRPr="004A5E59" w:rsidTr="00DF03FD">
        <w:trPr>
          <w:trHeight w:val="756"/>
          <w:jc w:val="center"/>
        </w:trPr>
        <w:tc>
          <w:tcPr>
            <w:tcW w:w="5406" w:type="dxa"/>
            <w:shd w:val="clear" w:color="000000" w:fill="EDEDED"/>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STRATEJİK AMAÇLAR</w:t>
            </w:r>
          </w:p>
        </w:tc>
        <w:tc>
          <w:tcPr>
            <w:tcW w:w="1249"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 xml:space="preserve">Bütçe İçi </w:t>
            </w:r>
            <w:r w:rsidRPr="004A5E59">
              <w:rPr>
                <w:rFonts w:ascii="Times New Roman" w:eastAsia="Times New Roman" w:hAnsi="Times New Roman" w:cs="Times New Roman"/>
                <w:b/>
                <w:bCs/>
                <w:color w:val="000000"/>
                <w:sz w:val="20"/>
                <w:szCs w:val="20"/>
              </w:rPr>
              <w:br/>
              <w:t>(Özel Bütçe)</w:t>
            </w:r>
          </w:p>
        </w:tc>
        <w:tc>
          <w:tcPr>
            <w:tcW w:w="1179"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 xml:space="preserve">Bütçe Dışı </w:t>
            </w:r>
            <w:r w:rsidRPr="004A5E59">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TOPLAM</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A1.</w:t>
            </w:r>
            <w:r w:rsidRPr="004A5E59">
              <w:rPr>
                <w:rFonts w:ascii="Times New Roman" w:eastAsia="Times New Roman" w:hAnsi="Times New Roman" w:cs="Times New Roman"/>
                <w:color w:val="000000"/>
                <w:sz w:val="20"/>
                <w:szCs w:val="20"/>
              </w:rPr>
              <w:t xml:space="preserve"> ÖĞRETİM KALİTESİNİ ARTIRMAK VE SÜREKLİ İYİLEŞTİRME SAĞLAMAK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13.398</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13.398</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A2.</w:t>
            </w:r>
            <w:r w:rsidRPr="004A5E59">
              <w:rPr>
                <w:rFonts w:ascii="Times New Roman" w:eastAsia="Times New Roman" w:hAnsi="Times New Roman" w:cs="Times New Roman"/>
                <w:color w:val="000000"/>
                <w:sz w:val="20"/>
                <w:szCs w:val="20"/>
              </w:rPr>
              <w:t xml:space="preserve"> KURUMSAL KAPASİTEYİ VE KÜLTÜRÜ GELİŞTİRMEK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6.090</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6.090</w:t>
            </w:r>
          </w:p>
        </w:tc>
      </w:tr>
      <w:tr w:rsidR="009260E1" w:rsidRPr="004A5E59" w:rsidTr="00DF03FD">
        <w:trPr>
          <w:trHeight w:val="897"/>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A3.</w:t>
            </w:r>
            <w:r w:rsidRPr="004A5E59">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9.744</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9.744</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A4.</w:t>
            </w:r>
            <w:r w:rsidRPr="004A5E59">
              <w:rPr>
                <w:rFonts w:ascii="Times New Roman" w:eastAsia="Times New Roman" w:hAnsi="Times New Roman" w:cs="Times New Roman"/>
                <w:color w:val="000000"/>
                <w:sz w:val="20"/>
                <w:szCs w:val="20"/>
              </w:rPr>
              <w:t xml:space="preserve"> TOPLUMSAL HİZMET FAALİYETLERİNİN ETKİNLİĞİNİ ARTIRMAK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19.488</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19.488</w:t>
            </w:r>
          </w:p>
        </w:tc>
      </w:tr>
      <w:tr w:rsidR="009260E1" w:rsidRPr="004A5E59" w:rsidTr="00DF03FD">
        <w:trPr>
          <w:trHeight w:val="897"/>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A5.</w:t>
            </w:r>
            <w:r w:rsidRPr="004A5E59">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12.180</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12.180</w:t>
            </w:r>
          </w:p>
        </w:tc>
      </w:tr>
      <w:tr w:rsidR="009260E1" w:rsidRPr="004A5E59" w:rsidTr="00DF03FD">
        <w:trPr>
          <w:trHeight w:val="299"/>
          <w:jc w:val="center"/>
        </w:trPr>
        <w:tc>
          <w:tcPr>
            <w:tcW w:w="5406" w:type="dxa"/>
            <w:shd w:val="clear" w:color="000000" w:fill="548DD4" w:themeFill="text2" w:themeFillTint="99"/>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sz w:val="20"/>
                <w:szCs w:val="20"/>
              </w:rPr>
            </w:pPr>
            <w:r w:rsidRPr="004A5E59">
              <w:rPr>
                <w:rFonts w:ascii="Times New Roman" w:eastAsia="Times New Roman" w:hAnsi="Times New Roman" w:cs="Times New Roman"/>
                <w:b/>
                <w:sz w:val="20"/>
                <w:szCs w:val="20"/>
              </w:rPr>
              <w:t>Amaçlar Toplamı</w:t>
            </w:r>
          </w:p>
        </w:tc>
        <w:tc>
          <w:tcPr>
            <w:tcW w:w="1249"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60.900</w:t>
            </w:r>
          </w:p>
        </w:tc>
        <w:tc>
          <w:tcPr>
            <w:tcW w:w="1179"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60.900</w:t>
            </w:r>
          </w:p>
        </w:tc>
      </w:tr>
      <w:tr w:rsidR="009260E1" w:rsidRPr="004A5E59" w:rsidTr="00DF03FD">
        <w:trPr>
          <w:trHeight w:val="299"/>
          <w:jc w:val="center"/>
        </w:trPr>
        <w:tc>
          <w:tcPr>
            <w:tcW w:w="5406" w:type="dxa"/>
            <w:shd w:val="clear" w:color="auto" w:fill="auto"/>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sz w:val="20"/>
                <w:szCs w:val="20"/>
              </w:rPr>
            </w:pPr>
            <w:r w:rsidRPr="004A5E59">
              <w:rPr>
                <w:rFonts w:ascii="Times New Roman" w:eastAsia="Times New Roman" w:hAnsi="Times New Roman" w:cs="Times New Roman"/>
                <w:b/>
                <w:sz w:val="20"/>
                <w:szCs w:val="20"/>
              </w:rPr>
              <w:t>Genel yönetim Giderleri</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464.000</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464.000</w:t>
            </w:r>
          </w:p>
        </w:tc>
      </w:tr>
      <w:tr w:rsidR="009260E1" w:rsidRPr="004A5E59" w:rsidTr="00DF03FD">
        <w:trPr>
          <w:trHeight w:val="316"/>
          <w:jc w:val="center"/>
        </w:trPr>
        <w:tc>
          <w:tcPr>
            <w:tcW w:w="5406" w:type="dxa"/>
            <w:shd w:val="clear" w:color="000000" w:fill="A5A5A5"/>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bCs/>
                <w:sz w:val="20"/>
                <w:szCs w:val="20"/>
              </w:rPr>
            </w:pPr>
            <w:r w:rsidRPr="004A5E59">
              <w:rPr>
                <w:rFonts w:ascii="Times New Roman" w:eastAsia="Times New Roman" w:hAnsi="Times New Roman" w:cs="Times New Roman"/>
                <w:b/>
                <w:bCs/>
                <w:sz w:val="20"/>
                <w:szCs w:val="20"/>
              </w:rPr>
              <w:t>2017 yılı Toplamı</w:t>
            </w:r>
          </w:p>
        </w:tc>
        <w:tc>
          <w:tcPr>
            <w:tcW w:w="1249"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524.900</w:t>
            </w:r>
          </w:p>
        </w:tc>
        <w:tc>
          <w:tcPr>
            <w:tcW w:w="1179"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w:t>
            </w:r>
          </w:p>
        </w:tc>
        <w:tc>
          <w:tcPr>
            <w:tcW w:w="1571"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524.900</w:t>
            </w:r>
          </w:p>
        </w:tc>
      </w:tr>
    </w:tbl>
    <w:p w:rsidR="009260E1" w:rsidRPr="004A5E59" w:rsidRDefault="009260E1" w:rsidP="009260E1">
      <w:pPr>
        <w:spacing w:after="120" w:line="360" w:lineRule="auto"/>
        <w:jc w:val="both"/>
        <w:rPr>
          <w:rFonts w:ascii="Times New Roman" w:eastAsia="Times New Roman" w:hAnsi="Times New Roman" w:cs="Times New Roman"/>
        </w:rPr>
      </w:pPr>
    </w:p>
    <w:p w:rsidR="009260E1" w:rsidRPr="004A5E59" w:rsidRDefault="009260E1" w:rsidP="009260E1">
      <w:pPr>
        <w:spacing w:after="0" w:line="480" w:lineRule="auto"/>
        <w:ind w:left="142"/>
        <w:rPr>
          <w:rFonts w:ascii="Times New Roman" w:eastAsia="Times New Roman" w:hAnsi="Times New Roman" w:cs="Times New Roman"/>
          <w:b/>
          <w:color w:val="000000"/>
          <w:sz w:val="24"/>
          <w:szCs w:val="24"/>
        </w:rPr>
      </w:pPr>
      <w:r w:rsidRPr="004A5E59">
        <w:rPr>
          <w:rFonts w:ascii="Times New Roman" w:eastAsia="Times New Roman" w:hAnsi="Times New Roman" w:cs="Times New Roman"/>
          <w:b/>
          <w:sz w:val="24"/>
        </w:rPr>
        <w:lastRenderedPageBreak/>
        <w:t xml:space="preserve">Tablo.2 </w:t>
      </w:r>
      <w:r w:rsidRPr="004A5E59">
        <w:rPr>
          <w:rFonts w:ascii="Times New Roman" w:eastAsia="Times New Roman" w:hAnsi="Times New Roman" w:cs="Times New Roman"/>
          <w:b/>
          <w:sz w:val="24"/>
          <w:szCs w:val="24"/>
        </w:rPr>
        <w:t xml:space="preserve">: </w:t>
      </w:r>
      <w:r w:rsidRPr="004A5E59">
        <w:rPr>
          <w:rFonts w:ascii="Times New Roman" w:eastAsia="Times New Roman" w:hAnsi="Times New Roman" w:cs="Times New Roman"/>
          <w:b/>
          <w:color w:val="000000"/>
          <w:sz w:val="24"/>
          <w:szCs w:val="24"/>
        </w:rPr>
        <w:t>2019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249"/>
        <w:gridCol w:w="1179"/>
        <w:gridCol w:w="1571"/>
      </w:tblGrid>
      <w:tr w:rsidR="009260E1" w:rsidRPr="004A5E59" w:rsidTr="00DF03FD">
        <w:trPr>
          <w:trHeight w:val="756"/>
          <w:jc w:val="center"/>
        </w:trPr>
        <w:tc>
          <w:tcPr>
            <w:tcW w:w="5406" w:type="dxa"/>
            <w:shd w:val="clear" w:color="000000" w:fill="EDEDED"/>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STRATEJİK AMAÇLAR</w:t>
            </w:r>
          </w:p>
        </w:tc>
        <w:tc>
          <w:tcPr>
            <w:tcW w:w="1249"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 xml:space="preserve">Bütçe İçi </w:t>
            </w:r>
            <w:r w:rsidRPr="004A5E59">
              <w:rPr>
                <w:rFonts w:ascii="Times New Roman" w:eastAsia="Times New Roman" w:hAnsi="Times New Roman" w:cs="Times New Roman"/>
                <w:b/>
                <w:bCs/>
                <w:color w:val="000000"/>
                <w:sz w:val="20"/>
                <w:szCs w:val="20"/>
              </w:rPr>
              <w:br/>
              <w:t>(Özel Bütçe)</w:t>
            </w:r>
          </w:p>
        </w:tc>
        <w:tc>
          <w:tcPr>
            <w:tcW w:w="1179"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 xml:space="preserve">Bütçe Dışı </w:t>
            </w:r>
            <w:r w:rsidRPr="004A5E59">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TOPLAM</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A1.</w:t>
            </w:r>
            <w:r w:rsidRPr="004A5E59">
              <w:rPr>
                <w:rFonts w:ascii="Times New Roman" w:eastAsia="Times New Roman" w:hAnsi="Times New Roman" w:cs="Times New Roman"/>
                <w:color w:val="000000"/>
                <w:sz w:val="20"/>
                <w:szCs w:val="20"/>
              </w:rPr>
              <w:t xml:space="preserve"> ÖĞRETİM KALİTESİNİ ARTIRMAK VE SÜREKLİ İYİLEŞTİRME SAĞLAMAK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14.784</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14.784</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A2.</w:t>
            </w:r>
            <w:r w:rsidRPr="004A5E59">
              <w:rPr>
                <w:rFonts w:ascii="Times New Roman" w:eastAsia="Times New Roman" w:hAnsi="Times New Roman" w:cs="Times New Roman"/>
                <w:color w:val="000000"/>
                <w:sz w:val="20"/>
                <w:szCs w:val="20"/>
              </w:rPr>
              <w:t xml:space="preserve"> KURUMSAL KAPASİTEYİ VE KÜLTÜRÜ GELİŞTİRMEK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6.720</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6.720</w:t>
            </w:r>
          </w:p>
        </w:tc>
      </w:tr>
      <w:tr w:rsidR="009260E1" w:rsidRPr="004A5E59" w:rsidTr="00DF03FD">
        <w:trPr>
          <w:trHeight w:val="897"/>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A3.</w:t>
            </w:r>
            <w:r w:rsidRPr="004A5E59">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10.752</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10.752</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A4.</w:t>
            </w:r>
            <w:r w:rsidRPr="004A5E59">
              <w:rPr>
                <w:rFonts w:ascii="Times New Roman" w:eastAsia="Times New Roman" w:hAnsi="Times New Roman" w:cs="Times New Roman"/>
                <w:color w:val="000000"/>
                <w:sz w:val="20"/>
                <w:szCs w:val="20"/>
              </w:rPr>
              <w:t xml:space="preserve"> TOPLUMSAL HİZMET FAALİYETLERİNİN ETKİNLİĞİNİ ARTIRMAK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21.504</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21.504</w:t>
            </w:r>
          </w:p>
        </w:tc>
      </w:tr>
      <w:tr w:rsidR="009260E1" w:rsidRPr="004A5E59" w:rsidTr="00DF03FD">
        <w:trPr>
          <w:trHeight w:val="897"/>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A5.</w:t>
            </w:r>
            <w:r w:rsidRPr="004A5E59">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13.440</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13.440</w:t>
            </w:r>
          </w:p>
        </w:tc>
      </w:tr>
      <w:tr w:rsidR="009260E1" w:rsidRPr="004A5E59" w:rsidTr="00DF03FD">
        <w:trPr>
          <w:trHeight w:val="299"/>
          <w:jc w:val="center"/>
        </w:trPr>
        <w:tc>
          <w:tcPr>
            <w:tcW w:w="5406" w:type="dxa"/>
            <w:shd w:val="clear" w:color="000000" w:fill="548DD4" w:themeFill="text2" w:themeFillTint="99"/>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sz w:val="20"/>
                <w:szCs w:val="20"/>
              </w:rPr>
            </w:pPr>
            <w:r w:rsidRPr="004A5E59">
              <w:rPr>
                <w:rFonts w:ascii="Times New Roman" w:eastAsia="Times New Roman" w:hAnsi="Times New Roman" w:cs="Times New Roman"/>
                <w:b/>
                <w:sz w:val="20"/>
                <w:szCs w:val="20"/>
              </w:rPr>
              <w:t>Amaçlar Toplamı</w:t>
            </w:r>
          </w:p>
        </w:tc>
        <w:tc>
          <w:tcPr>
            <w:tcW w:w="1249"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67.200</w:t>
            </w:r>
          </w:p>
        </w:tc>
        <w:tc>
          <w:tcPr>
            <w:tcW w:w="1179"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67.200</w:t>
            </w:r>
          </w:p>
        </w:tc>
      </w:tr>
      <w:tr w:rsidR="009260E1" w:rsidRPr="004A5E59" w:rsidTr="00DF03FD">
        <w:trPr>
          <w:trHeight w:val="299"/>
          <w:jc w:val="center"/>
        </w:trPr>
        <w:tc>
          <w:tcPr>
            <w:tcW w:w="5406" w:type="dxa"/>
            <w:shd w:val="clear" w:color="auto" w:fill="auto"/>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sz w:val="20"/>
                <w:szCs w:val="20"/>
              </w:rPr>
            </w:pPr>
            <w:r w:rsidRPr="004A5E59">
              <w:rPr>
                <w:rFonts w:ascii="Times New Roman" w:eastAsia="Times New Roman" w:hAnsi="Times New Roman" w:cs="Times New Roman"/>
                <w:b/>
                <w:sz w:val="20"/>
                <w:szCs w:val="20"/>
              </w:rPr>
              <w:t>Genel yönetim Giderleri</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497.000</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497.000</w:t>
            </w:r>
          </w:p>
        </w:tc>
      </w:tr>
      <w:tr w:rsidR="009260E1" w:rsidRPr="004A5E59" w:rsidTr="00DF03FD">
        <w:trPr>
          <w:trHeight w:val="316"/>
          <w:jc w:val="center"/>
        </w:trPr>
        <w:tc>
          <w:tcPr>
            <w:tcW w:w="5406" w:type="dxa"/>
            <w:shd w:val="clear" w:color="000000" w:fill="A5A5A5"/>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bCs/>
                <w:sz w:val="20"/>
                <w:szCs w:val="20"/>
              </w:rPr>
            </w:pPr>
            <w:r w:rsidRPr="004A5E59">
              <w:rPr>
                <w:rFonts w:ascii="Times New Roman" w:eastAsia="Times New Roman" w:hAnsi="Times New Roman" w:cs="Times New Roman"/>
                <w:b/>
                <w:bCs/>
                <w:sz w:val="20"/>
                <w:szCs w:val="20"/>
              </w:rPr>
              <w:t>2017 yılı Toplamı</w:t>
            </w:r>
          </w:p>
        </w:tc>
        <w:tc>
          <w:tcPr>
            <w:tcW w:w="1249"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464.200</w:t>
            </w:r>
          </w:p>
        </w:tc>
        <w:tc>
          <w:tcPr>
            <w:tcW w:w="1179"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w:t>
            </w:r>
          </w:p>
        </w:tc>
        <w:tc>
          <w:tcPr>
            <w:tcW w:w="1571"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464.200</w:t>
            </w:r>
          </w:p>
        </w:tc>
      </w:tr>
    </w:tbl>
    <w:p w:rsidR="009260E1" w:rsidRPr="004A5E59" w:rsidRDefault="009260E1" w:rsidP="009260E1">
      <w:pPr>
        <w:spacing w:after="0" w:line="480" w:lineRule="auto"/>
        <w:ind w:left="720"/>
        <w:rPr>
          <w:rFonts w:ascii="Times New Roman" w:eastAsia="Times New Roman" w:hAnsi="Times New Roman" w:cs="Times New Roman"/>
          <w:b/>
          <w:sz w:val="24"/>
        </w:rPr>
      </w:pPr>
    </w:p>
    <w:p w:rsidR="009260E1" w:rsidRPr="004A5E59" w:rsidRDefault="009260E1" w:rsidP="009260E1">
      <w:pPr>
        <w:spacing w:after="0" w:line="480" w:lineRule="auto"/>
        <w:ind w:left="720"/>
        <w:rPr>
          <w:rFonts w:ascii="Times New Roman" w:eastAsia="Times New Roman" w:hAnsi="Times New Roman" w:cs="Times New Roman"/>
          <w:b/>
          <w:sz w:val="24"/>
        </w:rPr>
      </w:pPr>
    </w:p>
    <w:p w:rsidR="009260E1" w:rsidRPr="004A5E59" w:rsidRDefault="009260E1" w:rsidP="009260E1">
      <w:pPr>
        <w:spacing w:after="0" w:line="480" w:lineRule="auto"/>
        <w:ind w:left="142"/>
        <w:rPr>
          <w:rFonts w:ascii="Times New Roman" w:eastAsia="Times New Roman" w:hAnsi="Times New Roman" w:cs="Times New Roman"/>
          <w:b/>
          <w:color w:val="000000"/>
          <w:sz w:val="24"/>
          <w:szCs w:val="24"/>
        </w:rPr>
      </w:pPr>
      <w:r w:rsidRPr="004A5E59">
        <w:rPr>
          <w:rFonts w:ascii="Times New Roman" w:eastAsia="Times New Roman" w:hAnsi="Times New Roman" w:cs="Times New Roman"/>
          <w:b/>
          <w:sz w:val="24"/>
        </w:rPr>
        <w:t xml:space="preserve">Tablo.2 </w:t>
      </w:r>
      <w:r w:rsidRPr="004A5E59">
        <w:rPr>
          <w:rFonts w:ascii="Times New Roman" w:eastAsia="Times New Roman" w:hAnsi="Times New Roman" w:cs="Times New Roman"/>
          <w:b/>
          <w:sz w:val="24"/>
          <w:szCs w:val="24"/>
        </w:rPr>
        <w:t xml:space="preserve">: </w:t>
      </w:r>
      <w:r w:rsidRPr="004A5E59">
        <w:rPr>
          <w:rFonts w:ascii="Times New Roman" w:eastAsia="Times New Roman" w:hAnsi="Times New Roman" w:cs="Times New Roman"/>
          <w:b/>
          <w:color w:val="000000"/>
          <w:sz w:val="24"/>
          <w:szCs w:val="24"/>
        </w:rPr>
        <w:t>2020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249"/>
        <w:gridCol w:w="1179"/>
        <w:gridCol w:w="1571"/>
      </w:tblGrid>
      <w:tr w:rsidR="009260E1" w:rsidRPr="004A5E59" w:rsidTr="00DF03FD">
        <w:trPr>
          <w:trHeight w:val="756"/>
          <w:jc w:val="center"/>
        </w:trPr>
        <w:tc>
          <w:tcPr>
            <w:tcW w:w="5406" w:type="dxa"/>
            <w:shd w:val="clear" w:color="000000" w:fill="EDEDED"/>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STRATEJİK AMAÇLAR</w:t>
            </w:r>
          </w:p>
        </w:tc>
        <w:tc>
          <w:tcPr>
            <w:tcW w:w="1249"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 xml:space="preserve">Bütçe İçi </w:t>
            </w:r>
            <w:r w:rsidRPr="004A5E59">
              <w:rPr>
                <w:rFonts w:ascii="Times New Roman" w:eastAsia="Times New Roman" w:hAnsi="Times New Roman" w:cs="Times New Roman"/>
                <w:b/>
                <w:bCs/>
                <w:color w:val="000000"/>
                <w:sz w:val="20"/>
                <w:szCs w:val="20"/>
              </w:rPr>
              <w:br/>
              <w:t>(Özel Bütçe)</w:t>
            </w:r>
          </w:p>
        </w:tc>
        <w:tc>
          <w:tcPr>
            <w:tcW w:w="1179"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 xml:space="preserve">Bütçe Dışı </w:t>
            </w:r>
            <w:r w:rsidRPr="004A5E59">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TOPLAM</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A1.</w:t>
            </w:r>
            <w:r w:rsidRPr="004A5E59">
              <w:rPr>
                <w:rFonts w:ascii="Times New Roman" w:eastAsia="Times New Roman" w:hAnsi="Times New Roman" w:cs="Times New Roman"/>
                <w:color w:val="000000"/>
                <w:sz w:val="20"/>
                <w:szCs w:val="20"/>
              </w:rPr>
              <w:t xml:space="preserve"> ÖĞRETİM KALİTESİNİ ARTIRMAK VE SÜREKLİ İYİLEŞTİRME SAĞLAMAK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15.523</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15.523</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A2.</w:t>
            </w:r>
            <w:r w:rsidRPr="004A5E59">
              <w:rPr>
                <w:rFonts w:ascii="Times New Roman" w:eastAsia="Times New Roman" w:hAnsi="Times New Roman" w:cs="Times New Roman"/>
                <w:color w:val="000000"/>
                <w:sz w:val="20"/>
                <w:szCs w:val="20"/>
              </w:rPr>
              <w:t xml:space="preserve"> KURUMSAL KAPASİTEYİ VE KÜLTÜRÜ GELİŞTİRMEK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7.056</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7.056</w:t>
            </w:r>
          </w:p>
        </w:tc>
      </w:tr>
      <w:tr w:rsidR="009260E1" w:rsidRPr="004A5E59" w:rsidTr="00DF03FD">
        <w:trPr>
          <w:trHeight w:val="897"/>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A3.</w:t>
            </w:r>
            <w:r w:rsidRPr="004A5E59">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11.290</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11.290</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A4.</w:t>
            </w:r>
            <w:r w:rsidRPr="004A5E59">
              <w:rPr>
                <w:rFonts w:ascii="Times New Roman" w:eastAsia="Times New Roman" w:hAnsi="Times New Roman" w:cs="Times New Roman"/>
                <w:color w:val="000000"/>
                <w:sz w:val="20"/>
                <w:szCs w:val="20"/>
              </w:rPr>
              <w:t xml:space="preserve"> TOPLUMSAL HİZMET FAALİYETLERİNİN ETKİNLİĞİNİ ARTIRMAK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22.579</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22.579</w:t>
            </w:r>
          </w:p>
        </w:tc>
      </w:tr>
      <w:tr w:rsidR="009260E1" w:rsidRPr="004A5E59" w:rsidTr="00DF03FD">
        <w:trPr>
          <w:trHeight w:val="897"/>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A5.</w:t>
            </w:r>
            <w:r w:rsidRPr="004A5E59">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14.112</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14.112</w:t>
            </w:r>
          </w:p>
        </w:tc>
      </w:tr>
      <w:tr w:rsidR="009260E1" w:rsidRPr="004A5E59" w:rsidTr="00DF03FD">
        <w:trPr>
          <w:trHeight w:val="299"/>
          <w:jc w:val="center"/>
        </w:trPr>
        <w:tc>
          <w:tcPr>
            <w:tcW w:w="5406" w:type="dxa"/>
            <w:shd w:val="clear" w:color="000000" w:fill="548DD4" w:themeFill="text2" w:themeFillTint="99"/>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sz w:val="20"/>
                <w:szCs w:val="20"/>
              </w:rPr>
            </w:pPr>
            <w:r w:rsidRPr="004A5E59">
              <w:rPr>
                <w:rFonts w:ascii="Times New Roman" w:eastAsia="Times New Roman" w:hAnsi="Times New Roman" w:cs="Times New Roman"/>
                <w:b/>
                <w:sz w:val="20"/>
                <w:szCs w:val="20"/>
              </w:rPr>
              <w:t>Amaçlar Toplamı</w:t>
            </w:r>
          </w:p>
        </w:tc>
        <w:tc>
          <w:tcPr>
            <w:tcW w:w="1249"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70.560</w:t>
            </w:r>
          </w:p>
        </w:tc>
        <w:tc>
          <w:tcPr>
            <w:tcW w:w="1179"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70.560</w:t>
            </w:r>
          </w:p>
        </w:tc>
      </w:tr>
      <w:tr w:rsidR="009260E1" w:rsidRPr="004A5E59" w:rsidTr="00DF03FD">
        <w:trPr>
          <w:trHeight w:val="299"/>
          <w:jc w:val="center"/>
        </w:trPr>
        <w:tc>
          <w:tcPr>
            <w:tcW w:w="5406" w:type="dxa"/>
            <w:shd w:val="clear" w:color="auto" w:fill="auto"/>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sz w:val="20"/>
                <w:szCs w:val="20"/>
              </w:rPr>
            </w:pPr>
            <w:r w:rsidRPr="004A5E59">
              <w:rPr>
                <w:rFonts w:ascii="Times New Roman" w:eastAsia="Times New Roman" w:hAnsi="Times New Roman" w:cs="Times New Roman"/>
                <w:b/>
                <w:sz w:val="20"/>
                <w:szCs w:val="20"/>
              </w:rPr>
              <w:t>Genel yönetim Giderleri</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521.850</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521.850</w:t>
            </w:r>
          </w:p>
        </w:tc>
      </w:tr>
      <w:tr w:rsidR="009260E1" w:rsidRPr="004A5E59" w:rsidTr="00DF03FD">
        <w:trPr>
          <w:trHeight w:val="316"/>
          <w:jc w:val="center"/>
        </w:trPr>
        <w:tc>
          <w:tcPr>
            <w:tcW w:w="5406" w:type="dxa"/>
            <w:shd w:val="clear" w:color="000000" w:fill="A5A5A5"/>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bCs/>
                <w:sz w:val="20"/>
                <w:szCs w:val="20"/>
              </w:rPr>
            </w:pPr>
            <w:r w:rsidRPr="004A5E59">
              <w:rPr>
                <w:rFonts w:ascii="Times New Roman" w:eastAsia="Times New Roman" w:hAnsi="Times New Roman" w:cs="Times New Roman"/>
                <w:b/>
                <w:bCs/>
                <w:sz w:val="20"/>
                <w:szCs w:val="20"/>
              </w:rPr>
              <w:t>2017 yılı Toplamı</w:t>
            </w:r>
          </w:p>
        </w:tc>
        <w:tc>
          <w:tcPr>
            <w:tcW w:w="1249"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592.410</w:t>
            </w:r>
          </w:p>
        </w:tc>
        <w:tc>
          <w:tcPr>
            <w:tcW w:w="1179"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w:t>
            </w:r>
          </w:p>
        </w:tc>
        <w:tc>
          <w:tcPr>
            <w:tcW w:w="1571"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592.410</w:t>
            </w:r>
          </w:p>
        </w:tc>
      </w:tr>
    </w:tbl>
    <w:p w:rsidR="009260E1" w:rsidRPr="004A5E59" w:rsidRDefault="009260E1" w:rsidP="009260E1">
      <w:pPr>
        <w:spacing w:after="0" w:line="480" w:lineRule="auto"/>
        <w:ind w:left="142"/>
        <w:rPr>
          <w:rFonts w:ascii="Times New Roman" w:eastAsia="Times New Roman" w:hAnsi="Times New Roman" w:cs="Times New Roman"/>
          <w:b/>
          <w:sz w:val="24"/>
        </w:rPr>
      </w:pPr>
    </w:p>
    <w:p w:rsidR="009260E1" w:rsidRPr="004A5E59" w:rsidRDefault="009260E1" w:rsidP="009260E1">
      <w:pPr>
        <w:spacing w:after="0" w:line="480" w:lineRule="auto"/>
        <w:ind w:left="142"/>
        <w:rPr>
          <w:rFonts w:ascii="Times New Roman" w:eastAsia="Times New Roman" w:hAnsi="Times New Roman" w:cs="Times New Roman"/>
          <w:b/>
          <w:color w:val="000000"/>
          <w:sz w:val="24"/>
          <w:szCs w:val="24"/>
        </w:rPr>
      </w:pPr>
      <w:r w:rsidRPr="004A5E59">
        <w:rPr>
          <w:rFonts w:ascii="Times New Roman" w:eastAsia="Times New Roman" w:hAnsi="Times New Roman" w:cs="Times New Roman"/>
          <w:b/>
          <w:sz w:val="24"/>
        </w:rPr>
        <w:lastRenderedPageBreak/>
        <w:t xml:space="preserve">Tablo.2 </w:t>
      </w:r>
      <w:r w:rsidRPr="004A5E59">
        <w:rPr>
          <w:rFonts w:ascii="Times New Roman" w:eastAsia="Times New Roman" w:hAnsi="Times New Roman" w:cs="Times New Roman"/>
          <w:b/>
          <w:sz w:val="24"/>
          <w:szCs w:val="24"/>
        </w:rPr>
        <w:t xml:space="preserve">: </w:t>
      </w:r>
      <w:r w:rsidRPr="004A5E59">
        <w:rPr>
          <w:rFonts w:ascii="Times New Roman" w:eastAsia="Times New Roman" w:hAnsi="Times New Roman" w:cs="Times New Roman"/>
          <w:b/>
          <w:color w:val="000000"/>
          <w:sz w:val="24"/>
          <w:szCs w:val="24"/>
        </w:rPr>
        <w:t>2021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249"/>
        <w:gridCol w:w="1179"/>
        <w:gridCol w:w="1571"/>
      </w:tblGrid>
      <w:tr w:rsidR="009260E1" w:rsidRPr="004A5E59" w:rsidTr="00DF03FD">
        <w:trPr>
          <w:trHeight w:val="756"/>
          <w:jc w:val="center"/>
        </w:trPr>
        <w:tc>
          <w:tcPr>
            <w:tcW w:w="5406" w:type="dxa"/>
            <w:shd w:val="clear" w:color="000000" w:fill="EDEDED"/>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STRATEJİK AMAÇLAR</w:t>
            </w:r>
          </w:p>
        </w:tc>
        <w:tc>
          <w:tcPr>
            <w:tcW w:w="1249"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 xml:space="preserve">Bütçe İçi </w:t>
            </w:r>
            <w:r w:rsidRPr="004A5E59">
              <w:rPr>
                <w:rFonts w:ascii="Times New Roman" w:eastAsia="Times New Roman" w:hAnsi="Times New Roman" w:cs="Times New Roman"/>
                <w:b/>
                <w:bCs/>
                <w:color w:val="000000"/>
                <w:sz w:val="20"/>
                <w:szCs w:val="20"/>
              </w:rPr>
              <w:br/>
              <w:t>(Özel Bütçe)</w:t>
            </w:r>
          </w:p>
        </w:tc>
        <w:tc>
          <w:tcPr>
            <w:tcW w:w="1179"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 xml:space="preserve">Bütçe Dışı </w:t>
            </w:r>
            <w:r w:rsidRPr="004A5E59">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rsidR="009260E1" w:rsidRPr="004A5E59" w:rsidRDefault="009260E1" w:rsidP="00DF03FD">
            <w:pPr>
              <w:spacing w:after="0" w:line="240" w:lineRule="auto"/>
              <w:jc w:val="center"/>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TOPLAM</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A1.</w:t>
            </w:r>
            <w:r w:rsidRPr="004A5E59">
              <w:rPr>
                <w:rFonts w:ascii="Times New Roman" w:eastAsia="Times New Roman" w:hAnsi="Times New Roman" w:cs="Times New Roman"/>
                <w:color w:val="000000"/>
                <w:sz w:val="20"/>
                <w:szCs w:val="20"/>
              </w:rPr>
              <w:t xml:space="preserve"> ÖĞRETİM KALİTESİNİ ARTIRMAK VE SÜREKLİ İYİLEŞTİRME SAĞLAMAK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16.300</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16.300</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A2.</w:t>
            </w:r>
            <w:r w:rsidRPr="004A5E59">
              <w:rPr>
                <w:rFonts w:ascii="Times New Roman" w:eastAsia="Times New Roman" w:hAnsi="Times New Roman" w:cs="Times New Roman"/>
                <w:color w:val="000000"/>
                <w:sz w:val="20"/>
                <w:szCs w:val="20"/>
              </w:rPr>
              <w:t xml:space="preserve"> KURUMSAL KAPASİTEYİ VE KÜLTÜRÜ GELİŞTİRMEK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7.408</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7.408</w:t>
            </w:r>
          </w:p>
        </w:tc>
      </w:tr>
      <w:tr w:rsidR="009260E1" w:rsidRPr="004A5E59" w:rsidTr="00DF03FD">
        <w:trPr>
          <w:trHeight w:val="897"/>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A3.</w:t>
            </w:r>
            <w:r w:rsidRPr="004A5E59">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11.854</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11.854</w:t>
            </w:r>
          </w:p>
        </w:tc>
      </w:tr>
      <w:tr w:rsidR="009260E1" w:rsidRPr="004A5E59" w:rsidTr="00DF03FD">
        <w:trPr>
          <w:trHeight w:val="598"/>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A4.</w:t>
            </w:r>
            <w:r w:rsidRPr="004A5E59">
              <w:rPr>
                <w:rFonts w:ascii="Times New Roman" w:eastAsia="Times New Roman" w:hAnsi="Times New Roman" w:cs="Times New Roman"/>
                <w:color w:val="000000"/>
                <w:sz w:val="20"/>
                <w:szCs w:val="20"/>
              </w:rPr>
              <w:t xml:space="preserve"> TOPLUMSAL HİZMET FAALİYETLERİNİN ETKİNLİĞİNİ ARTIRMAK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23.708</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23.708</w:t>
            </w:r>
          </w:p>
        </w:tc>
      </w:tr>
      <w:tr w:rsidR="009260E1" w:rsidRPr="004A5E59" w:rsidTr="00DF03FD">
        <w:trPr>
          <w:trHeight w:val="897"/>
          <w:jc w:val="center"/>
        </w:trPr>
        <w:tc>
          <w:tcPr>
            <w:tcW w:w="5406" w:type="dxa"/>
            <w:shd w:val="clear" w:color="auto" w:fill="auto"/>
            <w:noWrap/>
            <w:vAlign w:val="bottom"/>
            <w:hideMark/>
          </w:tcPr>
          <w:p w:rsidR="009260E1" w:rsidRPr="004A5E59" w:rsidRDefault="009260E1" w:rsidP="00DF03FD">
            <w:pPr>
              <w:spacing w:after="0" w:line="240" w:lineRule="auto"/>
              <w:rPr>
                <w:rFonts w:ascii="Times New Roman" w:eastAsia="Times New Roman" w:hAnsi="Times New Roman" w:cs="Times New Roman"/>
                <w:color w:val="000000"/>
                <w:sz w:val="20"/>
                <w:szCs w:val="20"/>
              </w:rPr>
            </w:pPr>
            <w:r w:rsidRPr="004A5E59">
              <w:rPr>
                <w:rFonts w:ascii="Times New Roman" w:eastAsia="Times New Roman" w:hAnsi="Times New Roman" w:cs="Times New Roman"/>
                <w:b/>
                <w:bCs/>
                <w:color w:val="000000"/>
                <w:sz w:val="20"/>
                <w:szCs w:val="20"/>
              </w:rPr>
              <w:t>A5.</w:t>
            </w:r>
            <w:r w:rsidRPr="004A5E59">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14.818</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DBE5F1" w:themeFill="accent1" w:themeFillTint="33"/>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14.818</w:t>
            </w:r>
          </w:p>
        </w:tc>
      </w:tr>
      <w:tr w:rsidR="009260E1" w:rsidRPr="004A5E59" w:rsidTr="00DF03FD">
        <w:trPr>
          <w:trHeight w:val="299"/>
          <w:jc w:val="center"/>
        </w:trPr>
        <w:tc>
          <w:tcPr>
            <w:tcW w:w="5406" w:type="dxa"/>
            <w:shd w:val="clear" w:color="000000" w:fill="548DD4" w:themeFill="text2" w:themeFillTint="99"/>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sz w:val="20"/>
                <w:szCs w:val="20"/>
              </w:rPr>
            </w:pPr>
            <w:r w:rsidRPr="004A5E59">
              <w:rPr>
                <w:rFonts w:ascii="Times New Roman" w:eastAsia="Times New Roman" w:hAnsi="Times New Roman" w:cs="Times New Roman"/>
                <w:b/>
                <w:sz w:val="20"/>
                <w:szCs w:val="20"/>
              </w:rPr>
              <w:t>Amaçlar Toplamı</w:t>
            </w:r>
          </w:p>
        </w:tc>
        <w:tc>
          <w:tcPr>
            <w:tcW w:w="1249"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74,088</w:t>
            </w:r>
          </w:p>
        </w:tc>
        <w:tc>
          <w:tcPr>
            <w:tcW w:w="1179"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000000" w:fill="548DD4" w:themeFill="text2" w:themeFillTint="99"/>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74,088</w:t>
            </w:r>
          </w:p>
        </w:tc>
      </w:tr>
      <w:tr w:rsidR="009260E1" w:rsidRPr="004A5E59" w:rsidTr="00DF03FD">
        <w:trPr>
          <w:trHeight w:val="299"/>
          <w:jc w:val="center"/>
        </w:trPr>
        <w:tc>
          <w:tcPr>
            <w:tcW w:w="5406" w:type="dxa"/>
            <w:shd w:val="clear" w:color="auto" w:fill="auto"/>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sz w:val="20"/>
                <w:szCs w:val="20"/>
              </w:rPr>
            </w:pPr>
            <w:r w:rsidRPr="004A5E59">
              <w:rPr>
                <w:rFonts w:ascii="Times New Roman" w:eastAsia="Times New Roman" w:hAnsi="Times New Roman" w:cs="Times New Roman"/>
                <w:b/>
                <w:sz w:val="20"/>
                <w:szCs w:val="20"/>
              </w:rPr>
              <w:t>Genel yönetim Giderleri</w:t>
            </w:r>
          </w:p>
        </w:tc>
        <w:tc>
          <w:tcPr>
            <w:tcW w:w="124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547.942</w:t>
            </w:r>
          </w:p>
        </w:tc>
        <w:tc>
          <w:tcPr>
            <w:tcW w:w="1179"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w:t>
            </w:r>
          </w:p>
        </w:tc>
        <w:tc>
          <w:tcPr>
            <w:tcW w:w="1571" w:type="dxa"/>
            <w:shd w:val="clear" w:color="auto" w:fill="auto"/>
            <w:vAlign w:val="center"/>
          </w:tcPr>
          <w:p w:rsidR="009260E1" w:rsidRPr="004A5E59" w:rsidRDefault="009260E1" w:rsidP="00DF03FD">
            <w:pPr>
              <w:spacing w:after="0" w:line="240" w:lineRule="auto"/>
              <w:jc w:val="right"/>
              <w:rPr>
                <w:rFonts w:ascii="Times New Roman" w:eastAsia="Times New Roman" w:hAnsi="Times New Roman" w:cs="Times New Roman"/>
                <w:color w:val="000000"/>
                <w:sz w:val="20"/>
                <w:szCs w:val="20"/>
              </w:rPr>
            </w:pPr>
            <w:r w:rsidRPr="004A5E59">
              <w:rPr>
                <w:rFonts w:ascii="Times New Roman" w:eastAsia="Times New Roman" w:hAnsi="Times New Roman" w:cs="Times New Roman"/>
                <w:color w:val="000000"/>
                <w:sz w:val="20"/>
                <w:szCs w:val="20"/>
              </w:rPr>
              <w:t>547.942</w:t>
            </w:r>
          </w:p>
        </w:tc>
      </w:tr>
      <w:tr w:rsidR="009260E1" w:rsidRPr="004A5E59" w:rsidTr="00DF03FD">
        <w:trPr>
          <w:trHeight w:val="316"/>
          <w:jc w:val="center"/>
        </w:trPr>
        <w:tc>
          <w:tcPr>
            <w:tcW w:w="5406" w:type="dxa"/>
            <w:shd w:val="clear" w:color="000000" w:fill="A5A5A5"/>
            <w:noWrap/>
            <w:vAlign w:val="center"/>
            <w:hideMark/>
          </w:tcPr>
          <w:p w:rsidR="009260E1" w:rsidRPr="004A5E59" w:rsidRDefault="009260E1" w:rsidP="00DF03FD">
            <w:pPr>
              <w:spacing w:after="0" w:line="240" w:lineRule="auto"/>
              <w:jc w:val="right"/>
              <w:rPr>
                <w:rFonts w:ascii="Times New Roman" w:eastAsia="Times New Roman" w:hAnsi="Times New Roman" w:cs="Times New Roman"/>
                <w:b/>
                <w:bCs/>
                <w:sz w:val="20"/>
                <w:szCs w:val="20"/>
              </w:rPr>
            </w:pPr>
            <w:r w:rsidRPr="004A5E59">
              <w:rPr>
                <w:rFonts w:ascii="Times New Roman" w:eastAsia="Times New Roman" w:hAnsi="Times New Roman" w:cs="Times New Roman"/>
                <w:b/>
                <w:bCs/>
                <w:sz w:val="20"/>
                <w:szCs w:val="20"/>
              </w:rPr>
              <w:t>2017 yılı Toplamı</w:t>
            </w:r>
          </w:p>
        </w:tc>
        <w:tc>
          <w:tcPr>
            <w:tcW w:w="1249"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622,030</w:t>
            </w:r>
          </w:p>
        </w:tc>
        <w:tc>
          <w:tcPr>
            <w:tcW w:w="1179"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w:t>
            </w:r>
          </w:p>
        </w:tc>
        <w:tc>
          <w:tcPr>
            <w:tcW w:w="1571" w:type="dxa"/>
            <w:shd w:val="clear" w:color="000000" w:fill="A5A5A5"/>
            <w:noWrap/>
            <w:vAlign w:val="bottom"/>
          </w:tcPr>
          <w:p w:rsidR="009260E1" w:rsidRPr="004A5E59" w:rsidRDefault="009260E1" w:rsidP="00DF03FD">
            <w:pPr>
              <w:spacing w:after="0" w:line="240" w:lineRule="auto"/>
              <w:jc w:val="right"/>
              <w:rPr>
                <w:rFonts w:ascii="Times New Roman" w:eastAsia="Times New Roman" w:hAnsi="Times New Roman" w:cs="Times New Roman"/>
                <w:b/>
                <w:bCs/>
                <w:color w:val="000000"/>
                <w:sz w:val="20"/>
                <w:szCs w:val="20"/>
              </w:rPr>
            </w:pPr>
            <w:r w:rsidRPr="004A5E59">
              <w:rPr>
                <w:rFonts w:ascii="Times New Roman" w:eastAsia="Times New Roman" w:hAnsi="Times New Roman" w:cs="Times New Roman"/>
                <w:b/>
                <w:bCs/>
                <w:color w:val="000000"/>
                <w:sz w:val="20"/>
                <w:szCs w:val="20"/>
              </w:rPr>
              <w:t>622,030</w:t>
            </w:r>
          </w:p>
        </w:tc>
      </w:tr>
    </w:tbl>
    <w:p w:rsidR="009260E1" w:rsidRPr="004A5E59" w:rsidRDefault="009260E1" w:rsidP="00DC29A5">
      <w:pPr>
        <w:pStyle w:val="Balk1"/>
        <w:numPr>
          <w:ilvl w:val="0"/>
          <w:numId w:val="9"/>
        </w:numPr>
        <w:rPr>
          <w:rFonts w:ascii="Times New Roman" w:hAnsi="Times New Roman"/>
          <w:color w:val="auto"/>
        </w:rPr>
      </w:pPr>
      <w:r w:rsidRPr="004A5E59">
        <w:rPr>
          <w:rFonts w:ascii="Times New Roman" w:hAnsi="Times New Roman"/>
          <w:color w:val="auto"/>
        </w:rPr>
        <w:t>İZLEME VE DEĞERLENDİRME</w:t>
      </w:r>
    </w:p>
    <w:p w:rsidR="00BB4821" w:rsidRPr="004A5E59" w:rsidRDefault="00BB4821" w:rsidP="00BB4821">
      <w:pPr>
        <w:pStyle w:val="ListeParagraf"/>
        <w:rPr>
          <w:rFonts w:ascii="Times New Roman" w:hAnsi="Times New Roman" w:cs="Times New Roman"/>
        </w:rPr>
      </w:pPr>
    </w:p>
    <w:p w:rsidR="00BB4821" w:rsidRPr="004A5E59" w:rsidRDefault="00BB4821" w:rsidP="00BB4821">
      <w:pPr>
        <w:autoSpaceDE w:val="0"/>
        <w:autoSpaceDN w:val="0"/>
        <w:adjustRightInd w:val="0"/>
        <w:spacing w:after="0" w:line="240" w:lineRule="auto"/>
        <w:ind w:firstLine="567"/>
        <w:jc w:val="both"/>
        <w:rPr>
          <w:rFonts w:ascii="Times New Roman" w:hAnsi="Times New Roman" w:cs="Times New Roman"/>
          <w:sz w:val="24"/>
          <w:szCs w:val="24"/>
        </w:rPr>
      </w:pPr>
      <w:r w:rsidRPr="004A5E59">
        <w:rPr>
          <w:rFonts w:ascii="Times New Roman" w:hAnsi="Times New Roman" w:cs="Times New Roman"/>
          <w:sz w:val="24"/>
          <w:szCs w:val="24"/>
        </w:rPr>
        <w:t xml:space="preserve">Kurumumuzda verilen eğitimin verimliliği, misyon, vizyon, değerler ve hedefler noktasındaki vaatlerimizin gerek öğrencilerimize ne derece aktarılabildiği, gerekse öğretim elemanlarımız tarafından ne derece göz önünde bulundurulduğu, öğrencilerimizin meslek hayatına atıldıktan sonraki performansları, kurumumuzun hukukçular camiası tarafından algılanışı ve tanınması ile ilgili konularda ölçme ve değerlendirme süreçlerinin daha etkin bir şekilde devreye sokulması gerekmektedir. </w:t>
      </w:r>
    </w:p>
    <w:p w:rsidR="00BB4821" w:rsidRPr="004A5E59" w:rsidRDefault="00BB4821" w:rsidP="00BB4821">
      <w:pPr>
        <w:autoSpaceDE w:val="0"/>
        <w:autoSpaceDN w:val="0"/>
        <w:adjustRightInd w:val="0"/>
        <w:spacing w:after="0" w:line="240" w:lineRule="auto"/>
        <w:ind w:firstLine="567"/>
        <w:jc w:val="both"/>
        <w:rPr>
          <w:rFonts w:ascii="Times New Roman" w:hAnsi="Times New Roman" w:cs="Times New Roman"/>
          <w:sz w:val="24"/>
          <w:szCs w:val="24"/>
        </w:rPr>
      </w:pPr>
    </w:p>
    <w:p w:rsidR="00BB4821" w:rsidRPr="004A5E59" w:rsidRDefault="00BB4821" w:rsidP="00BB4821">
      <w:pPr>
        <w:autoSpaceDE w:val="0"/>
        <w:autoSpaceDN w:val="0"/>
        <w:adjustRightInd w:val="0"/>
        <w:spacing w:after="0" w:line="240" w:lineRule="auto"/>
        <w:ind w:firstLine="567"/>
        <w:jc w:val="both"/>
        <w:rPr>
          <w:rFonts w:ascii="Times New Roman" w:hAnsi="Times New Roman" w:cs="Times New Roman"/>
          <w:sz w:val="24"/>
          <w:szCs w:val="24"/>
        </w:rPr>
      </w:pPr>
    </w:p>
    <w:p w:rsidR="00BA1503" w:rsidRPr="004A5E59" w:rsidRDefault="009260E1" w:rsidP="0059573F">
      <w:pPr>
        <w:autoSpaceDE w:val="0"/>
        <w:autoSpaceDN w:val="0"/>
        <w:adjustRightInd w:val="0"/>
        <w:spacing w:after="0" w:line="240" w:lineRule="auto"/>
        <w:ind w:firstLine="567"/>
        <w:jc w:val="both"/>
        <w:rPr>
          <w:rFonts w:ascii="Times New Roman" w:eastAsia="Times New Roman" w:hAnsi="Times New Roman" w:cs="Times New Roman"/>
          <w:b/>
          <w:sz w:val="24"/>
        </w:rPr>
      </w:pPr>
      <w:r w:rsidRPr="004A5E59">
        <w:rPr>
          <w:rFonts w:ascii="Times New Roman" w:hAnsi="Times New Roman" w:cs="Times New Roman"/>
          <w:color w:val="000000" w:themeColor="text1"/>
          <w:sz w:val="24"/>
          <w:szCs w:val="24"/>
        </w:rPr>
        <w:t>Hazırlanan Stratejik Planda sürecin plana uygun bir şekilde yönetilmesinin belirlenmesi amacıyla uygulamanın izlenmesi belirli aralıklarda ilgili komisyonca yapılacaktır. Hazırlanan plan sistematik olarak takip e</w:t>
      </w:r>
      <w:r w:rsidR="00BB4821" w:rsidRPr="004A5E59">
        <w:rPr>
          <w:rFonts w:ascii="Times New Roman" w:hAnsi="Times New Roman" w:cs="Times New Roman"/>
          <w:color w:val="000000" w:themeColor="text1"/>
          <w:sz w:val="24"/>
          <w:szCs w:val="24"/>
        </w:rPr>
        <w:t>dilecek,</w:t>
      </w:r>
      <w:r w:rsidRPr="004A5E59">
        <w:rPr>
          <w:rFonts w:ascii="Times New Roman" w:hAnsi="Times New Roman" w:cs="Times New Roman"/>
          <w:color w:val="000000" w:themeColor="text1"/>
          <w:sz w:val="24"/>
          <w:szCs w:val="24"/>
        </w:rPr>
        <w:t xml:space="preserve"> raporlar güncellenecektir. Bu raporlara göre yeniden değerlendirmeler yapılarak amaç ve hedeflerle uygun gelişmelerin izlenmesi ve hedeflere ne kadar yaklaşıldığının analizi gerçekleştirilecektir.</w:t>
      </w:r>
    </w:p>
    <w:p w:rsidR="00C03D43" w:rsidRPr="004A5E59" w:rsidRDefault="00C03D43" w:rsidP="00FF7B04">
      <w:pPr>
        <w:pStyle w:val="Balk1"/>
        <w:rPr>
          <w:rFonts w:ascii="Times New Roman" w:hAnsi="Times New Roman"/>
        </w:rPr>
      </w:pPr>
    </w:p>
    <w:p w:rsidR="00BA1503" w:rsidRPr="004A5E59" w:rsidRDefault="00BA1503" w:rsidP="00625A27">
      <w:pPr>
        <w:spacing w:line="360" w:lineRule="auto"/>
        <w:rPr>
          <w:rFonts w:ascii="Times New Roman" w:hAnsi="Times New Roman" w:cs="Times New Roman"/>
          <w:b/>
        </w:rPr>
      </w:pPr>
    </w:p>
    <w:p w:rsidR="00F33B1B" w:rsidRPr="004A5E59" w:rsidRDefault="00F33B1B" w:rsidP="009260E1">
      <w:pPr>
        <w:spacing w:line="360" w:lineRule="auto"/>
        <w:rPr>
          <w:rFonts w:ascii="Times New Roman" w:eastAsia="Times New Roman" w:hAnsi="Times New Roman" w:cs="Times New Roman"/>
          <w:color w:val="FF0000"/>
        </w:rPr>
      </w:pPr>
      <w:r w:rsidRPr="004A5E59">
        <w:rPr>
          <w:rFonts w:ascii="Times New Roman" w:hAnsi="Times New Roman" w:cs="Times New Roman"/>
          <w:b/>
        </w:rPr>
        <w:t xml:space="preserve"> </w:t>
      </w:r>
    </w:p>
    <w:sectPr w:rsidR="00F33B1B" w:rsidRPr="004A5E59" w:rsidSect="00974A07">
      <w:headerReference w:type="default" r:id="rId14"/>
      <w:footerReference w:type="default" r:id="rId15"/>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A6" w:rsidRDefault="00EC0DA6" w:rsidP="00E93A57">
      <w:pPr>
        <w:spacing w:after="0" w:line="240" w:lineRule="auto"/>
      </w:pPr>
      <w:r>
        <w:separator/>
      </w:r>
    </w:p>
  </w:endnote>
  <w:endnote w:type="continuationSeparator" w:id="0">
    <w:p w:rsidR="00EC0DA6" w:rsidRDefault="00EC0DA6" w:rsidP="00E9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035549"/>
      <w:docPartObj>
        <w:docPartGallery w:val="Page Numbers (Bottom of Page)"/>
        <w:docPartUnique/>
      </w:docPartObj>
    </w:sdtPr>
    <w:sdtEndPr/>
    <w:sdtContent>
      <w:p w:rsidR="00F4746F" w:rsidRDefault="00B117CA">
        <w:pPr>
          <w:pStyle w:val="Altbilgi"/>
          <w:jc w:val="center"/>
        </w:pPr>
        <w:r>
          <w:fldChar w:fldCharType="begin"/>
        </w:r>
        <w:r w:rsidR="00F4746F">
          <w:instrText>PAGE   \* MERGEFORMAT</w:instrText>
        </w:r>
        <w:r>
          <w:fldChar w:fldCharType="separate"/>
        </w:r>
        <w:r w:rsidR="00A74E3E">
          <w:rPr>
            <w:noProof/>
          </w:rPr>
          <w:t>1</w:t>
        </w:r>
        <w:r>
          <w:rPr>
            <w:noProof/>
          </w:rPr>
          <w:fldChar w:fldCharType="end"/>
        </w:r>
      </w:p>
    </w:sdtContent>
  </w:sdt>
  <w:p w:rsidR="00F4746F" w:rsidRDefault="00F474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A6" w:rsidRDefault="00EC0DA6" w:rsidP="00E93A57">
      <w:pPr>
        <w:spacing w:after="0" w:line="240" w:lineRule="auto"/>
      </w:pPr>
      <w:r>
        <w:separator/>
      </w:r>
    </w:p>
  </w:footnote>
  <w:footnote w:type="continuationSeparator" w:id="0">
    <w:p w:rsidR="00EC0DA6" w:rsidRDefault="00EC0DA6" w:rsidP="00E93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6F" w:rsidRDefault="00F4746F" w:rsidP="003A09D9">
    <w:pPr>
      <w:pStyle w:val="stbilgi"/>
      <w:tabs>
        <w:tab w:val="clear" w:pos="4536"/>
        <w:tab w:val="clear" w:pos="9072"/>
      </w:tabs>
      <w:ind w:right="-602"/>
      <w:jc w:val="center"/>
      <w:rPr>
        <w:b/>
      </w:rPr>
    </w:pPr>
  </w:p>
  <w:p w:rsidR="00F4746F" w:rsidRDefault="00F4746F" w:rsidP="003A09D9">
    <w:pPr>
      <w:pStyle w:val="stbilgi"/>
      <w:tabs>
        <w:tab w:val="clear" w:pos="4536"/>
        <w:tab w:val="clear" w:pos="9072"/>
      </w:tabs>
      <w:ind w:right="-602"/>
      <w:jc w:val="center"/>
      <w:rPr>
        <w:b/>
      </w:rPr>
    </w:pPr>
  </w:p>
  <w:p w:rsidR="00F4746F" w:rsidRPr="003A09D9" w:rsidRDefault="00F4746F" w:rsidP="00E25A33">
    <w:pPr>
      <w:pStyle w:val="stbilgi"/>
      <w:tabs>
        <w:tab w:val="clear" w:pos="4536"/>
        <w:tab w:val="clear" w:pos="9072"/>
      </w:tabs>
      <w:ind w:right="-602"/>
      <w:jc w:val="center"/>
      <w:rPr>
        <w:b/>
      </w:rPr>
    </w:pPr>
    <w:r w:rsidRPr="003A09D9">
      <w:rPr>
        <w:b/>
      </w:rPr>
      <w:t>Erciyes Üniversitesi 201</w:t>
    </w:r>
    <w:r>
      <w:rPr>
        <w:b/>
      </w:rPr>
      <w:t>7</w:t>
    </w:r>
    <w:r w:rsidRPr="003A09D9">
      <w:rPr>
        <w:b/>
      </w:rPr>
      <w:t>-2021 Stratejik Planı</w:t>
    </w:r>
  </w:p>
  <w:p w:rsidR="00F4746F" w:rsidRPr="003A09D9" w:rsidRDefault="00F4746F" w:rsidP="003A09D9">
    <w:pPr>
      <w:pStyle w:val="stbilgi"/>
      <w:tabs>
        <w:tab w:val="clear" w:pos="4536"/>
        <w:tab w:val="clear" w:pos="9072"/>
        <w:tab w:val="left" w:pos="13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7DD5EF6"/>
    <w:multiLevelType w:val="hybridMultilevel"/>
    <w:tmpl w:val="F1E5C0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62BEC"/>
    <w:multiLevelType w:val="hybridMultilevel"/>
    <w:tmpl w:val="B8807EF4"/>
    <w:lvl w:ilvl="0" w:tplc="E11A3584">
      <w:start w:val="1"/>
      <w:numFmt w:val="decimal"/>
      <w:lvlText w:val="%1-"/>
      <w:lvlJc w:val="left"/>
      <w:pPr>
        <w:ind w:left="928" w:hanging="360"/>
      </w:pPr>
      <w:rPr>
        <w:b/>
      </w:rPr>
    </w:lvl>
    <w:lvl w:ilvl="1" w:tplc="041F0019">
      <w:start w:val="1"/>
      <w:numFmt w:val="lowerLetter"/>
      <w:lvlText w:val="%2."/>
      <w:lvlJc w:val="left"/>
      <w:pPr>
        <w:ind w:left="1299" w:hanging="360"/>
      </w:pPr>
    </w:lvl>
    <w:lvl w:ilvl="2" w:tplc="041F001B">
      <w:start w:val="1"/>
      <w:numFmt w:val="lowerRoman"/>
      <w:lvlText w:val="%3."/>
      <w:lvlJc w:val="right"/>
      <w:pPr>
        <w:ind w:left="2019" w:hanging="180"/>
      </w:pPr>
    </w:lvl>
    <w:lvl w:ilvl="3" w:tplc="041F000F">
      <w:start w:val="1"/>
      <w:numFmt w:val="decimal"/>
      <w:lvlText w:val="%4."/>
      <w:lvlJc w:val="left"/>
      <w:pPr>
        <w:ind w:left="2739" w:hanging="360"/>
      </w:pPr>
    </w:lvl>
    <w:lvl w:ilvl="4" w:tplc="041F0019">
      <w:start w:val="1"/>
      <w:numFmt w:val="lowerLetter"/>
      <w:lvlText w:val="%5."/>
      <w:lvlJc w:val="left"/>
      <w:pPr>
        <w:ind w:left="3459" w:hanging="360"/>
      </w:pPr>
    </w:lvl>
    <w:lvl w:ilvl="5" w:tplc="041F001B">
      <w:start w:val="1"/>
      <w:numFmt w:val="lowerRoman"/>
      <w:lvlText w:val="%6."/>
      <w:lvlJc w:val="right"/>
      <w:pPr>
        <w:ind w:left="4179" w:hanging="180"/>
      </w:pPr>
    </w:lvl>
    <w:lvl w:ilvl="6" w:tplc="041F000F">
      <w:start w:val="1"/>
      <w:numFmt w:val="decimal"/>
      <w:lvlText w:val="%7."/>
      <w:lvlJc w:val="left"/>
      <w:pPr>
        <w:ind w:left="4899" w:hanging="360"/>
      </w:pPr>
    </w:lvl>
    <w:lvl w:ilvl="7" w:tplc="041F0019">
      <w:start w:val="1"/>
      <w:numFmt w:val="lowerLetter"/>
      <w:lvlText w:val="%8."/>
      <w:lvlJc w:val="left"/>
      <w:pPr>
        <w:ind w:left="5619" w:hanging="360"/>
      </w:pPr>
    </w:lvl>
    <w:lvl w:ilvl="8" w:tplc="041F001B">
      <w:start w:val="1"/>
      <w:numFmt w:val="lowerRoman"/>
      <w:lvlText w:val="%9."/>
      <w:lvlJc w:val="right"/>
      <w:pPr>
        <w:ind w:left="6339" w:hanging="180"/>
      </w:pPr>
    </w:lvl>
  </w:abstractNum>
  <w:abstractNum w:abstractNumId="2">
    <w:nsid w:val="06785F8F"/>
    <w:multiLevelType w:val="multilevel"/>
    <w:tmpl w:val="9CB2E69A"/>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A3C5E74"/>
    <w:multiLevelType w:val="multilevel"/>
    <w:tmpl w:val="4B30CDC6"/>
    <w:lvl w:ilvl="0">
      <w:start w:val="1"/>
      <w:numFmt w:val="decimal"/>
      <w:lvlText w:val="%1."/>
      <w:lvlJc w:val="left"/>
      <w:pPr>
        <w:ind w:left="720" w:hanging="360"/>
      </w:p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23AC278B"/>
    <w:multiLevelType w:val="hybridMultilevel"/>
    <w:tmpl w:val="579C5354"/>
    <w:lvl w:ilvl="0" w:tplc="E11A3584">
      <w:start w:val="1"/>
      <w:numFmt w:val="decimal"/>
      <w:lvlText w:val="%1-"/>
      <w:lvlJc w:val="left"/>
      <w:pPr>
        <w:ind w:left="1069"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6E06815"/>
    <w:multiLevelType w:val="hybridMultilevel"/>
    <w:tmpl w:val="8C120B62"/>
    <w:lvl w:ilvl="0" w:tplc="E968DEC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F11ED4"/>
    <w:multiLevelType w:val="hybridMultilevel"/>
    <w:tmpl w:val="35F66E66"/>
    <w:lvl w:ilvl="0" w:tplc="593E2B22">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5CF97A82"/>
    <w:multiLevelType w:val="hybridMultilevel"/>
    <w:tmpl w:val="2A6A7B1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732762B4"/>
    <w:multiLevelType w:val="multilevel"/>
    <w:tmpl w:val="4B30CDC6"/>
    <w:lvl w:ilvl="0">
      <w:start w:val="1"/>
      <w:numFmt w:val="decimal"/>
      <w:lvlText w:val="%1."/>
      <w:lvlJc w:val="left"/>
      <w:pPr>
        <w:ind w:left="720" w:hanging="360"/>
      </w:p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3"/>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57"/>
    <w:rsid w:val="00002B40"/>
    <w:rsid w:val="00007010"/>
    <w:rsid w:val="000075F4"/>
    <w:rsid w:val="000101A3"/>
    <w:rsid w:val="00013379"/>
    <w:rsid w:val="000148A3"/>
    <w:rsid w:val="0001671D"/>
    <w:rsid w:val="00017375"/>
    <w:rsid w:val="000176B2"/>
    <w:rsid w:val="00020A89"/>
    <w:rsid w:val="00021BCF"/>
    <w:rsid w:val="00022DB3"/>
    <w:rsid w:val="0004252E"/>
    <w:rsid w:val="00045664"/>
    <w:rsid w:val="00050F70"/>
    <w:rsid w:val="00053AE8"/>
    <w:rsid w:val="00053DAC"/>
    <w:rsid w:val="00057A0F"/>
    <w:rsid w:val="0006573A"/>
    <w:rsid w:val="00065746"/>
    <w:rsid w:val="00070AE1"/>
    <w:rsid w:val="00072EAD"/>
    <w:rsid w:val="00080910"/>
    <w:rsid w:val="00081E13"/>
    <w:rsid w:val="00082CFE"/>
    <w:rsid w:val="00083D0B"/>
    <w:rsid w:val="00086B22"/>
    <w:rsid w:val="00090032"/>
    <w:rsid w:val="00091792"/>
    <w:rsid w:val="00092ABF"/>
    <w:rsid w:val="00094073"/>
    <w:rsid w:val="000940C1"/>
    <w:rsid w:val="00097513"/>
    <w:rsid w:val="000A0DE5"/>
    <w:rsid w:val="000A28FB"/>
    <w:rsid w:val="000A41AB"/>
    <w:rsid w:val="000B309D"/>
    <w:rsid w:val="000B30B2"/>
    <w:rsid w:val="000B64BD"/>
    <w:rsid w:val="000C150E"/>
    <w:rsid w:val="000C6336"/>
    <w:rsid w:val="000C7BE7"/>
    <w:rsid w:val="000D109F"/>
    <w:rsid w:val="000D41EB"/>
    <w:rsid w:val="000D5435"/>
    <w:rsid w:val="000D54BF"/>
    <w:rsid w:val="000D771C"/>
    <w:rsid w:val="000E0016"/>
    <w:rsid w:val="000E468B"/>
    <w:rsid w:val="000F0DD3"/>
    <w:rsid w:val="000F2768"/>
    <w:rsid w:val="000F3CC9"/>
    <w:rsid w:val="000F7FA5"/>
    <w:rsid w:val="0010110A"/>
    <w:rsid w:val="00101458"/>
    <w:rsid w:val="00110559"/>
    <w:rsid w:val="00111F1F"/>
    <w:rsid w:val="00116A1E"/>
    <w:rsid w:val="0012640D"/>
    <w:rsid w:val="00131BE8"/>
    <w:rsid w:val="001412F1"/>
    <w:rsid w:val="00145233"/>
    <w:rsid w:val="00152A00"/>
    <w:rsid w:val="00154EAB"/>
    <w:rsid w:val="0015518F"/>
    <w:rsid w:val="00155427"/>
    <w:rsid w:val="00171769"/>
    <w:rsid w:val="00172D89"/>
    <w:rsid w:val="0017467D"/>
    <w:rsid w:val="00174F95"/>
    <w:rsid w:val="00186396"/>
    <w:rsid w:val="00187BE9"/>
    <w:rsid w:val="001939C7"/>
    <w:rsid w:val="00195921"/>
    <w:rsid w:val="001A09DD"/>
    <w:rsid w:val="001A6817"/>
    <w:rsid w:val="001A69E3"/>
    <w:rsid w:val="001B09B3"/>
    <w:rsid w:val="001B2512"/>
    <w:rsid w:val="001B3DAD"/>
    <w:rsid w:val="001B4C29"/>
    <w:rsid w:val="001C16A4"/>
    <w:rsid w:val="001C6DD8"/>
    <w:rsid w:val="001D1013"/>
    <w:rsid w:val="001D2767"/>
    <w:rsid w:val="001D2F2B"/>
    <w:rsid w:val="001D4259"/>
    <w:rsid w:val="001D4AFC"/>
    <w:rsid w:val="001D4B94"/>
    <w:rsid w:val="001D7595"/>
    <w:rsid w:val="001D7F4D"/>
    <w:rsid w:val="001E31DD"/>
    <w:rsid w:val="001E402D"/>
    <w:rsid w:val="001E631A"/>
    <w:rsid w:val="001F101C"/>
    <w:rsid w:val="001F6C6E"/>
    <w:rsid w:val="002011F6"/>
    <w:rsid w:val="00210988"/>
    <w:rsid w:val="00215E3C"/>
    <w:rsid w:val="00224357"/>
    <w:rsid w:val="00224B9D"/>
    <w:rsid w:val="002326F4"/>
    <w:rsid w:val="0024270E"/>
    <w:rsid w:val="00242CB4"/>
    <w:rsid w:val="00243109"/>
    <w:rsid w:val="0024386C"/>
    <w:rsid w:val="00244D65"/>
    <w:rsid w:val="00247134"/>
    <w:rsid w:val="0025090F"/>
    <w:rsid w:val="00253ABC"/>
    <w:rsid w:val="00254A55"/>
    <w:rsid w:val="00255D5F"/>
    <w:rsid w:val="00261A7C"/>
    <w:rsid w:val="00261FB6"/>
    <w:rsid w:val="00262214"/>
    <w:rsid w:val="002662EE"/>
    <w:rsid w:val="002673F4"/>
    <w:rsid w:val="00267801"/>
    <w:rsid w:val="002748BB"/>
    <w:rsid w:val="00280A09"/>
    <w:rsid w:val="00282A90"/>
    <w:rsid w:val="00285629"/>
    <w:rsid w:val="00285CBA"/>
    <w:rsid w:val="00285FE9"/>
    <w:rsid w:val="002874A3"/>
    <w:rsid w:val="0028788E"/>
    <w:rsid w:val="00293364"/>
    <w:rsid w:val="002A1E21"/>
    <w:rsid w:val="002A2A1B"/>
    <w:rsid w:val="002A39B2"/>
    <w:rsid w:val="002B35D0"/>
    <w:rsid w:val="002B535F"/>
    <w:rsid w:val="002C0FEF"/>
    <w:rsid w:val="002D0C2A"/>
    <w:rsid w:val="002D1F8F"/>
    <w:rsid w:val="002D25FB"/>
    <w:rsid w:val="002D69E4"/>
    <w:rsid w:val="002D7284"/>
    <w:rsid w:val="002D7A63"/>
    <w:rsid w:val="002E52F3"/>
    <w:rsid w:val="002E69DB"/>
    <w:rsid w:val="002E6A86"/>
    <w:rsid w:val="00303C61"/>
    <w:rsid w:val="0030754E"/>
    <w:rsid w:val="00307727"/>
    <w:rsid w:val="00310459"/>
    <w:rsid w:val="003104CF"/>
    <w:rsid w:val="0031072C"/>
    <w:rsid w:val="00316EFA"/>
    <w:rsid w:val="00325573"/>
    <w:rsid w:val="00330A3A"/>
    <w:rsid w:val="00335681"/>
    <w:rsid w:val="003453C2"/>
    <w:rsid w:val="003476DE"/>
    <w:rsid w:val="003523CE"/>
    <w:rsid w:val="00353DF0"/>
    <w:rsid w:val="003544CA"/>
    <w:rsid w:val="003557E6"/>
    <w:rsid w:val="00356258"/>
    <w:rsid w:val="003636F3"/>
    <w:rsid w:val="00367B9D"/>
    <w:rsid w:val="00371680"/>
    <w:rsid w:val="003750F1"/>
    <w:rsid w:val="0038188F"/>
    <w:rsid w:val="00386F9A"/>
    <w:rsid w:val="003964F6"/>
    <w:rsid w:val="003A09D9"/>
    <w:rsid w:val="003A2AED"/>
    <w:rsid w:val="003A2C85"/>
    <w:rsid w:val="003A3F4F"/>
    <w:rsid w:val="003A5050"/>
    <w:rsid w:val="003A6F73"/>
    <w:rsid w:val="003B1306"/>
    <w:rsid w:val="003B1A29"/>
    <w:rsid w:val="003B2802"/>
    <w:rsid w:val="003B7CF6"/>
    <w:rsid w:val="003C48F9"/>
    <w:rsid w:val="003D12C5"/>
    <w:rsid w:val="003D4036"/>
    <w:rsid w:val="003D49B2"/>
    <w:rsid w:val="003D5AAB"/>
    <w:rsid w:val="003D6AD1"/>
    <w:rsid w:val="003E0CA4"/>
    <w:rsid w:val="003E37C4"/>
    <w:rsid w:val="003E4A6C"/>
    <w:rsid w:val="003E5255"/>
    <w:rsid w:val="003E56FF"/>
    <w:rsid w:val="003F01AD"/>
    <w:rsid w:val="003F3BA9"/>
    <w:rsid w:val="00403757"/>
    <w:rsid w:val="00405748"/>
    <w:rsid w:val="004067A2"/>
    <w:rsid w:val="0040773A"/>
    <w:rsid w:val="00411214"/>
    <w:rsid w:val="00412A40"/>
    <w:rsid w:val="00413253"/>
    <w:rsid w:val="0041568E"/>
    <w:rsid w:val="00415D73"/>
    <w:rsid w:val="004164A2"/>
    <w:rsid w:val="00417A2C"/>
    <w:rsid w:val="0042300F"/>
    <w:rsid w:val="004302BC"/>
    <w:rsid w:val="00430A89"/>
    <w:rsid w:val="00431A05"/>
    <w:rsid w:val="004340DD"/>
    <w:rsid w:val="00436874"/>
    <w:rsid w:val="0044268E"/>
    <w:rsid w:val="004460B0"/>
    <w:rsid w:val="00446CFF"/>
    <w:rsid w:val="00446F20"/>
    <w:rsid w:val="004513CA"/>
    <w:rsid w:val="0045638E"/>
    <w:rsid w:val="00456398"/>
    <w:rsid w:val="00463030"/>
    <w:rsid w:val="004651DF"/>
    <w:rsid w:val="004712A9"/>
    <w:rsid w:val="0047246E"/>
    <w:rsid w:val="00472D77"/>
    <w:rsid w:val="00474A71"/>
    <w:rsid w:val="00475034"/>
    <w:rsid w:val="00477593"/>
    <w:rsid w:val="00483C75"/>
    <w:rsid w:val="00491850"/>
    <w:rsid w:val="00492E35"/>
    <w:rsid w:val="00493720"/>
    <w:rsid w:val="0049482A"/>
    <w:rsid w:val="00494FDE"/>
    <w:rsid w:val="004A0039"/>
    <w:rsid w:val="004A0746"/>
    <w:rsid w:val="004A0E05"/>
    <w:rsid w:val="004A25EA"/>
    <w:rsid w:val="004A5E59"/>
    <w:rsid w:val="004A60B0"/>
    <w:rsid w:val="004B3799"/>
    <w:rsid w:val="004B3B8E"/>
    <w:rsid w:val="004B54D9"/>
    <w:rsid w:val="004B55EE"/>
    <w:rsid w:val="004C1544"/>
    <w:rsid w:val="004C32D7"/>
    <w:rsid w:val="004C6A9C"/>
    <w:rsid w:val="004D6928"/>
    <w:rsid w:val="004D7C3F"/>
    <w:rsid w:val="004E07A0"/>
    <w:rsid w:val="004E18EA"/>
    <w:rsid w:val="004E3777"/>
    <w:rsid w:val="004E5509"/>
    <w:rsid w:val="004E76FE"/>
    <w:rsid w:val="004F12C0"/>
    <w:rsid w:val="004F2C80"/>
    <w:rsid w:val="004F35D9"/>
    <w:rsid w:val="00500326"/>
    <w:rsid w:val="00507323"/>
    <w:rsid w:val="005074AF"/>
    <w:rsid w:val="005162BC"/>
    <w:rsid w:val="005168CC"/>
    <w:rsid w:val="005203C7"/>
    <w:rsid w:val="0052187A"/>
    <w:rsid w:val="00526666"/>
    <w:rsid w:val="00527095"/>
    <w:rsid w:val="00527DE8"/>
    <w:rsid w:val="005318FA"/>
    <w:rsid w:val="00531968"/>
    <w:rsid w:val="00533BD0"/>
    <w:rsid w:val="00543D74"/>
    <w:rsid w:val="0054562B"/>
    <w:rsid w:val="0054622A"/>
    <w:rsid w:val="005476CF"/>
    <w:rsid w:val="005508DA"/>
    <w:rsid w:val="00551A00"/>
    <w:rsid w:val="00551B04"/>
    <w:rsid w:val="005560E0"/>
    <w:rsid w:val="0056108C"/>
    <w:rsid w:val="0056307D"/>
    <w:rsid w:val="00570BC9"/>
    <w:rsid w:val="0057386E"/>
    <w:rsid w:val="005772E7"/>
    <w:rsid w:val="00577324"/>
    <w:rsid w:val="00577E34"/>
    <w:rsid w:val="005911B8"/>
    <w:rsid w:val="0059573F"/>
    <w:rsid w:val="005A0F4A"/>
    <w:rsid w:val="005A2DE0"/>
    <w:rsid w:val="005A587F"/>
    <w:rsid w:val="005A610D"/>
    <w:rsid w:val="005B2D80"/>
    <w:rsid w:val="005C1A27"/>
    <w:rsid w:val="005C21DD"/>
    <w:rsid w:val="005C6423"/>
    <w:rsid w:val="005C7E02"/>
    <w:rsid w:val="005D6E7B"/>
    <w:rsid w:val="005D6EA8"/>
    <w:rsid w:val="005E2C72"/>
    <w:rsid w:val="005E67EF"/>
    <w:rsid w:val="005E755A"/>
    <w:rsid w:val="005F0B52"/>
    <w:rsid w:val="005F2E30"/>
    <w:rsid w:val="005F52CC"/>
    <w:rsid w:val="005F796A"/>
    <w:rsid w:val="00602C26"/>
    <w:rsid w:val="00611398"/>
    <w:rsid w:val="006169FB"/>
    <w:rsid w:val="00622F28"/>
    <w:rsid w:val="00622FE0"/>
    <w:rsid w:val="00625A27"/>
    <w:rsid w:val="006267E6"/>
    <w:rsid w:val="006277DF"/>
    <w:rsid w:val="00631AEA"/>
    <w:rsid w:val="00633860"/>
    <w:rsid w:val="006376E3"/>
    <w:rsid w:val="006445BD"/>
    <w:rsid w:val="006531A2"/>
    <w:rsid w:val="00662B15"/>
    <w:rsid w:val="00667E71"/>
    <w:rsid w:val="00671B0A"/>
    <w:rsid w:val="00671D21"/>
    <w:rsid w:val="00673FAA"/>
    <w:rsid w:val="00673FAF"/>
    <w:rsid w:val="006775BB"/>
    <w:rsid w:val="00680064"/>
    <w:rsid w:val="00682686"/>
    <w:rsid w:val="00687D6E"/>
    <w:rsid w:val="00691C00"/>
    <w:rsid w:val="006954AE"/>
    <w:rsid w:val="006973F2"/>
    <w:rsid w:val="006977D3"/>
    <w:rsid w:val="00697D94"/>
    <w:rsid w:val="00697FDC"/>
    <w:rsid w:val="006A3303"/>
    <w:rsid w:val="006A3AE7"/>
    <w:rsid w:val="006B1B60"/>
    <w:rsid w:val="006B1F0C"/>
    <w:rsid w:val="006B3313"/>
    <w:rsid w:val="006B3337"/>
    <w:rsid w:val="006B44CF"/>
    <w:rsid w:val="006C0203"/>
    <w:rsid w:val="006C34DF"/>
    <w:rsid w:val="006C447E"/>
    <w:rsid w:val="006C7530"/>
    <w:rsid w:val="006D7E7B"/>
    <w:rsid w:val="006E0A9C"/>
    <w:rsid w:val="006E2DEC"/>
    <w:rsid w:val="006F1703"/>
    <w:rsid w:val="006F5A44"/>
    <w:rsid w:val="007063B2"/>
    <w:rsid w:val="00715952"/>
    <w:rsid w:val="007176F6"/>
    <w:rsid w:val="00717985"/>
    <w:rsid w:val="007200B8"/>
    <w:rsid w:val="00730458"/>
    <w:rsid w:val="00732DEB"/>
    <w:rsid w:val="00736662"/>
    <w:rsid w:val="007369EE"/>
    <w:rsid w:val="007431AB"/>
    <w:rsid w:val="00747649"/>
    <w:rsid w:val="0075609C"/>
    <w:rsid w:val="007629DC"/>
    <w:rsid w:val="007634ED"/>
    <w:rsid w:val="00763955"/>
    <w:rsid w:val="00771EA9"/>
    <w:rsid w:val="00772F81"/>
    <w:rsid w:val="00773950"/>
    <w:rsid w:val="007767D3"/>
    <w:rsid w:val="00776D5F"/>
    <w:rsid w:val="00781915"/>
    <w:rsid w:val="00790E81"/>
    <w:rsid w:val="00791EC3"/>
    <w:rsid w:val="0079231F"/>
    <w:rsid w:val="0079233B"/>
    <w:rsid w:val="007A0597"/>
    <w:rsid w:val="007A2A92"/>
    <w:rsid w:val="007A2CC1"/>
    <w:rsid w:val="007A32D7"/>
    <w:rsid w:val="007A6F8B"/>
    <w:rsid w:val="007B6727"/>
    <w:rsid w:val="007B6E71"/>
    <w:rsid w:val="007B73D0"/>
    <w:rsid w:val="007B79C4"/>
    <w:rsid w:val="007B7DB4"/>
    <w:rsid w:val="007C19CC"/>
    <w:rsid w:val="007C318F"/>
    <w:rsid w:val="007D419E"/>
    <w:rsid w:val="007E7DC5"/>
    <w:rsid w:val="00801C42"/>
    <w:rsid w:val="00802870"/>
    <w:rsid w:val="00805BA8"/>
    <w:rsid w:val="00812750"/>
    <w:rsid w:val="00815992"/>
    <w:rsid w:val="00817588"/>
    <w:rsid w:val="00820A6C"/>
    <w:rsid w:val="00820BD7"/>
    <w:rsid w:val="00821D19"/>
    <w:rsid w:val="00823F35"/>
    <w:rsid w:val="008249F0"/>
    <w:rsid w:val="00826707"/>
    <w:rsid w:val="00832CC2"/>
    <w:rsid w:val="008464EE"/>
    <w:rsid w:val="00847EAC"/>
    <w:rsid w:val="008560F4"/>
    <w:rsid w:val="00860D21"/>
    <w:rsid w:val="008676F8"/>
    <w:rsid w:val="008715A1"/>
    <w:rsid w:val="00875096"/>
    <w:rsid w:val="0088152A"/>
    <w:rsid w:val="00882AAB"/>
    <w:rsid w:val="00882F13"/>
    <w:rsid w:val="00883F76"/>
    <w:rsid w:val="00885630"/>
    <w:rsid w:val="00885FF8"/>
    <w:rsid w:val="008864CC"/>
    <w:rsid w:val="00890863"/>
    <w:rsid w:val="00893333"/>
    <w:rsid w:val="008937FF"/>
    <w:rsid w:val="00896AE6"/>
    <w:rsid w:val="00897AF4"/>
    <w:rsid w:val="008A39A6"/>
    <w:rsid w:val="008A6E2D"/>
    <w:rsid w:val="008C08C0"/>
    <w:rsid w:val="008C1633"/>
    <w:rsid w:val="008C487A"/>
    <w:rsid w:val="008C7A5A"/>
    <w:rsid w:val="008D2D76"/>
    <w:rsid w:val="008D685C"/>
    <w:rsid w:val="008E43E6"/>
    <w:rsid w:val="008E4485"/>
    <w:rsid w:val="008E4D0D"/>
    <w:rsid w:val="008E4D80"/>
    <w:rsid w:val="008E71CC"/>
    <w:rsid w:val="008E79DE"/>
    <w:rsid w:val="008F16F5"/>
    <w:rsid w:val="008F1FC6"/>
    <w:rsid w:val="008F4FFF"/>
    <w:rsid w:val="008F6F6A"/>
    <w:rsid w:val="00912435"/>
    <w:rsid w:val="009137CE"/>
    <w:rsid w:val="009256EB"/>
    <w:rsid w:val="009260E1"/>
    <w:rsid w:val="00930959"/>
    <w:rsid w:val="00932ACE"/>
    <w:rsid w:val="00935C85"/>
    <w:rsid w:val="00937009"/>
    <w:rsid w:val="00944B6D"/>
    <w:rsid w:val="00945D73"/>
    <w:rsid w:val="009504A5"/>
    <w:rsid w:val="00952BB4"/>
    <w:rsid w:val="00960E3F"/>
    <w:rsid w:val="009670F5"/>
    <w:rsid w:val="00972F6D"/>
    <w:rsid w:val="00974A07"/>
    <w:rsid w:val="00975DD5"/>
    <w:rsid w:val="00976BEB"/>
    <w:rsid w:val="009777B0"/>
    <w:rsid w:val="00983F8A"/>
    <w:rsid w:val="00984043"/>
    <w:rsid w:val="00986F21"/>
    <w:rsid w:val="00994569"/>
    <w:rsid w:val="009965CB"/>
    <w:rsid w:val="009A0D78"/>
    <w:rsid w:val="009A1C0E"/>
    <w:rsid w:val="009A250D"/>
    <w:rsid w:val="009A2F7C"/>
    <w:rsid w:val="009A6E43"/>
    <w:rsid w:val="009B1533"/>
    <w:rsid w:val="009B1D2D"/>
    <w:rsid w:val="009B1FD8"/>
    <w:rsid w:val="009B46CC"/>
    <w:rsid w:val="009B702E"/>
    <w:rsid w:val="009C0547"/>
    <w:rsid w:val="009C0B5B"/>
    <w:rsid w:val="009C51D6"/>
    <w:rsid w:val="009C6690"/>
    <w:rsid w:val="009D4396"/>
    <w:rsid w:val="009D4899"/>
    <w:rsid w:val="009E0765"/>
    <w:rsid w:val="009E3AA3"/>
    <w:rsid w:val="009F0512"/>
    <w:rsid w:val="009F2348"/>
    <w:rsid w:val="009F6F7A"/>
    <w:rsid w:val="009F7286"/>
    <w:rsid w:val="00A00CFB"/>
    <w:rsid w:val="00A01FFC"/>
    <w:rsid w:val="00A05A4E"/>
    <w:rsid w:val="00A155B4"/>
    <w:rsid w:val="00A160BB"/>
    <w:rsid w:val="00A20E7B"/>
    <w:rsid w:val="00A226EF"/>
    <w:rsid w:val="00A27EAA"/>
    <w:rsid w:val="00A319DA"/>
    <w:rsid w:val="00A34740"/>
    <w:rsid w:val="00A36BD3"/>
    <w:rsid w:val="00A3736D"/>
    <w:rsid w:val="00A373AE"/>
    <w:rsid w:val="00A40A72"/>
    <w:rsid w:val="00A43A42"/>
    <w:rsid w:val="00A45FBB"/>
    <w:rsid w:val="00A579DD"/>
    <w:rsid w:val="00A6077A"/>
    <w:rsid w:val="00A66174"/>
    <w:rsid w:val="00A67CBE"/>
    <w:rsid w:val="00A73B04"/>
    <w:rsid w:val="00A74DE5"/>
    <w:rsid w:val="00A74E3E"/>
    <w:rsid w:val="00A835CB"/>
    <w:rsid w:val="00A91003"/>
    <w:rsid w:val="00A95C24"/>
    <w:rsid w:val="00A96C7A"/>
    <w:rsid w:val="00AA5959"/>
    <w:rsid w:val="00AB1968"/>
    <w:rsid w:val="00AC388C"/>
    <w:rsid w:val="00AD05C8"/>
    <w:rsid w:val="00AD1218"/>
    <w:rsid w:val="00AD61CF"/>
    <w:rsid w:val="00AE3422"/>
    <w:rsid w:val="00AE76AB"/>
    <w:rsid w:val="00AF3B06"/>
    <w:rsid w:val="00AF4D87"/>
    <w:rsid w:val="00AF68CD"/>
    <w:rsid w:val="00B025A1"/>
    <w:rsid w:val="00B05786"/>
    <w:rsid w:val="00B05873"/>
    <w:rsid w:val="00B117CA"/>
    <w:rsid w:val="00B11BDF"/>
    <w:rsid w:val="00B1390B"/>
    <w:rsid w:val="00B15F06"/>
    <w:rsid w:val="00B172A4"/>
    <w:rsid w:val="00B2069F"/>
    <w:rsid w:val="00B26E91"/>
    <w:rsid w:val="00B332C1"/>
    <w:rsid w:val="00B41F8D"/>
    <w:rsid w:val="00B42DE7"/>
    <w:rsid w:val="00B47A3B"/>
    <w:rsid w:val="00B512D3"/>
    <w:rsid w:val="00B51673"/>
    <w:rsid w:val="00B557B4"/>
    <w:rsid w:val="00B635B9"/>
    <w:rsid w:val="00B6386B"/>
    <w:rsid w:val="00B65B0A"/>
    <w:rsid w:val="00B846F6"/>
    <w:rsid w:val="00B8596F"/>
    <w:rsid w:val="00B90DD5"/>
    <w:rsid w:val="00B913A3"/>
    <w:rsid w:val="00B91CD5"/>
    <w:rsid w:val="00B94610"/>
    <w:rsid w:val="00B948DD"/>
    <w:rsid w:val="00B957E8"/>
    <w:rsid w:val="00B96BEE"/>
    <w:rsid w:val="00B96E81"/>
    <w:rsid w:val="00B97038"/>
    <w:rsid w:val="00BA0DFF"/>
    <w:rsid w:val="00BA1503"/>
    <w:rsid w:val="00BA3ACB"/>
    <w:rsid w:val="00BA5B6E"/>
    <w:rsid w:val="00BB4821"/>
    <w:rsid w:val="00BB4C89"/>
    <w:rsid w:val="00BB6775"/>
    <w:rsid w:val="00BB735D"/>
    <w:rsid w:val="00BB755A"/>
    <w:rsid w:val="00BC46D5"/>
    <w:rsid w:val="00BD41CE"/>
    <w:rsid w:val="00BD5FA2"/>
    <w:rsid w:val="00BE0B69"/>
    <w:rsid w:val="00BE4A17"/>
    <w:rsid w:val="00BE4DB8"/>
    <w:rsid w:val="00BF7731"/>
    <w:rsid w:val="00BF7B94"/>
    <w:rsid w:val="00C03D43"/>
    <w:rsid w:val="00C131C9"/>
    <w:rsid w:val="00C173EA"/>
    <w:rsid w:val="00C21A0D"/>
    <w:rsid w:val="00C276BF"/>
    <w:rsid w:val="00C32258"/>
    <w:rsid w:val="00C34EAE"/>
    <w:rsid w:val="00C37CBA"/>
    <w:rsid w:val="00C42C02"/>
    <w:rsid w:val="00C5126E"/>
    <w:rsid w:val="00C51D5B"/>
    <w:rsid w:val="00C60EE8"/>
    <w:rsid w:val="00C657ED"/>
    <w:rsid w:val="00C6601A"/>
    <w:rsid w:val="00C675EF"/>
    <w:rsid w:val="00C67AC0"/>
    <w:rsid w:val="00C67B81"/>
    <w:rsid w:val="00C718BD"/>
    <w:rsid w:val="00C76C31"/>
    <w:rsid w:val="00C9040B"/>
    <w:rsid w:val="00C917CF"/>
    <w:rsid w:val="00C91F9C"/>
    <w:rsid w:val="00C93049"/>
    <w:rsid w:val="00CA4950"/>
    <w:rsid w:val="00CA6002"/>
    <w:rsid w:val="00CA6B57"/>
    <w:rsid w:val="00CA6CBE"/>
    <w:rsid w:val="00CA6D4A"/>
    <w:rsid w:val="00CB3DB6"/>
    <w:rsid w:val="00CB4611"/>
    <w:rsid w:val="00CB5DDA"/>
    <w:rsid w:val="00CB759B"/>
    <w:rsid w:val="00CC1BE8"/>
    <w:rsid w:val="00CC2A6A"/>
    <w:rsid w:val="00CC2EA7"/>
    <w:rsid w:val="00CC351A"/>
    <w:rsid w:val="00CC3A3B"/>
    <w:rsid w:val="00CC4ABA"/>
    <w:rsid w:val="00CE1073"/>
    <w:rsid w:val="00CE11A7"/>
    <w:rsid w:val="00CE165B"/>
    <w:rsid w:val="00CE3CCF"/>
    <w:rsid w:val="00CE6AE5"/>
    <w:rsid w:val="00CF3FED"/>
    <w:rsid w:val="00CF529A"/>
    <w:rsid w:val="00D00A61"/>
    <w:rsid w:val="00D04395"/>
    <w:rsid w:val="00D0582B"/>
    <w:rsid w:val="00D07E48"/>
    <w:rsid w:val="00D16FB0"/>
    <w:rsid w:val="00D27330"/>
    <w:rsid w:val="00D333A3"/>
    <w:rsid w:val="00D3655C"/>
    <w:rsid w:val="00D3690A"/>
    <w:rsid w:val="00D422EE"/>
    <w:rsid w:val="00D42B64"/>
    <w:rsid w:val="00D441CF"/>
    <w:rsid w:val="00D44459"/>
    <w:rsid w:val="00D54498"/>
    <w:rsid w:val="00D55EA9"/>
    <w:rsid w:val="00D56956"/>
    <w:rsid w:val="00D6177C"/>
    <w:rsid w:val="00D6207A"/>
    <w:rsid w:val="00D64C8C"/>
    <w:rsid w:val="00D72D32"/>
    <w:rsid w:val="00D73C13"/>
    <w:rsid w:val="00D74651"/>
    <w:rsid w:val="00D75933"/>
    <w:rsid w:val="00D75C3A"/>
    <w:rsid w:val="00D7712C"/>
    <w:rsid w:val="00D77B69"/>
    <w:rsid w:val="00D77EC4"/>
    <w:rsid w:val="00D80284"/>
    <w:rsid w:val="00D806E1"/>
    <w:rsid w:val="00D855CE"/>
    <w:rsid w:val="00D86C0C"/>
    <w:rsid w:val="00D97E3C"/>
    <w:rsid w:val="00DA4407"/>
    <w:rsid w:val="00DA4971"/>
    <w:rsid w:val="00DA6396"/>
    <w:rsid w:val="00DA6AB2"/>
    <w:rsid w:val="00DC08B6"/>
    <w:rsid w:val="00DC0D31"/>
    <w:rsid w:val="00DC1B28"/>
    <w:rsid w:val="00DC25A8"/>
    <w:rsid w:val="00DC29A5"/>
    <w:rsid w:val="00DC577E"/>
    <w:rsid w:val="00DC7240"/>
    <w:rsid w:val="00DC7A91"/>
    <w:rsid w:val="00DD36BF"/>
    <w:rsid w:val="00DD4A5E"/>
    <w:rsid w:val="00DE1673"/>
    <w:rsid w:val="00DE2BE7"/>
    <w:rsid w:val="00DE4A0C"/>
    <w:rsid w:val="00DF03FD"/>
    <w:rsid w:val="00DF326F"/>
    <w:rsid w:val="00DF54AB"/>
    <w:rsid w:val="00E0143F"/>
    <w:rsid w:val="00E0151B"/>
    <w:rsid w:val="00E03561"/>
    <w:rsid w:val="00E056BE"/>
    <w:rsid w:val="00E0701C"/>
    <w:rsid w:val="00E11E6D"/>
    <w:rsid w:val="00E15CD7"/>
    <w:rsid w:val="00E20CD1"/>
    <w:rsid w:val="00E21F02"/>
    <w:rsid w:val="00E25A33"/>
    <w:rsid w:val="00E3303A"/>
    <w:rsid w:val="00E3457A"/>
    <w:rsid w:val="00E403EE"/>
    <w:rsid w:val="00E40DF2"/>
    <w:rsid w:val="00E515B0"/>
    <w:rsid w:val="00E51F83"/>
    <w:rsid w:val="00E54898"/>
    <w:rsid w:val="00E557E1"/>
    <w:rsid w:val="00E70260"/>
    <w:rsid w:val="00E71D2B"/>
    <w:rsid w:val="00E81BEA"/>
    <w:rsid w:val="00E82CA5"/>
    <w:rsid w:val="00E859B6"/>
    <w:rsid w:val="00E85D4C"/>
    <w:rsid w:val="00E86F19"/>
    <w:rsid w:val="00E93A57"/>
    <w:rsid w:val="00E95AB9"/>
    <w:rsid w:val="00EA1188"/>
    <w:rsid w:val="00EA13E7"/>
    <w:rsid w:val="00EA16C9"/>
    <w:rsid w:val="00EA62D3"/>
    <w:rsid w:val="00EB1A4B"/>
    <w:rsid w:val="00EB4B73"/>
    <w:rsid w:val="00EB5543"/>
    <w:rsid w:val="00EC0DA6"/>
    <w:rsid w:val="00EC42B7"/>
    <w:rsid w:val="00ED0FBC"/>
    <w:rsid w:val="00ED2B22"/>
    <w:rsid w:val="00ED3DDB"/>
    <w:rsid w:val="00ED56C2"/>
    <w:rsid w:val="00EE0133"/>
    <w:rsid w:val="00EE1DEA"/>
    <w:rsid w:val="00EE6B9F"/>
    <w:rsid w:val="00EE6EFD"/>
    <w:rsid w:val="00EE7A01"/>
    <w:rsid w:val="00EE7A77"/>
    <w:rsid w:val="00EF5406"/>
    <w:rsid w:val="00EF5EE9"/>
    <w:rsid w:val="00F00143"/>
    <w:rsid w:val="00F05DA5"/>
    <w:rsid w:val="00F118BD"/>
    <w:rsid w:val="00F13C1F"/>
    <w:rsid w:val="00F25B27"/>
    <w:rsid w:val="00F3147D"/>
    <w:rsid w:val="00F321FC"/>
    <w:rsid w:val="00F33A1D"/>
    <w:rsid w:val="00F33B1B"/>
    <w:rsid w:val="00F33E7F"/>
    <w:rsid w:val="00F35E9E"/>
    <w:rsid w:val="00F37029"/>
    <w:rsid w:val="00F40BDA"/>
    <w:rsid w:val="00F416A0"/>
    <w:rsid w:val="00F46E6E"/>
    <w:rsid w:val="00F4746F"/>
    <w:rsid w:val="00F51B18"/>
    <w:rsid w:val="00F70450"/>
    <w:rsid w:val="00F73E8F"/>
    <w:rsid w:val="00F753A0"/>
    <w:rsid w:val="00F831C9"/>
    <w:rsid w:val="00F83C2D"/>
    <w:rsid w:val="00F8505A"/>
    <w:rsid w:val="00F859E3"/>
    <w:rsid w:val="00F85D2E"/>
    <w:rsid w:val="00F877EC"/>
    <w:rsid w:val="00F87AB1"/>
    <w:rsid w:val="00F90F99"/>
    <w:rsid w:val="00F949BF"/>
    <w:rsid w:val="00F95AA5"/>
    <w:rsid w:val="00F96022"/>
    <w:rsid w:val="00FA2381"/>
    <w:rsid w:val="00FB43DC"/>
    <w:rsid w:val="00FB797B"/>
    <w:rsid w:val="00FC0699"/>
    <w:rsid w:val="00FC17D9"/>
    <w:rsid w:val="00FC4119"/>
    <w:rsid w:val="00FD39DA"/>
    <w:rsid w:val="00FD3CCF"/>
    <w:rsid w:val="00FD670A"/>
    <w:rsid w:val="00FD6BD7"/>
    <w:rsid w:val="00FE668E"/>
    <w:rsid w:val="00FE78A1"/>
    <w:rsid w:val="00FF1FF3"/>
    <w:rsid w:val="00FF2715"/>
    <w:rsid w:val="00FF7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BB8B20-EB4A-4C39-AA6D-3CA05E1F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F0"/>
  </w:style>
  <w:style w:type="paragraph" w:styleId="Balk1">
    <w:name w:val="heading 1"/>
    <w:basedOn w:val="Normal"/>
    <w:next w:val="Normal"/>
    <w:link w:val="Balk1Char"/>
    <w:uiPriority w:val="9"/>
    <w:qFormat/>
    <w:rsid w:val="0041568E"/>
    <w:pPr>
      <w:keepNext/>
      <w:keepLines/>
      <w:spacing w:before="480" w:after="0"/>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iPriority w:val="9"/>
    <w:unhideWhenUsed/>
    <w:qFormat/>
    <w:rsid w:val="0041568E"/>
    <w:pPr>
      <w:keepNext/>
      <w:keepLines/>
      <w:spacing w:before="200" w:after="0"/>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iPriority w:val="9"/>
    <w:semiHidden/>
    <w:unhideWhenUsed/>
    <w:qFormat/>
    <w:rsid w:val="0041568E"/>
    <w:pPr>
      <w:keepNext/>
      <w:keepLines/>
      <w:spacing w:before="40" w:after="0"/>
      <w:outlineLvl w:val="2"/>
    </w:pPr>
    <w:rPr>
      <w:rFonts w:ascii="Cambria" w:eastAsia="Times New Roman" w:hAnsi="Cambria" w:cs="Times New Roman"/>
      <w:color w:val="243F6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1F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1F8D"/>
    <w:rPr>
      <w:rFonts w:ascii="Tahoma" w:hAnsi="Tahoma" w:cs="Tahoma"/>
      <w:sz w:val="16"/>
      <w:szCs w:val="16"/>
    </w:rPr>
  </w:style>
  <w:style w:type="paragraph" w:styleId="ListeParagraf">
    <w:name w:val="List Paragraph"/>
    <w:basedOn w:val="Normal"/>
    <w:uiPriority w:val="34"/>
    <w:qFormat/>
    <w:rsid w:val="00B1390B"/>
    <w:pPr>
      <w:ind w:left="720"/>
      <w:contextualSpacing/>
    </w:pPr>
  </w:style>
  <w:style w:type="character" w:styleId="AklamaBavurusu">
    <w:name w:val="annotation reference"/>
    <w:basedOn w:val="VarsaylanParagrafYazTipi"/>
    <w:uiPriority w:val="99"/>
    <w:semiHidden/>
    <w:unhideWhenUsed/>
    <w:rsid w:val="004340DD"/>
    <w:rPr>
      <w:sz w:val="16"/>
      <w:szCs w:val="16"/>
    </w:rPr>
  </w:style>
  <w:style w:type="paragraph" w:styleId="AklamaMetni">
    <w:name w:val="annotation text"/>
    <w:basedOn w:val="Normal"/>
    <w:link w:val="AklamaMetniChar"/>
    <w:uiPriority w:val="99"/>
    <w:semiHidden/>
    <w:unhideWhenUsed/>
    <w:rsid w:val="004340DD"/>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4340DD"/>
    <w:rPr>
      <w:rFonts w:ascii="Calibri" w:eastAsia="Times New Roman" w:hAnsi="Calibri" w:cs="Times New Roman"/>
      <w:sz w:val="20"/>
      <w:szCs w:val="20"/>
    </w:rPr>
  </w:style>
  <w:style w:type="character" w:customStyle="1" w:styleId="Balk1Char">
    <w:name w:val="Başlık 1 Char"/>
    <w:basedOn w:val="VarsaylanParagrafYazTipi"/>
    <w:link w:val="Balk1"/>
    <w:uiPriority w:val="9"/>
    <w:rsid w:val="0041568E"/>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41568E"/>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semiHidden/>
    <w:rsid w:val="0041568E"/>
    <w:rPr>
      <w:rFonts w:ascii="Cambria" w:eastAsia="Times New Roman" w:hAnsi="Cambria" w:cs="Times New Roman"/>
      <w:color w:val="243F60"/>
      <w:sz w:val="24"/>
      <w:szCs w:val="24"/>
    </w:rPr>
  </w:style>
  <w:style w:type="paragraph" w:styleId="GvdeMetniGirintisi3">
    <w:name w:val="Body Text Indent 3"/>
    <w:basedOn w:val="Normal"/>
    <w:link w:val="GvdeMetniGirintisi3Char"/>
    <w:rsid w:val="0041568E"/>
    <w:pPr>
      <w:spacing w:after="0" w:line="240" w:lineRule="auto"/>
      <w:ind w:left="720" w:hanging="360"/>
      <w:jc w:val="both"/>
    </w:pPr>
    <w:rPr>
      <w:rFonts w:ascii="Arial" w:eastAsia="Times New Roman" w:hAnsi="Arial" w:cs="Times New Roman"/>
      <w:sz w:val="24"/>
      <w:szCs w:val="24"/>
    </w:rPr>
  </w:style>
  <w:style w:type="character" w:customStyle="1" w:styleId="GvdeMetniGirintisi3Char">
    <w:name w:val="Gövde Metni Girintisi 3 Char"/>
    <w:basedOn w:val="VarsaylanParagrafYazTipi"/>
    <w:link w:val="GvdeMetniGirintisi3"/>
    <w:rsid w:val="0041568E"/>
    <w:rPr>
      <w:rFonts w:ascii="Arial" w:eastAsia="Times New Roman" w:hAnsi="Arial" w:cs="Times New Roman"/>
      <w:sz w:val="24"/>
      <w:szCs w:val="24"/>
    </w:rPr>
  </w:style>
  <w:style w:type="paragraph" w:styleId="GvdeMetniGirintisi2">
    <w:name w:val="Body Text Indent 2"/>
    <w:basedOn w:val="Normal"/>
    <w:link w:val="GvdeMetniGirintisi2Char"/>
    <w:uiPriority w:val="99"/>
    <w:semiHidden/>
    <w:unhideWhenUsed/>
    <w:rsid w:val="0041568E"/>
    <w:pPr>
      <w:spacing w:after="120" w:line="480" w:lineRule="auto"/>
      <w:ind w:left="283"/>
    </w:pPr>
    <w:rPr>
      <w:rFonts w:ascii="Calibri" w:eastAsia="Times New Roman" w:hAnsi="Calibri" w:cs="Times New Roman"/>
    </w:rPr>
  </w:style>
  <w:style w:type="character" w:customStyle="1" w:styleId="GvdeMetniGirintisi2Char">
    <w:name w:val="Gövde Metni Girintisi 2 Char"/>
    <w:basedOn w:val="VarsaylanParagrafYazTipi"/>
    <w:link w:val="GvdeMetniGirintisi2"/>
    <w:uiPriority w:val="99"/>
    <w:semiHidden/>
    <w:rsid w:val="0041568E"/>
    <w:rPr>
      <w:rFonts w:ascii="Calibri" w:eastAsia="Times New Roman" w:hAnsi="Calibri" w:cs="Times New Roman"/>
    </w:rPr>
  </w:style>
  <w:style w:type="paragraph" w:styleId="NormalWeb">
    <w:name w:val="Normal (Web)"/>
    <w:basedOn w:val="Normal"/>
    <w:uiPriority w:val="99"/>
    <w:unhideWhenUsed/>
    <w:rsid w:val="0041568E"/>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39"/>
    <w:rsid w:val="0041568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1568E"/>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41568E"/>
    <w:rPr>
      <w:rFonts w:ascii="Calibri" w:eastAsia="Times New Roman" w:hAnsi="Calibri" w:cs="Times New Roman"/>
    </w:rPr>
  </w:style>
  <w:style w:type="paragraph" w:styleId="Altbilgi">
    <w:name w:val="footer"/>
    <w:basedOn w:val="Normal"/>
    <w:link w:val="AltbilgiChar"/>
    <w:uiPriority w:val="99"/>
    <w:unhideWhenUsed/>
    <w:rsid w:val="0041568E"/>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41568E"/>
    <w:rPr>
      <w:rFonts w:ascii="Calibri" w:eastAsia="Times New Roman" w:hAnsi="Calibri" w:cs="Times New Roman"/>
    </w:rPr>
  </w:style>
  <w:style w:type="paragraph" w:styleId="T1">
    <w:name w:val="toc 1"/>
    <w:basedOn w:val="Normal"/>
    <w:next w:val="Normal"/>
    <w:autoRedefine/>
    <w:uiPriority w:val="39"/>
    <w:unhideWhenUsed/>
    <w:rsid w:val="0041568E"/>
    <w:pPr>
      <w:spacing w:after="100"/>
    </w:pPr>
    <w:rPr>
      <w:rFonts w:ascii="Calibri" w:eastAsia="Times New Roman" w:hAnsi="Calibri" w:cs="Times New Roman"/>
    </w:rPr>
  </w:style>
  <w:style w:type="paragraph" w:styleId="T2">
    <w:name w:val="toc 2"/>
    <w:basedOn w:val="Normal"/>
    <w:next w:val="Normal"/>
    <w:autoRedefine/>
    <w:uiPriority w:val="39"/>
    <w:unhideWhenUsed/>
    <w:rsid w:val="0041568E"/>
    <w:pPr>
      <w:tabs>
        <w:tab w:val="left" w:pos="1100"/>
        <w:tab w:val="right" w:leader="dot" w:pos="9062"/>
      </w:tabs>
      <w:spacing w:after="100"/>
      <w:ind w:left="220" w:firstLine="206"/>
    </w:pPr>
    <w:rPr>
      <w:rFonts w:ascii="Arial" w:eastAsia="Times New Roman" w:hAnsi="Arial" w:cs="Arial"/>
      <w:noProof/>
    </w:rPr>
  </w:style>
  <w:style w:type="paragraph" w:styleId="T3">
    <w:name w:val="toc 3"/>
    <w:basedOn w:val="Normal"/>
    <w:next w:val="Normal"/>
    <w:autoRedefine/>
    <w:uiPriority w:val="39"/>
    <w:unhideWhenUsed/>
    <w:rsid w:val="0041568E"/>
    <w:pPr>
      <w:tabs>
        <w:tab w:val="left" w:pos="1320"/>
        <w:tab w:val="right" w:leader="dot" w:pos="9062"/>
      </w:tabs>
      <w:spacing w:after="100"/>
      <w:ind w:left="440"/>
    </w:pPr>
    <w:rPr>
      <w:rFonts w:ascii="Arial" w:eastAsia="Times New Roman" w:hAnsi="Arial" w:cs="Arial"/>
      <w:b/>
      <w:noProof/>
    </w:rPr>
  </w:style>
  <w:style w:type="character" w:styleId="Kpr">
    <w:name w:val="Hyperlink"/>
    <w:uiPriority w:val="99"/>
    <w:unhideWhenUsed/>
    <w:rsid w:val="0041568E"/>
    <w:rPr>
      <w:color w:val="0000FF"/>
      <w:u w:val="single"/>
    </w:rPr>
  </w:style>
  <w:style w:type="character" w:customStyle="1" w:styleId="Gvdemetni">
    <w:name w:val="Gövde metni_"/>
    <w:link w:val="Gvdemetni0"/>
    <w:uiPriority w:val="99"/>
    <w:rsid w:val="0041568E"/>
    <w:rPr>
      <w:rFonts w:ascii="Arial Narrow" w:eastAsia="Arial Narrow" w:hAnsi="Arial Narrow" w:cs="Arial Narrow"/>
      <w:sz w:val="19"/>
      <w:szCs w:val="19"/>
      <w:shd w:val="clear" w:color="auto" w:fill="FFFFFF"/>
    </w:rPr>
  </w:style>
  <w:style w:type="character" w:customStyle="1" w:styleId="Gvdemetni4">
    <w:name w:val="Gövde metni (4)_"/>
    <w:link w:val="Gvdemetni40"/>
    <w:uiPriority w:val="99"/>
    <w:rsid w:val="0041568E"/>
    <w:rPr>
      <w:rFonts w:ascii="Arial Narrow" w:eastAsia="Arial Narrow" w:hAnsi="Arial Narrow" w:cs="Arial Narrow"/>
      <w:b/>
      <w:bCs/>
      <w:sz w:val="19"/>
      <w:szCs w:val="19"/>
      <w:shd w:val="clear" w:color="auto" w:fill="FFFFFF"/>
    </w:rPr>
  </w:style>
  <w:style w:type="character" w:customStyle="1" w:styleId="Gvdemetni4KalnDeiltalik">
    <w:name w:val="Gövde metni (4) + Kalın Değil;İtalik"/>
    <w:rsid w:val="0041568E"/>
    <w:rPr>
      <w:rFonts w:ascii="Arial Narrow" w:eastAsia="Arial Narrow" w:hAnsi="Arial Narrow" w:cs="Arial Narrow"/>
      <w:b w:val="0"/>
      <w:bCs w:val="0"/>
      <w:i/>
      <w:iCs/>
      <w:color w:val="000000"/>
      <w:spacing w:val="0"/>
      <w:w w:val="100"/>
      <w:position w:val="0"/>
      <w:sz w:val="19"/>
      <w:szCs w:val="19"/>
      <w:shd w:val="clear" w:color="auto" w:fill="FFFFFF"/>
    </w:rPr>
  </w:style>
  <w:style w:type="character" w:customStyle="1" w:styleId="Balk10">
    <w:name w:val="Başlık #1_"/>
    <w:link w:val="Balk11"/>
    <w:uiPriority w:val="99"/>
    <w:rsid w:val="0041568E"/>
    <w:rPr>
      <w:rFonts w:ascii="Arial Narrow" w:eastAsia="Arial Narrow" w:hAnsi="Arial Narrow" w:cs="Arial Narrow"/>
      <w:b/>
      <w:bCs/>
      <w:sz w:val="35"/>
      <w:szCs w:val="35"/>
      <w:shd w:val="clear" w:color="auto" w:fill="FFFFFF"/>
      <w:lang w:val="en-US"/>
    </w:rPr>
  </w:style>
  <w:style w:type="paragraph" w:customStyle="1" w:styleId="Gvdemetni0">
    <w:name w:val="Gövde metni"/>
    <w:basedOn w:val="Normal"/>
    <w:link w:val="Gvdemetni"/>
    <w:uiPriority w:val="99"/>
    <w:rsid w:val="0041568E"/>
    <w:pPr>
      <w:widowControl w:val="0"/>
      <w:shd w:val="clear" w:color="auto" w:fill="FFFFFF"/>
      <w:spacing w:before="60" w:after="180" w:line="216" w:lineRule="exact"/>
    </w:pPr>
    <w:rPr>
      <w:rFonts w:ascii="Arial Narrow" w:eastAsia="Arial Narrow" w:hAnsi="Arial Narrow" w:cs="Arial Narrow"/>
      <w:sz w:val="19"/>
      <w:szCs w:val="19"/>
    </w:rPr>
  </w:style>
  <w:style w:type="paragraph" w:customStyle="1" w:styleId="Gvdemetni40">
    <w:name w:val="Gövde metni (4)"/>
    <w:basedOn w:val="Normal"/>
    <w:link w:val="Gvdemetni4"/>
    <w:uiPriority w:val="99"/>
    <w:rsid w:val="0041568E"/>
    <w:pPr>
      <w:widowControl w:val="0"/>
      <w:shd w:val="clear" w:color="auto" w:fill="FFFFFF"/>
      <w:spacing w:before="180" w:after="0" w:line="211" w:lineRule="exact"/>
    </w:pPr>
    <w:rPr>
      <w:rFonts w:ascii="Arial Narrow" w:eastAsia="Arial Narrow" w:hAnsi="Arial Narrow" w:cs="Arial Narrow"/>
      <w:b/>
      <w:bCs/>
      <w:sz w:val="19"/>
      <w:szCs w:val="19"/>
    </w:rPr>
  </w:style>
  <w:style w:type="paragraph" w:customStyle="1" w:styleId="Balk11">
    <w:name w:val="Başlık #1"/>
    <w:basedOn w:val="Normal"/>
    <w:link w:val="Balk10"/>
    <w:uiPriority w:val="99"/>
    <w:rsid w:val="0041568E"/>
    <w:pPr>
      <w:widowControl w:val="0"/>
      <w:shd w:val="clear" w:color="auto" w:fill="FFFFFF"/>
      <w:spacing w:before="1260" w:after="0" w:line="0" w:lineRule="atLeast"/>
      <w:outlineLvl w:val="0"/>
    </w:pPr>
    <w:rPr>
      <w:rFonts w:ascii="Arial Narrow" w:eastAsia="Arial Narrow" w:hAnsi="Arial Narrow" w:cs="Arial Narrow"/>
      <w:b/>
      <w:bCs/>
      <w:sz w:val="35"/>
      <w:szCs w:val="35"/>
      <w:lang w:val="en-US"/>
    </w:rPr>
  </w:style>
  <w:style w:type="paragraph" w:customStyle="1" w:styleId="Default">
    <w:name w:val="Default"/>
    <w:rsid w:val="004156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osyaadi">
    <w:name w:val="dosyaadi"/>
    <w:basedOn w:val="VarsaylanParagrafYazTipi"/>
    <w:rsid w:val="0041568E"/>
  </w:style>
  <w:style w:type="character" w:customStyle="1" w:styleId="tarih">
    <w:name w:val="tarih"/>
    <w:basedOn w:val="VarsaylanParagrafYazTipi"/>
    <w:rsid w:val="0041568E"/>
  </w:style>
  <w:style w:type="paragraph" w:styleId="GvdeMetni1">
    <w:name w:val="Body Text"/>
    <w:basedOn w:val="Normal"/>
    <w:link w:val="GvdeMetniChar"/>
    <w:uiPriority w:val="99"/>
    <w:semiHidden/>
    <w:unhideWhenUsed/>
    <w:rsid w:val="0041568E"/>
    <w:pPr>
      <w:spacing w:after="120"/>
    </w:pPr>
    <w:rPr>
      <w:rFonts w:ascii="Calibri" w:eastAsia="Times New Roman" w:hAnsi="Calibri" w:cs="Times New Roman"/>
    </w:rPr>
  </w:style>
  <w:style w:type="character" w:customStyle="1" w:styleId="GvdeMetniChar">
    <w:name w:val="Gövde Metni Char"/>
    <w:basedOn w:val="VarsaylanParagrafYazTipi"/>
    <w:link w:val="GvdeMetni1"/>
    <w:uiPriority w:val="99"/>
    <w:semiHidden/>
    <w:rsid w:val="0041568E"/>
    <w:rPr>
      <w:rFonts w:ascii="Calibri" w:eastAsia="Times New Roman" w:hAnsi="Calibri" w:cs="Times New Roman"/>
    </w:rPr>
  </w:style>
  <w:style w:type="character" w:customStyle="1" w:styleId="apple-converted-space">
    <w:name w:val="apple-converted-space"/>
    <w:basedOn w:val="VarsaylanParagrafYazTipi"/>
    <w:rsid w:val="0041568E"/>
  </w:style>
  <w:style w:type="character" w:customStyle="1" w:styleId="Dipnot">
    <w:name w:val="Dipnot_"/>
    <w:link w:val="Dipnot0"/>
    <w:uiPriority w:val="99"/>
    <w:rsid w:val="0041568E"/>
    <w:rPr>
      <w:rFonts w:ascii="Arial" w:hAnsi="Arial" w:cs="Arial"/>
      <w:sz w:val="23"/>
      <w:szCs w:val="23"/>
      <w:shd w:val="clear" w:color="auto" w:fill="FFFFFF"/>
    </w:rPr>
  </w:style>
  <w:style w:type="character" w:customStyle="1" w:styleId="Gvdemetni7">
    <w:name w:val="Gövde metni (7)_"/>
    <w:link w:val="Gvdemetni70"/>
    <w:uiPriority w:val="99"/>
    <w:rsid w:val="0041568E"/>
    <w:rPr>
      <w:rFonts w:ascii="Century Schoolbook" w:hAnsi="Century Schoolbook" w:cs="Century Schoolbook"/>
      <w:spacing w:val="-20"/>
      <w:sz w:val="17"/>
      <w:szCs w:val="17"/>
      <w:shd w:val="clear" w:color="auto" w:fill="FFFFFF"/>
    </w:rPr>
  </w:style>
  <w:style w:type="paragraph" w:customStyle="1" w:styleId="Dipnot0">
    <w:name w:val="Dipnot"/>
    <w:basedOn w:val="Normal"/>
    <w:link w:val="Dipnot"/>
    <w:uiPriority w:val="99"/>
    <w:rsid w:val="0041568E"/>
    <w:pPr>
      <w:shd w:val="clear" w:color="auto" w:fill="FFFFFF"/>
      <w:spacing w:after="0" w:line="240" w:lineRule="atLeast"/>
      <w:ind w:hanging="360"/>
    </w:pPr>
    <w:rPr>
      <w:rFonts w:ascii="Arial" w:hAnsi="Arial" w:cs="Arial"/>
      <w:sz w:val="23"/>
      <w:szCs w:val="23"/>
    </w:rPr>
  </w:style>
  <w:style w:type="paragraph" w:customStyle="1" w:styleId="Gvdemetni70">
    <w:name w:val="Gövde metni (7)"/>
    <w:basedOn w:val="Normal"/>
    <w:link w:val="Gvdemetni7"/>
    <w:uiPriority w:val="99"/>
    <w:rsid w:val="0041568E"/>
    <w:pPr>
      <w:shd w:val="clear" w:color="auto" w:fill="FFFFFF"/>
      <w:spacing w:after="0" w:line="240" w:lineRule="atLeast"/>
    </w:pPr>
    <w:rPr>
      <w:rFonts w:ascii="Century Schoolbook" w:hAnsi="Century Schoolbook" w:cs="Century Schoolbook"/>
      <w:spacing w:val="-20"/>
      <w:sz w:val="17"/>
      <w:szCs w:val="17"/>
    </w:rPr>
  </w:style>
  <w:style w:type="character" w:customStyle="1" w:styleId="Gvdemetni9">
    <w:name w:val="Gövde metni (9)_"/>
    <w:link w:val="Gvdemetni90"/>
    <w:uiPriority w:val="99"/>
    <w:rsid w:val="0041568E"/>
    <w:rPr>
      <w:rFonts w:ascii="Arial" w:hAnsi="Arial" w:cs="Arial"/>
      <w:b/>
      <w:bCs/>
      <w:sz w:val="23"/>
      <w:szCs w:val="23"/>
      <w:shd w:val="clear" w:color="auto" w:fill="FFFFFF"/>
    </w:rPr>
  </w:style>
  <w:style w:type="paragraph" w:customStyle="1" w:styleId="Gvdemetni90">
    <w:name w:val="Gövde metni (9)"/>
    <w:basedOn w:val="Normal"/>
    <w:link w:val="Gvdemetni9"/>
    <w:uiPriority w:val="99"/>
    <w:rsid w:val="0041568E"/>
    <w:pPr>
      <w:shd w:val="clear" w:color="auto" w:fill="FFFFFF"/>
      <w:spacing w:before="180" w:after="180" w:line="240" w:lineRule="atLeast"/>
      <w:jc w:val="both"/>
    </w:pPr>
    <w:rPr>
      <w:rFonts w:ascii="Arial" w:hAnsi="Arial" w:cs="Arial"/>
      <w:b/>
      <w:bCs/>
      <w:sz w:val="23"/>
      <w:szCs w:val="23"/>
    </w:rPr>
  </w:style>
  <w:style w:type="character" w:customStyle="1" w:styleId="Gvdemetni10">
    <w:name w:val="Gövde metni (10)_"/>
    <w:link w:val="Gvdemetni100"/>
    <w:uiPriority w:val="99"/>
    <w:rsid w:val="0041568E"/>
    <w:rPr>
      <w:rFonts w:ascii="Arial" w:hAnsi="Arial" w:cs="Arial"/>
      <w:i/>
      <w:iCs/>
      <w:spacing w:val="10"/>
      <w:sz w:val="21"/>
      <w:szCs w:val="21"/>
      <w:shd w:val="clear" w:color="auto" w:fill="FFFFFF"/>
    </w:rPr>
  </w:style>
  <w:style w:type="paragraph" w:customStyle="1" w:styleId="Gvdemetni100">
    <w:name w:val="Gövde metni (10)"/>
    <w:basedOn w:val="Normal"/>
    <w:link w:val="Gvdemetni10"/>
    <w:uiPriority w:val="99"/>
    <w:rsid w:val="0041568E"/>
    <w:pPr>
      <w:shd w:val="clear" w:color="auto" w:fill="FFFFFF"/>
      <w:spacing w:after="0" w:line="240" w:lineRule="atLeast"/>
      <w:jc w:val="both"/>
    </w:pPr>
    <w:rPr>
      <w:rFonts w:ascii="Arial" w:hAnsi="Arial" w:cs="Arial"/>
      <w:i/>
      <w:iCs/>
      <w:spacing w:val="10"/>
      <w:sz w:val="21"/>
      <w:szCs w:val="21"/>
    </w:rPr>
  </w:style>
  <w:style w:type="character" w:customStyle="1" w:styleId="GvdemetniKaln">
    <w:name w:val="Gövde metni + Kalın"/>
    <w:uiPriority w:val="99"/>
    <w:rsid w:val="0041568E"/>
    <w:rPr>
      <w:rFonts w:ascii="Arial" w:eastAsia="Arial Narrow" w:hAnsi="Arial" w:cs="Arial"/>
      <w:b/>
      <w:bCs/>
      <w:spacing w:val="0"/>
      <w:sz w:val="21"/>
      <w:szCs w:val="21"/>
      <w:shd w:val="clear" w:color="auto" w:fill="FFFFFF"/>
    </w:rPr>
  </w:style>
  <w:style w:type="character" w:customStyle="1" w:styleId="GvdemetniKaln2">
    <w:name w:val="Gövde metni + Kalın2"/>
    <w:uiPriority w:val="99"/>
    <w:rsid w:val="0041568E"/>
    <w:rPr>
      <w:rFonts w:ascii="Arial" w:eastAsia="Arial Narrow" w:hAnsi="Arial" w:cs="Arial"/>
      <w:b/>
      <w:bCs/>
      <w:spacing w:val="0"/>
      <w:sz w:val="21"/>
      <w:szCs w:val="21"/>
      <w:shd w:val="clear" w:color="auto" w:fill="FFFFFF"/>
    </w:rPr>
  </w:style>
  <w:style w:type="character" w:customStyle="1" w:styleId="GvdemetniKaln1">
    <w:name w:val="Gövde metni + Kalın1"/>
    <w:uiPriority w:val="99"/>
    <w:rsid w:val="0041568E"/>
    <w:rPr>
      <w:rFonts w:ascii="Arial" w:eastAsia="Arial Narrow" w:hAnsi="Arial" w:cs="Arial"/>
      <w:b/>
      <w:bCs/>
      <w:spacing w:val="0"/>
      <w:sz w:val="21"/>
      <w:szCs w:val="21"/>
      <w:shd w:val="clear" w:color="auto" w:fill="FFFFFF"/>
    </w:rPr>
  </w:style>
  <w:style w:type="character" w:customStyle="1" w:styleId="Gvdemetni3">
    <w:name w:val="Gövde metni (3)_"/>
    <w:link w:val="Gvdemetni30"/>
    <w:uiPriority w:val="99"/>
    <w:rsid w:val="0041568E"/>
    <w:rPr>
      <w:rFonts w:ascii="Trebuchet MS" w:hAnsi="Trebuchet MS" w:cs="Trebuchet MS"/>
      <w:w w:val="80"/>
      <w:sz w:val="14"/>
      <w:szCs w:val="14"/>
      <w:shd w:val="clear" w:color="auto" w:fill="FFFFFF"/>
    </w:rPr>
  </w:style>
  <w:style w:type="paragraph" w:customStyle="1" w:styleId="Gvdemetni30">
    <w:name w:val="Gövde metni (3)"/>
    <w:basedOn w:val="Normal"/>
    <w:link w:val="Gvdemetni3"/>
    <w:uiPriority w:val="99"/>
    <w:rsid w:val="0041568E"/>
    <w:pPr>
      <w:shd w:val="clear" w:color="auto" w:fill="FFFFFF"/>
      <w:spacing w:before="1680" w:after="0" w:line="240" w:lineRule="atLeast"/>
      <w:ind w:hanging="640"/>
    </w:pPr>
    <w:rPr>
      <w:rFonts w:ascii="Trebuchet MS" w:hAnsi="Trebuchet MS" w:cs="Trebuchet MS"/>
      <w:w w:val="80"/>
      <w:sz w:val="14"/>
      <w:szCs w:val="14"/>
    </w:rPr>
  </w:style>
  <w:style w:type="paragraph" w:styleId="BelgeBalantlar">
    <w:name w:val="Document Map"/>
    <w:basedOn w:val="Normal"/>
    <w:link w:val="BelgeBalantlarChar"/>
    <w:uiPriority w:val="99"/>
    <w:semiHidden/>
    <w:unhideWhenUsed/>
    <w:rsid w:val="0041568E"/>
    <w:rPr>
      <w:rFonts w:ascii="Tahoma" w:eastAsia="Times New Roman" w:hAnsi="Tahoma" w:cs="Tahoma"/>
      <w:sz w:val="16"/>
      <w:szCs w:val="16"/>
    </w:rPr>
  </w:style>
  <w:style w:type="character" w:customStyle="1" w:styleId="BelgeBalantlarChar">
    <w:name w:val="Belge Bağlantıları Char"/>
    <w:basedOn w:val="VarsaylanParagrafYazTipi"/>
    <w:link w:val="BelgeBalantlar"/>
    <w:uiPriority w:val="99"/>
    <w:semiHidden/>
    <w:rsid w:val="0041568E"/>
    <w:rPr>
      <w:rFonts w:ascii="Tahoma" w:eastAsia="Times New Roman" w:hAnsi="Tahoma" w:cs="Tahoma"/>
      <w:sz w:val="16"/>
      <w:szCs w:val="16"/>
    </w:rPr>
  </w:style>
  <w:style w:type="paragraph" w:styleId="AklamaKonusu">
    <w:name w:val="annotation subject"/>
    <w:basedOn w:val="AklamaMetni"/>
    <w:next w:val="AklamaMetni"/>
    <w:link w:val="AklamaKonusuChar"/>
    <w:uiPriority w:val="99"/>
    <w:semiHidden/>
    <w:unhideWhenUsed/>
    <w:rsid w:val="0041568E"/>
    <w:rPr>
      <w:b/>
      <w:bCs/>
    </w:rPr>
  </w:style>
  <w:style w:type="character" w:customStyle="1" w:styleId="AklamaKonusuChar">
    <w:name w:val="Açıklama Konusu Char"/>
    <w:basedOn w:val="AklamaMetniChar"/>
    <w:link w:val="AklamaKonusu"/>
    <w:uiPriority w:val="99"/>
    <w:semiHidden/>
    <w:rsid w:val="0041568E"/>
    <w:rPr>
      <w:rFonts w:ascii="Calibri" w:eastAsia="Times New Roman" w:hAnsi="Calibri" w:cs="Times New Roman"/>
      <w:b/>
      <w:bCs/>
      <w:sz w:val="20"/>
      <w:szCs w:val="20"/>
    </w:rPr>
  </w:style>
  <w:style w:type="paragraph" w:customStyle="1" w:styleId="sayfabaslik">
    <w:name w:val="sayfabaslik"/>
    <w:basedOn w:val="Normal"/>
    <w:rsid w:val="00802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yfacerigi">
    <w:name w:val="sayfaıcerigi"/>
    <w:basedOn w:val="Normal"/>
    <w:rsid w:val="00802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0">
    <w:name w:val="nor0"/>
    <w:basedOn w:val="Normal"/>
    <w:rsid w:val="00974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1598">
      <w:bodyDiv w:val="1"/>
      <w:marLeft w:val="0"/>
      <w:marRight w:val="0"/>
      <w:marTop w:val="0"/>
      <w:marBottom w:val="0"/>
      <w:divBdr>
        <w:top w:val="none" w:sz="0" w:space="0" w:color="auto"/>
        <w:left w:val="none" w:sz="0" w:space="0" w:color="auto"/>
        <w:bottom w:val="none" w:sz="0" w:space="0" w:color="auto"/>
        <w:right w:val="none" w:sz="0" w:space="0" w:color="auto"/>
      </w:divBdr>
    </w:div>
    <w:div w:id="138420134">
      <w:bodyDiv w:val="1"/>
      <w:marLeft w:val="0"/>
      <w:marRight w:val="0"/>
      <w:marTop w:val="0"/>
      <w:marBottom w:val="0"/>
      <w:divBdr>
        <w:top w:val="none" w:sz="0" w:space="0" w:color="auto"/>
        <w:left w:val="none" w:sz="0" w:space="0" w:color="auto"/>
        <w:bottom w:val="none" w:sz="0" w:space="0" w:color="auto"/>
        <w:right w:val="none" w:sz="0" w:space="0" w:color="auto"/>
      </w:divBdr>
    </w:div>
    <w:div w:id="292058385">
      <w:bodyDiv w:val="1"/>
      <w:marLeft w:val="0"/>
      <w:marRight w:val="0"/>
      <w:marTop w:val="0"/>
      <w:marBottom w:val="0"/>
      <w:divBdr>
        <w:top w:val="none" w:sz="0" w:space="0" w:color="auto"/>
        <w:left w:val="none" w:sz="0" w:space="0" w:color="auto"/>
        <w:bottom w:val="none" w:sz="0" w:space="0" w:color="auto"/>
        <w:right w:val="none" w:sz="0" w:space="0" w:color="auto"/>
      </w:divBdr>
    </w:div>
    <w:div w:id="1011024794">
      <w:bodyDiv w:val="1"/>
      <w:marLeft w:val="0"/>
      <w:marRight w:val="0"/>
      <w:marTop w:val="0"/>
      <w:marBottom w:val="0"/>
      <w:divBdr>
        <w:top w:val="none" w:sz="0" w:space="0" w:color="auto"/>
        <w:left w:val="none" w:sz="0" w:space="0" w:color="auto"/>
        <w:bottom w:val="none" w:sz="0" w:space="0" w:color="auto"/>
        <w:right w:val="none" w:sz="0" w:space="0" w:color="auto"/>
      </w:divBdr>
    </w:div>
    <w:div w:id="1116756032">
      <w:bodyDiv w:val="1"/>
      <w:marLeft w:val="0"/>
      <w:marRight w:val="0"/>
      <w:marTop w:val="0"/>
      <w:marBottom w:val="0"/>
      <w:divBdr>
        <w:top w:val="none" w:sz="0" w:space="0" w:color="auto"/>
        <w:left w:val="none" w:sz="0" w:space="0" w:color="auto"/>
        <w:bottom w:val="none" w:sz="0" w:space="0" w:color="auto"/>
        <w:right w:val="none" w:sz="0" w:space="0" w:color="auto"/>
      </w:divBdr>
      <w:divsChild>
        <w:div w:id="1642423094">
          <w:marLeft w:val="0"/>
          <w:marRight w:val="0"/>
          <w:marTop w:val="0"/>
          <w:marBottom w:val="0"/>
          <w:divBdr>
            <w:top w:val="none" w:sz="0" w:space="0" w:color="auto"/>
            <w:left w:val="none" w:sz="0" w:space="0" w:color="auto"/>
            <w:bottom w:val="none" w:sz="0" w:space="0" w:color="auto"/>
            <w:right w:val="none" w:sz="0" w:space="0" w:color="auto"/>
          </w:divBdr>
          <w:divsChild>
            <w:div w:id="2084599078">
              <w:marLeft w:val="0"/>
              <w:marRight w:val="0"/>
              <w:marTop w:val="225"/>
              <w:marBottom w:val="0"/>
              <w:divBdr>
                <w:top w:val="none" w:sz="0" w:space="0" w:color="auto"/>
                <w:left w:val="none" w:sz="0" w:space="0" w:color="auto"/>
                <w:bottom w:val="none" w:sz="0" w:space="0" w:color="auto"/>
                <w:right w:val="none" w:sz="0" w:space="0" w:color="auto"/>
              </w:divBdr>
              <w:divsChild>
                <w:div w:id="795568359">
                  <w:marLeft w:val="0"/>
                  <w:marRight w:val="0"/>
                  <w:marTop w:val="0"/>
                  <w:marBottom w:val="0"/>
                  <w:divBdr>
                    <w:top w:val="none" w:sz="0" w:space="0" w:color="auto"/>
                    <w:left w:val="none" w:sz="0" w:space="0" w:color="auto"/>
                    <w:bottom w:val="none" w:sz="0" w:space="0" w:color="auto"/>
                    <w:right w:val="none" w:sz="0" w:space="0" w:color="auto"/>
                  </w:divBdr>
                  <w:divsChild>
                    <w:div w:id="1095369382">
                      <w:marLeft w:val="75"/>
                      <w:marRight w:val="75"/>
                      <w:marTop w:val="0"/>
                      <w:marBottom w:val="450"/>
                      <w:divBdr>
                        <w:top w:val="none" w:sz="0" w:space="0" w:color="auto"/>
                        <w:left w:val="none" w:sz="0" w:space="0" w:color="auto"/>
                        <w:bottom w:val="none" w:sz="0" w:space="0" w:color="auto"/>
                        <w:right w:val="none" w:sz="0" w:space="0" w:color="auto"/>
                      </w:divBdr>
                      <w:divsChild>
                        <w:div w:id="1222596996">
                          <w:marLeft w:val="0"/>
                          <w:marRight w:val="0"/>
                          <w:marTop w:val="0"/>
                          <w:marBottom w:val="0"/>
                          <w:divBdr>
                            <w:top w:val="none" w:sz="0" w:space="0" w:color="auto"/>
                            <w:left w:val="none" w:sz="0" w:space="0" w:color="auto"/>
                            <w:bottom w:val="none" w:sz="0" w:space="0" w:color="auto"/>
                            <w:right w:val="none" w:sz="0" w:space="0" w:color="auto"/>
                          </w:divBdr>
                          <w:divsChild>
                            <w:div w:id="2101101531">
                              <w:marLeft w:val="0"/>
                              <w:marRight w:val="0"/>
                              <w:marTop w:val="225"/>
                              <w:marBottom w:val="0"/>
                              <w:divBdr>
                                <w:top w:val="none" w:sz="0" w:space="0" w:color="auto"/>
                                <w:left w:val="none" w:sz="0" w:space="0" w:color="auto"/>
                                <w:bottom w:val="none" w:sz="0" w:space="0" w:color="auto"/>
                                <w:right w:val="none" w:sz="0" w:space="0" w:color="auto"/>
                              </w:divBdr>
                              <w:divsChild>
                                <w:div w:id="19858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410475">
      <w:bodyDiv w:val="1"/>
      <w:marLeft w:val="0"/>
      <w:marRight w:val="0"/>
      <w:marTop w:val="0"/>
      <w:marBottom w:val="0"/>
      <w:divBdr>
        <w:top w:val="none" w:sz="0" w:space="0" w:color="auto"/>
        <w:left w:val="none" w:sz="0" w:space="0" w:color="auto"/>
        <w:bottom w:val="none" w:sz="0" w:space="0" w:color="auto"/>
        <w:right w:val="none" w:sz="0" w:space="0" w:color="auto"/>
      </w:divBdr>
    </w:div>
    <w:div w:id="1351637710">
      <w:bodyDiv w:val="1"/>
      <w:marLeft w:val="0"/>
      <w:marRight w:val="0"/>
      <w:marTop w:val="0"/>
      <w:marBottom w:val="0"/>
      <w:divBdr>
        <w:top w:val="none" w:sz="0" w:space="0" w:color="auto"/>
        <w:left w:val="none" w:sz="0" w:space="0" w:color="auto"/>
        <w:bottom w:val="none" w:sz="0" w:space="0" w:color="auto"/>
        <w:right w:val="none" w:sz="0" w:space="0" w:color="auto"/>
      </w:divBdr>
    </w:div>
    <w:div w:id="1383990238">
      <w:bodyDiv w:val="1"/>
      <w:marLeft w:val="0"/>
      <w:marRight w:val="0"/>
      <w:marTop w:val="0"/>
      <w:marBottom w:val="0"/>
      <w:divBdr>
        <w:top w:val="none" w:sz="0" w:space="0" w:color="auto"/>
        <w:left w:val="none" w:sz="0" w:space="0" w:color="auto"/>
        <w:bottom w:val="none" w:sz="0" w:space="0" w:color="auto"/>
        <w:right w:val="none" w:sz="0" w:space="0" w:color="auto"/>
      </w:divBdr>
    </w:div>
    <w:div w:id="1728725700">
      <w:bodyDiv w:val="1"/>
      <w:marLeft w:val="0"/>
      <w:marRight w:val="0"/>
      <w:marTop w:val="0"/>
      <w:marBottom w:val="0"/>
      <w:divBdr>
        <w:top w:val="none" w:sz="0" w:space="0" w:color="auto"/>
        <w:left w:val="none" w:sz="0" w:space="0" w:color="auto"/>
        <w:bottom w:val="none" w:sz="0" w:space="0" w:color="auto"/>
        <w:right w:val="none" w:sz="0" w:space="0" w:color="auto"/>
      </w:divBdr>
    </w:div>
    <w:div w:id="1848592116">
      <w:bodyDiv w:val="1"/>
      <w:marLeft w:val="0"/>
      <w:marRight w:val="0"/>
      <w:marTop w:val="0"/>
      <w:marBottom w:val="0"/>
      <w:divBdr>
        <w:top w:val="none" w:sz="0" w:space="0" w:color="auto"/>
        <w:left w:val="none" w:sz="0" w:space="0" w:color="auto"/>
        <w:bottom w:val="none" w:sz="0" w:space="0" w:color="auto"/>
        <w:right w:val="none" w:sz="0" w:space="0" w:color="auto"/>
      </w:divBdr>
    </w:div>
    <w:div w:id="2122064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343D5-8178-482A-B53B-E0B3FFE6CAA3}" type="doc">
      <dgm:prSet loTypeId="urn:microsoft.com/office/officeart/2005/8/layout/orgChart1" loCatId="hierarchy" qsTypeId="urn:microsoft.com/office/officeart/2005/8/quickstyle/simple1" qsCatId="simple" csTypeId="urn:microsoft.com/office/officeart/2005/8/colors/accent1_2" csCatId="accent1" phldr="1"/>
      <dgm:spPr/>
    </dgm:pt>
    <dgm:pt modelId="{751BB455-1201-41F7-BB9A-480FA35E28ED}">
      <dgm:prSet custT="1"/>
      <dgm:spPr/>
      <dgm:t>
        <a:bodyPr/>
        <a:lstStyle/>
        <a:p>
          <a:pPr marR="0" algn="ctr" rtl="0"/>
          <a:r>
            <a:rPr lang="tr-TR" sz="1200" b="1" i="0" u="none" strike="noStrike" baseline="0" smtClean="0">
              <a:latin typeface="Times New Roman" pitchFamily="18" charset="0"/>
              <a:cs typeface="Times New Roman" pitchFamily="18" charset="0"/>
            </a:rPr>
            <a:t>MÜDÜR</a:t>
          </a:r>
          <a:endParaRPr lang="tr-TR" sz="1200" smtClean="0">
            <a:latin typeface="Times New Roman" pitchFamily="18" charset="0"/>
            <a:cs typeface="Times New Roman" pitchFamily="18" charset="0"/>
          </a:endParaRPr>
        </a:p>
      </dgm:t>
    </dgm:pt>
    <dgm:pt modelId="{30AA00D5-3A1E-4C7E-9F4E-1B87159C6C0A}" type="parTrans" cxnId="{A6AF789D-2245-404F-839E-AD5FDB1C4246}">
      <dgm:prSet/>
      <dgm:spPr/>
      <dgm:t>
        <a:bodyPr/>
        <a:lstStyle/>
        <a:p>
          <a:endParaRPr lang="tr-TR"/>
        </a:p>
      </dgm:t>
    </dgm:pt>
    <dgm:pt modelId="{2D96E857-E63C-43F8-8CEC-91175CF79D99}" type="sibTrans" cxnId="{A6AF789D-2245-404F-839E-AD5FDB1C4246}">
      <dgm:prSet/>
      <dgm:spPr/>
      <dgm:t>
        <a:bodyPr/>
        <a:lstStyle/>
        <a:p>
          <a:endParaRPr lang="tr-TR"/>
        </a:p>
      </dgm:t>
    </dgm:pt>
    <dgm:pt modelId="{9453DFEF-E068-4437-838F-1350301E1511}" type="asst">
      <dgm:prSet custT="1"/>
      <dgm:spPr/>
      <dgm:t>
        <a:bodyPr/>
        <a:lstStyle/>
        <a:p>
          <a:pPr marR="0" algn="ctr" rtl="0"/>
          <a:r>
            <a:rPr lang="tr-TR" sz="1200" b="1" i="0" u="none" strike="noStrike" baseline="0" smtClean="0">
              <a:latin typeface="Times New Roman" pitchFamily="18" charset="0"/>
              <a:cs typeface="Times New Roman" pitchFamily="18" charset="0"/>
            </a:rPr>
            <a:t>MÜDÜR</a:t>
          </a:r>
          <a:r>
            <a:rPr lang="tr-TR" sz="1500" b="1" i="0" u="none" strike="noStrike" baseline="0" smtClean="0">
              <a:latin typeface="Calibri"/>
            </a:rPr>
            <a:t> </a:t>
          </a:r>
          <a:r>
            <a:rPr lang="tr-TR" sz="1200" b="1" i="0" u="none" strike="noStrike" baseline="0" smtClean="0">
              <a:latin typeface="Calibri"/>
            </a:rPr>
            <a:t>YARDIMCISI</a:t>
          </a:r>
          <a:endParaRPr lang="tr-TR" sz="1200" smtClean="0"/>
        </a:p>
      </dgm:t>
    </dgm:pt>
    <dgm:pt modelId="{3D85A962-896B-4CC0-AFEF-7B1B52D82ECF}" type="parTrans" cxnId="{CE1CC463-166F-4BB8-B32B-C3CEB6ECDF9B}">
      <dgm:prSet/>
      <dgm:spPr/>
      <dgm:t>
        <a:bodyPr/>
        <a:lstStyle/>
        <a:p>
          <a:endParaRPr lang="tr-TR"/>
        </a:p>
      </dgm:t>
    </dgm:pt>
    <dgm:pt modelId="{E8B1A970-97D4-45BF-8B99-58581FF86CDD}" type="sibTrans" cxnId="{CE1CC463-166F-4BB8-B32B-C3CEB6ECDF9B}">
      <dgm:prSet/>
      <dgm:spPr/>
      <dgm:t>
        <a:bodyPr/>
        <a:lstStyle/>
        <a:p>
          <a:endParaRPr lang="tr-TR"/>
        </a:p>
      </dgm:t>
    </dgm:pt>
    <dgm:pt modelId="{E4548D64-1D61-43E9-89EC-010016F1A680}">
      <dgm:prSet custT="1"/>
      <dgm:spPr/>
      <dgm:t>
        <a:bodyPr/>
        <a:lstStyle/>
        <a:p>
          <a:pPr marR="0" algn="ctr" rtl="0"/>
          <a:r>
            <a:rPr lang="tr-TR" sz="1200" b="1" smtClean="0">
              <a:latin typeface="Times New Roman" pitchFamily="18" charset="0"/>
              <a:cs typeface="Times New Roman" pitchFamily="18" charset="0"/>
            </a:rPr>
            <a:t>ADALET BÖLÜMÜ</a:t>
          </a:r>
        </a:p>
      </dgm:t>
    </dgm:pt>
    <dgm:pt modelId="{5E9F16E4-1D56-4245-9F3B-BB48A703B360}" type="parTrans" cxnId="{E9F7B225-B579-41FA-B18C-25BECFCC9641}">
      <dgm:prSet/>
      <dgm:spPr/>
      <dgm:t>
        <a:bodyPr/>
        <a:lstStyle/>
        <a:p>
          <a:endParaRPr lang="tr-TR"/>
        </a:p>
      </dgm:t>
    </dgm:pt>
    <dgm:pt modelId="{FF122716-9D14-4A02-9AC2-8153C36A592E}" type="sibTrans" cxnId="{E9F7B225-B579-41FA-B18C-25BECFCC9641}">
      <dgm:prSet/>
      <dgm:spPr/>
      <dgm:t>
        <a:bodyPr/>
        <a:lstStyle/>
        <a:p>
          <a:endParaRPr lang="tr-TR"/>
        </a:p>
      </dgm:t>
    </dgm:pt>
    <dgm:pt modelId="{E5B3B2B4-99C7-4571-B693-B3BDEB7DB049}">
      <dgm:prSet custT="1"/>
      <dgm:spPr/>
      <dgm:t>
        <a:bodyPr/>
        <a:lstStyle/>
        <a:p>
          <a:pPr marR="0" algn="ctr" rtl="0"/>
          <a:r>
            <a:rPr lang="tr-TR" sz="1200" b="1" i="0" u="none" strike="noStrike" baseline="0" smtClean="0">
              <a:latin typeface="Times New Roman" pitchFamily="18" charset="0"/>
              <a:cs typeface="Times New Roman" pitchFamily="18" charset="0"/>
            </a:rPr>
            <a:t>YÜKSEKOKUL KURULU</a:t>
          </a:r>
          <a:endParaRPr lang="tr-TR" sz="1200" smtClean="0">
            <a:latin typeface="Times New Roman" pitchFamily="18" charset="0"/>
            <a:cs typeface="Times New Roman" pitchFamily="18" charset="0"/>
          </a:endParaRPr>
        </a:p>
      </dgm:t>
    </dgm:pt>
    <dgm:pt modelId="{62FF657F-D98E-439C-AC84-CC94AE50C3EC}" type="parTrans" cxnId="{B8759964-07BE-42C3-B7AB-1B5C99A9A082}">
      <dgm:prSet/>
      <dgm:spPr/>
      <dgm:t>
        <a:bodyPr/>
        <a:lstStyle/>
        <a:p>
          <a:endParaRPr lang="tr-TR"/>
        </a:p>
      </dgm:t>
    </dgm:pt>
    <dgm:pt modelId="{781B27BA-9797-4CD3-AFA1-9E8995E1EE0C}" type="sibTrans" cxnId="{B8759964-07BE-42C3-B7AB-1B5C99A9A082}">
      <dgm:prSet/>
      <dgm:spPr/>
      <dgm:t>
        <a:bodyPr/>
        <a:lstStyle/>
        <a:p>
          <a:endParaRPr lang="tr-TR"/>
        </a:p>
      </dgm:t>
    </dgm:pt>
    <dgm:pt modelId="{46896F9A-805B-447A-BD39-4266516A203C}">
      <dgm:prSet custT="1"/>
      <dgm:spPr/>
      <dgm:t>
        <a:bodyPr/>
        <a:lstStyle/>
        <a:p>
          <a:pPr marR="0" algn="ctr" rtl="0"/>
          <a:r>
            <a:rPr lang="tr-TR" sz="1200" b="1" i="0" u="none" strike="noStrike" baseline="0" smtClean="0">
              <a:latin typeface="Times New Roman" pitchFamily="18" charset="0"/>
              <a:cs typeface="Times New Roman" pitchFamily="18" charset="0"/>
            </a:rPr>
            <a:t>YÜKSEKOKUL YÖNETİM KURULU</a:t>
          </a:r>
          <a:endParaRPr lang="tr-TR" sz="1200" smtClean="0">
            <a:latin typeface="Times New Roman" pitchFamily="18" charset="0"/>
            <a:cs typeface="Times New Roman" pitchFamily="18" charset="0"/>
          </a:endParaRPr>
        </a:p>
      </dgm:t>
    </dgm:pt>
    <dgm:pt modelId="{AA05222E-93BD-484C-B54A-F1695F4EEB44}" type="parTrans" cxnId="{932701C6-1E40-405B-AB08-A97B17AF412F}">
      <dgm:prSet/>
      <dgm:spPr/>
      <dgm:t>
        <a:bodyPr/>
        <a:lstStyle/>
        <a:p>
          <a:endParaRPr lang="tr-TR"/>
        </a:p>
      </dgm:t>
    </dgm:pt>
    <dgm:pt modelId="{34B8452A-4D2C-4FA3-B41F-9386DB2F7CC8}" type="sibTrans" cxnId="{932701C6-1E40-405B-AB08-A97B17AF412F}">
      <dgm:prSet/>
      <dgm:spPr/>
      <dgm:t>
        <a:bodyPr/>
        <a:lstStyle/>
        <a:p>
          <a:endParaRPr lang="tr-TR"/>
        </a:p>
      </dgm:t>
    </dgm:pt>
    <dgm:pt modelId="{454887FD-F486-48FE-BC84-CF49242A9004}">
      <dgm:prSet custT="1"/>
      <dgm:spPr/>
      <dgm:t>
        <a:bodyPr/>
        <a:lstStyle/>
        <a:p>
          <a:pPr marR="0" algn="ctr" rtl="0"/>
          <a:r>
            <a:rPr lang="tr-TR" sz="1200" b="1" i="0" u="none" strike="noStrike" baseline="0" smtClean="0">
              <a:latin typeface="Times New Roman" pitchFamily="18" charset="0"/>
              <a:cs typeface="Times New Roman" pitchFamily="18" charset="0"/>
            </a:rPr>
            <a:t>YÜKSEKOKUL SEKRETERİ</a:t>
          </a:r>
          <a:endParaRPr lang="tr-TR" sz="1200" smtClean="0">
            <a:latin typeface="Times New Roman" pitchFamily="18" charset="0"/>
            <a:cs typeface="Times New Roman" pitchFamily="18" charset="0"/>
          </a:endParaRPr>
        </a:p>
      </dgm:t>
    </dgm:pt>
    <dgm:pt modelId="{A42B2B57-15B6-439A-B4F7-65DEF8B2E10B}" type="parTrans" cxnId="{B6D33140-A70B-4E3A-8DAE-884CFDBD171B}">
      <dgm:prSet/>
      <dgm:spPr/>
      <dgm:t>
        <a:bodyPr/>
        <a:lstStyle/>
        <a:p>
          <a:endParaRPr lang="tr-TR"/>
        </a:p>
      </dgm:t>
    </dgm:pt>
    <dgm:pt modelId="{CA62A5C3-9F41-445A-A526-A2AF9E2FEAEA}" type="sibTrans" cxnId="{B6D33140-A70B-4E3A-8DAE-884CFDBD171B}">
      <dgm:prSet/>
      <dgm:spPr/>
      <dgm:t>
        <a:bodyPr/>
        <a:lstStyle/>
        <a:p>
          <a:endParaRPr lang="tr-TR"/>
        </a:p>
      </dgm:t>
    </dgm:pt>
    <dgm:pt modelId="{5B5BDC3D-B2E3-47A4-AAEB-BAE9FCB19D5D}">
      <dgm:prSet custT="1"/>
      <dgm:spPr/>
      <dgm:t>
        <a:bodyPr/>
        <a:lstStyle/>
        <a:p>
          <a:pPr marR="0" algn="ctr" rtl="0"/>
          <a:r>
            <a:rPr lang="tr-TR" sz="1200" b="1" i="0" u="none" strike="noStrike" baseline="0" smtClean="0">
              <a:latin typeface="Times New Roman" pitchFamily="18" charset="0"/>
              <a:cs typeface="Times New Roman" pitchFamily="18" charset="0"/>
            </a:rPr>
            <a:t>ŞEF</a:t>
          </a:r>
          <a:endParaRPr lang="tr-TR" sz="1200" smtClean="0">
            <a:latin typeface="Times New Roman" pitchFamily="18" charset="0"/>
            <a:cs typeface="Times New Roman" pitchFamily="18" charset="0"/>
          </a:endParaRPr>
        </a:p>
      </dgm:t>
    </dgm:pt>
    <dgm:pt modelId="{5ED6DD6A-43D0-414F-AA92-005105DC453D}" type="parTrans" cxnId="{F995507C-253C-4998-B17A-15C21D5B9BDB}">
      <dgm:prSet/>
      <dgm:spPr/>
      <dgm:t>
        <a:bodyPr/>
        <a:lstStyle/>
        <a:p>
          <a:endParaRPr lang="tr-TR"/>
        </a:p>
      </dgm:t>
    </dgm:pt>
    <dgm:pt modelId="{C9F61C7E-B9CF-44A8-923C-C2ED0109499B}" type="sibTrans" cxnId="{F995507C-253C-4998-B17A-15C21D5B9BDB}">
      <dgm:prSet/>
      <dgm:spPr/>
      <dgm:t>
        <a:bodyPr/>
        <a:lstStyle/>
        <a:p>
          <a:endParaRPr lang="tr-TR"/>
        </a:p>
      </dgm:t>
    </dgm:pt>
    <dgm:pt modelId="{DEEA984F-3084-461A-B398-967F0E3A3D60}">
      <dgm:prSet custT="1"/>
      <dgm:spPr/>
      <dgm:t>
        <a:bodyPr/>
        <a:lstStyle/>
        <a:p>
          <a:pPr marR="0" algn="ctr" rtl="0"/>
          <a:r>
            <a:rPr lang="tr-TR" sz="1200" b="0" i="0" u="none" strike="noStrike" baseline="0" smtClean="0">
              <a:latin typeface="Times New Roman" pitchFamily="18" charset="0"/>
              <a:cs typeface="Times New Roman" pitchFamily="18" charset="0"/>
            </a:rPr>
            <a:t>Özel Kalem</a:t>
          </a:r>
          <a:endParaRPr lang="tr-TR" sz="1200" smtClean="0">
            <a:latin typeface="Times New Roman" pitchFamily="18" charset="0"/>
            <a:cs typeface="Times New Roman" pitchFamily="18" charset="0"/>
          </a:endParaRPr>
        </a:p>
      </dgm:t>
    </dgm:pt>
    <dgm:pt modelId="{A0708380-6E87-45C5-8809-A86949E259CA}" type="parTrans" cxnId="{9B019F59-B586-45E8-A48B-01C8094E8CC8}">
      <dgm:prSet/>
      <dgm:spPr/>
      <dgm:t>
        <a:bodyPr/>
        <a:lstStyle/>
        <a:p>
          <a:endParaRPr lang="tr-TR"/>
        </a:p>
      </dgm:t>
    </dgm:pt>
    <dgm:pt modelId="{40EF582A-1E6C-4ED3-8F52-545782B23AA2}" type="sibTrans" cxnId="{9B019F59-B586-45E8-A48B-01C8094E8CC8}">
      <dgm:prSet/>
      <dgm:spPr/>
      <dgm:t>
        <a:bodyPr/>
        <a:lstStyle/>
        <a:p>
          <a:endParaRPr lang="tr-TR"/>
        </a:p>
      </dgm:t>
    </dgm:pt>
    <dgm:pt modelId="{3AA97862-5387-476F-871C-83AD63C6A1BE}">
      <dgm:prSet custT="1"/>
      <dgm:spPr/>
      <dgm:t>
        <a:bodyPr/>
        <a:lstStyle/>
        <a:p>
          <a:pPr marR="0" algn="ctr" rtl="0"/>
          <a:r>
            <a:rPr lang="tr-TR" sz="1200" b="0" i="0" u="none" strike="noStrike" baseline="0" smtClean="0">
              <a:latin typeface="Times New Roman" pitchFamily="18" charset="0"/>
              <a:cs typeface="Times New Roman" pitchFamily="18" charset="0"/>
            </a:rPr>
            <a:t>Personel ve İdari İşler Birimi</a:t>
          </a:r>
          <a:endParaRPr lang="tr-TR" sz="1200" smtClean="0">
            <a:latin typeface="Times New Roman" pitchFamily="18" charset="0"/>
            <a:cs typeface="Times New Roman" pitchFamily="18" charset="0"/>
          </a:endParaRPr>
        </a:p>
      </dgm:t>
    </dgm:pt>
    <dgm:pt modelId="{21E8E5E2-6238-49E3-836A-A02DBA730D46}" type="parTrans" cxnId="{63BA18D4-B2F0-4574-9FB8-A8FF2D93F8AD}">
      <dgm:prSet/>
      <dgm:spPr/>
      <dgm:t>
        <a:bodyPr/>
        <a:lstStyle/>
        <a:p>
          <a:endParaRPr lang="tr-TR"/>
        </a:p>
      </dgm:t>
    </dgm:pt>
    <dgm:pt modelId="{8C5A2AEF-F5BC-4C9E-AB7A-6C9E8C28FBE8}" type="sibTrans" cxnId="{63BA18D4-B2F0-4574-9FB8-A8FF2D93F8AD}">
      <dgm:prSet/>
      <dgm:spPr/>
      <dgm:t>
        <a:bodyPr/>
        <a:lstStyle/>
        <a:p>
          <a:endParaRPr lang="tr-TR"/>
        </a:p>
      </dgm:t>
    </dgm:pt>
    <dgm:pt modelId="{1F564788-6A36-435E-A323-D2803DE008CC}">
      <dgm:prSet custT="1"/>
      <dgm:spPr/>
      <dgm:t>
        <a:bodyPr/>
        <a:lstStyle/>
        <a:p>
          <a:pPr marR="0" algn="ctr" rtl="0"/>
          <a:r>
            <a:rPr lang="tr-TR" sz="1200" b="0" i="0" u="none" strike="noStrike" baseline="0" smtClean="0">
              <a:latin typeface="Times New Roman" pitchFamily="18" charset="0"/>
              <a:cs typeface="Times New Roman" pitchFamily="18" charset="0"/>
            </a:rPr>
            <a:t>Mali İşler Birimi</a:t>
          </a:r>
          <a:endParaRPr lang="tr-TR" sz="1200" smtClean="0">
            <a:latin typeface="Times New Roman" pitchFamily="18" charset="0"/>
            <a:cs typeface="Times New Roman" pitchFamily="18" charset="0"/>
          </a:endParaRPr>
        </a:p>
      </dgm:t>
    </dgm:pt>
    <dgm:pt modelId="{3FD6A36D-CE51-421E-A120-CE4B19C6BEBC}" type="parTrans" cxnId="{7BDF7F05-8C1A-405E-AECC-BB61A600D716}">
      <dgm:prSet/>
      <dgm:spPr/>
      <dgm:t>
        <a:bodyPr/>
        <a:lstStyle/>
        <a:p>
          <a:endParaRPr lang="tr-TR"/>
        </a:p>
      </dgm:t>
    </dgm:pt>
    <dgm:pt modelId="{EBC2655F-D86B-4696-BD5E-796861D4BA8C}" type="sibTrans" cxnId="{7BDF7F05-8C1A-405E-AECC-BB61A600D716}">
      <dgm:prSet/>
      <dgm:spPr/>
      <dgm:t>
        <a:bodyPr/>
        <a:lstStyle/>
        <a:p>
          <a:endParaRPr lang="tr-TR"/>
        </a:p>
      </dgm:t>
    </dgm:pt>
    <dgm:pt modelId="{8C9811F8-8F89-4021-AEC7-7ACC66B812D3}">
      <dgm:prSet custT="1"/>
      <dgm:spPr/>
      <dgm:t>
        <a:bodyPr/>
        <a:lstStyle/>
        <a:p>
          <a:pPr marR="0" algn="ctr" rtl="0"/>
          <a:r>
            <a:rPr lang="tr-TR" sz="1200" b="0" i="0" u="none" strike="noStrike" baseline="0" smtClean="0">
              <a:latin typeface="Times New Roman" pitchFamily="18" charset="0"/>
              <a:cs typeface="Times New Roman" pitchFamily="18" charset="0"/>
            </a:rPr>
            <a:t>Yardımcı Hizmetler</a:t>
          </a:r>
          <a:endParaRPr lang="tr-TR" sz="1200" smtClean="0">
            <a:latin typeface="Times New Roman" pitchFamily="18" charset="0"/>
            <a:cs typeface="Times New Roman" pitchFamily="18" charset="0"/>
          </a:endParaRPr>
        </a:p>
      </dgm:t>
    </dgm:pt>
    <dgm:pt modelId="{AD701041-929A-4FCE-894B-44401C456CA6}" type="parTrans" cxnId="{67D04BE9-C3D8-4532-A438-C979CCF7470D}">
      <dgm:prSet/>
      <dgm:spPr/>
      <dgm:t>
        <a:bodyPr/>
        <a:lstStyle/>
        <a:p>
          <a:endParaRPr lang="tr-TR"/>
        </a:p>
      </dgm:t>
    </dgm:pt>
    <dgm:pt modelId="{9A281FC9-433C-472E-B2E3-398C0795B86A}" type="sibTrans" cxnId="{67D04BE9-C3D8-4532-A438-C979CCF7470D}">
      <dgm:prSet/>
      <dgm:spPr/>
      <dgm:t>
        <a:bodyPr/>
        <a:lstStyle/>
        <a:p>
          <a:endParaRPr lang="tr-TR"/>
        </a:p>
      </dgm:t>
    </dgm:pt>
    <dgm:pt modelId="{69D6EF63-0E66-4343-A46F-8FEE49D6F77B}" type="pres">
      <dgm:prSet presAssocID="{653343D5-8178-482A-B53B-E0B3FFE6CAA3}" presName="hierChild1" presStyleCnt="0">
        <dgm:presLayoutVars>
          <dgm:orgChart val="1"/>
          <dgm:chPref val="1"/>
          <dgm:dir/>
          <dgm:animOne val="branch"/>
          <dgm:animLvl val="lvl"/>
          <dgm:resizeHandles/>
        </dgm:presLayoutVars>
      </dgm:prSet>
      <dgm:spPr/>
    </dgm:pt>
    <dgm:pt modelId="{861DC20A-A983-42EB-81BC-055F8EFF95E5}" type="pres">
      <dgm:prSet presAssocID="{751BB455-1201-41F7-BB9A-480FA35E28ED}" presName="hierRoot1" presStyleCnt="0">
        <dgm:presLayoutVars>
          <dgm:hierBranch/>
        </dgm:presLayoutVars>
      </dgm:prSet>
      <dgm:spPr/>
    </dgm:pt>
    <dgm:pt modelId="{FBC2B7B1-7CC4-4559-9A0F-90DDD64DDD2B}" type="pres">
      <dgm:prSet presAssocID="{751BB455-1201-41F7-BB9A-480FA35E28ED}" presName="rootComposite1" presStyleCnt="0"/>
      <dgm:spPr/>
    </dgm:pt>
    <dgm:pt modelId="{43AE19B7-ACD6-4257-A4B6-75DACDC1D871}" type="pres">
      <dgm:prSet presAssocID="{751BB455-1201-41F7-BB9A-480FA35E28ED}" presName="rootText1" presStyleLbl="node0" presStyleIdx="0" presStyleCnt="1">
        <dgm:presLayoutVars>
          <dgm:chPref val="3"/>
        </dgm:presLayoutVars>
      </dgm:prSet>
      <dgm:spPr/>
      <dgm:t>
        <a:bodyPr/>
        <a:lstStyle/>
        <a:p>
          <a:endParaRPr lang="tr-TR"/>
        </a:p>
      </dgm:t>
    </dgm:pt>
    <dgm:pt modelId="{0BF35786-1DC9-40AB-96BB-177757116CEC}" type="pres">
      <dgm:prSet presAssocID="{751BB455-1201-41F7-BB9A-480FA35E28ED}" presName="rootConnector1" presStyleLbl="node1" presStyleIdx="0" presStyleCnt="0"/>
      <dgm:spPr/>
      <dgm:t>
        <a:bodyPr/>
        <a:lstStyle/>
        <a:p>
          <a:endParaRPr lang="tr-TR"/>
        </a:p>
      </dgm:t>
    </dgm:pt>
    <dgm:pt modelId="{A5569632-2FF0-4B41-BEB0-1DDC76C0D921}" type="pres">
      <dgm:prSet presAssocID="{751BB455-1201-41F7-BB9A-480FA35E28ED}" presName="hierChild2" presStyleCnt="0"/>
      <dgm:spPr/>
    </dgm:pt>
    <dgm:pt modelId="{04B1274A-1F7D-4ABB-B7F5-B6D6E1EB5471}" type="pres">
      <dgm:prSet presAssocID="{5E9F16E4-1D56-4245-9F3B-BB48A703B360}" presName="Name35" presStyleLbl="parChTrans1D2" presStyleIdx="0" presStyleCnt="5"/>
      <dgm:spPr/>
      <dgm:t>
        <a:bodyPr/>
        <a:lstStyle/>
        <a:p>
          <a:endParaRPr lang="tr-TR"/>
        </a:p>
      </dgm:t>
    </dgm:pt>
    <dgm:pt modelId="{2A11CB98-6C71-4F82-8120-634CDBF5763F}" type="pres">
      <dgm:prSet presAssocID="{E4548D64-1D61-43E9-89EC-010016F1A680}" presName="hierRoot2" presStyleCnt="0">
        <dgm:presLayoutVars>
          <dgm:hierBranch/>
        </dgm:presLayoutVars>
      </dgm:prSet>
      <dgm:spPr/>
    </dgm:pt>
    <dgm:pt modelId="{1B722C75-7262-4960-B76E-455FA78F6C98}" type="pres">
      <dgm:prSet presAssocID="{E4548D64-1D61-43E9-89EC-010016F1A680}" presName="rootComposite" presStyleCnt="0"/>
      <dgm:spPr/>
    </dgm:pt>
    <dgm:pt modelId="{4A9A68DF-9566-47B0-B49E-DD3307E34CF8}" type="pres">
      <dgm:prSet presAssocID="{E4548D64-1D61-43E9-89EC-010016F1A680}" presName="rootText" presStyleLbl="node2" presStyleIdx="0" presStyleCnt="4">
        <dgm:presLayoutVars>
          <dgm:chPref val="3"/>
        </dgm:presLayoutVars>
      </dgm:prSet>
      <dgm:spPr/>
      <dgm:t>
        <a:bodyPr/>
        <a:lstStyle/>
        <a:p>
          <a:endParaRPr lang="tr-TR"/>
        </a:p>
      </dgm:t>
    </dgm:pt>
    <dgm:pt modelId="{F77BA9D2-186E-4724-8FCF-26009E1FFBE1}" type="pres">
      <dgm:prSet presAssocID="{E4548D64-1D61-43E9-89EC-010016F1A680}" presName="rootConnector" presStyleLbl="node2" presStyleIdx="0" presStyleCnt="4"/>
      <dgm:spPr/>
      <dgm:t>
        <a:bodyPr/>
        <a:lstStyle/>
        <a:p>
          <a:endParaRPr lang="tr-TR"/>
        </a:p>
      </dgm:t>
    </dgm:pt>
    <dgm:pt modelId="{FD85F097-9211-47AA-A620-D2D32147E67D}" type="pres">
      <dgm:prSet presAssocID="{E4548D64-1D61-43E9-89EC-010016F1A680}" presName="hierChild4" presStyleCnt="0"/>
      <dgm:spPr/>
    </dgm:pt>
    <dgm:pt modelId="{CE0305A1-41D9-47F4-88CB-9C9ED846F9DC}" type="pres">
      <dgm:prSet presAssocID="{E4548D64-1D61-43E9-89EC-010016F1A680}" presName="hierChild5" presStyleCnt="0"/>
      <dgm:spPr/>
    </dgm:pt>
    <dgm:pt modelId="{723510F4-FE3E-4F52-8A7C-EA568C8FD04D}" type="pres">
      <dgm:prSet presAssocID="{62FF657F-D98E-439C-AC84-CC94AE50C3EC}" presName="Name35" presStyleLbl="parChTrans1D2" presStyleIdx="1" presStyleCnt="5"/>
      <dgm:spPr/>
      <dgm:t>
        <a:bodyPr/>
        <a:lstStyle/>
        <a:p>
          <a:endParaRPr lang="tr-TR"/>
        </a:p>
      </dgm:t>
    </dgm:pt>
    <dgm:pt modelId="{E92C8555-3080-4CC6-BAE5-E1D32CD42E06}" type="pres">
      <dgm:prSet presAssocID="{E5B3B2B4-99C7-4571-B693-B3BDEB7DB049}" presName="hierRoot2" presStyleCnt="0">
        <dgm:presLayoutVars>
          <dgm:hierBranch/>
        </dgm:presLayoutVars>
      </dgm:prSet>
      <dgm:spPr/>
    </dgm:pt>
    <dgm:pt modelId="{F4BF5C7C-8691-4078-807A-58FC4D8AC08C}" type="pres">
      <dgm:prSet presAssocID="{E5B3B2B4-99C7-4571-B693-B3BDEB7DB049}" presName="rootComposite" presStyleCnt="0"/>
      <dgm:spPr/>
    </dgm:pt>
    <dgm:pt modelId="{BDD8A6EC-30DC-4D96-A77C-4996B883BAA1}" type="pres">
      <dgm:prSet presAssocID="{E5B3B2B4-99C7-4571-B693-B3BDEB7DB049}" presName="rootText" presStyleLbl="node2" presStyleIdx="1" presStyleCnt="4">
        <dgm:presLayoutVars>
          <dgm:chPref val="3"/>
        </dgm:presLayoutVars>
      </dgm:prSet>
      <dgm:spPr/>
      <dgm:t>
        <a:bodyPr/>
        <a:lstStyle/>
        <a:p>
          <a:endParaRPr lang="tr-TR"/>
        </a:p>
      </dgm:t>
    </dgm:pt>
    <dgm:pt modelId="{04EC0E1F-42A8-455C-808B-75674B2C9D5A}" type="pres">
      <dgm:prSet presAssocID="{E5B3B2B4-99C7-4571-B693-B3BDEB7DB049}" presName="rootConnector" presStyleLbl="node2" presStyleIdx="1" presStyleCnt="4"/>
      <dgm:spPr/>
      <dgm:t>
        <a:bodyPr/>
        <a:lstStyle/>
        <a:p>
          <a:endParaRPr lang="tr-TR"/>
        </a:p>
      </dgm:t>
    </dgm:pt>
    <dgm:pt modelId="{D02399BA-5FEB-4D9E-8E88-26E144DFA96B}" type="pres">
      <dgm:prSet presAssocID="{E5B3B2B4-99C7-4571-B693-B3BDEB7DB049}" presName="hierChild4" presStyleCnt="0"/>
      <dgm:spPr/>
    </dgm:pt>
    <dgm:pt modelId="{F2FFFBC4-D3AA-4CE9-8A21-217CFE640057}" type="pres">
      <dgm:prSet presAssocID="{E5B3B2B4-99C7-4571-B693-B3BDEB7DB049}" presName="hierChild5" presStyleCnt="0"/>
      <dgm:spPr/>
    </dgm:pt>
    <dgm:pt modelId="{457B1B01-8984-47A7-AEC2-2DF4823F661B}" type="pres">
      <dgm:prSet presAssocID="{AA05222E-93BD-484C-B54A-F1695F4EEB44}" presName="Name35" presStyleLbl="parChTrans1D2" presStyleIdx="2" presStyleCnt="5"/>
      <dgm:spPr/>
      <dgm:t>
        <a:bodyPr/>
        <a:lstStyle/>
        <a:p>
          <a:endParaRPr lang="tr-TR"/>
        </a:p>
      </dgm:t>
    </dgm:pt>
    <dgm:pt modelId="{6F19CB08-2D02-436C-BE9E-E38810864713}" type="pres">
      <dgm:prSet presAssocID="{46896F9A-805B-447A-BD39-4266516A203C}" presName="hierRoot2" presStyleCnt="0">
        <dgm:presLayoutVars>
          <dgm:hierBranch/>
        </dgm:presLayoutVars>
      </dgm:prSet>
      <dgm:spPr/>
    </dgm:pt>
    <dgm:pt modelId="{E696D4EE-802C-423F-AC34-E732AAF50C54}" type="pres">
      <dgm:prSet presAssocID="{46896F9A-805B-447A-BD39-4266516A203C}" presName="rootComposite" presStyleCnt="0"/>
      <dgm:spPr/>
    </dgm:pt>
    <dgm:pt modelId="{2CBF5D87-E2AC-45B0-AF03-86F0ECDB932E}" type="pres">
      <dgm:prSet presAssocID="{46896F9A-805B-447A-BD39-4266516A203C}" presName="rootText" presStyleLbl="node2" presStyleIdx="2" presStyleCnt="4" custScaleX="118457">
        <dgm:presLayoutVars>
          <dgm:chPref val="3"/>
        </dgm:presLayoutVars>
      </dgm:prSet>
      <dgm:spPr/>
      <dgm:t>
        <a:bodyPr/>
        <a:lstStyle/>
        <a:p>
          <a:endParaRPr lang="tr-TR"/>
        </a:p>
      </dgm:t>
    </dgm:pt>
    <dgm:pt modelId="{93A08453-B172-4115-8C6B-5A1333B44421}" type="pres">
      <dgm:prSet presAssocID="{46896F9A-805B-447A-BD39-4266516A203C}" presName="rootConnector" presStyleLbl="node2" presStyleIdx="2" presStyleCnt="4"/>
      <dgm:spPr/>
      <dgm:t>
        <a:bodyPr/>
        <a:lstStyle/>
        <a:p>
          <a:endParaRPr lang="tr-TR"/>
        </a:p>
      </dgm:t>
    </dgm:pt>
    <dgm:pt modelId="{455273FA-86D1-4A76-B690-47780772DE40}" type="pres">
      <dgm:prSet presAssocID="{46896F9A-805B-447A-BD39-4266516A203C}" presName="hierChild4" presStyleCnt="0"/>
      <dgm:spPr/>
    </dgm:pt>
    <dgm:pt modelId="{A2AF4AD4-2C43-476F-A754-0AC2CA2C711A}" type="pres">
      <dgm:prSet presAssocID="{46896F9A-805B-447A-BD39-4266516A203C}" presName="hierChild5" presStyleCnt="0"/>
      <dgm:spPr/>
    </dgm:pt>
    <dgm:pt modelId="{5E991B09-856D-4D9E-B5E5-05A62E8B7927}" type="pres">
      <dgm:prSet presAssocID="{A42B2B57-15B6-439A-B4F7-65DEF8B2E10B}" presName="Name35" presStyleLbl="parChTrans1D2" presStyleIdx="3" presStyleCnt="5"/>
      <dgm:spPr/>
      <dgm:t>
        <a:bodyPr/>
        <a:lstStyle/>
        <a:p>
          <a:endParaRPr lang="tr-TR"/>
        </a:p>
      </dgm:t>
    </dgm:pt>
    <dgm:pt modelId="{0CA5305F-0315-4719-B4D0-9830D61DB679}" type="pres">
      <dgm:prSet presAssocID="{454887FD-F486-48FE-BC84-CF49242A9004}" presName="hierRoot2" presStyleCnt="0">
        <dgm:presLayoutVars>
          <dgm:hierBranch val="l"/>
        </dgm:presLayoutVars>
      </dgm:prSet>
      <dgm:spPr/>
    </dgm:pt>
    <dgm:pt modelId="{ADC97E40-80A1-488B-BC23-BE09507F5F67}" type="pres">
      <dgm:prSet presAssocID="{454887FD-F486-48FE-BC84-CF49242A9004}" presName="rootComposite" presStyleCnt="0"/>
      <dgm:spPr/>
    </dgm:pt>
    <dgm:pt modelId="{309104EE-0672-49CA-BF20-BB45A31FDF8C}" type="pres">
      <dgm:prSet presAssocID="{454887FD-F486-48FE-BC84-CF49242A9004}" presName="rootText" presStyleLbl="node2" presStyleIdx="3" presStyleCnt="4" custScaleX="124619">
        <dgm:presLayoutVars>
          <dgm:chPref val="3"/>
        </dgm:presLayoutVars>
      </dgm:prSet>
      <dgm:spPr/>
      <dgm:t>
        <a:bodyPr/>
        <a:lstStyle/>
        <a:p>
          <a:endParaRPr lang="tr-TR"/>
        </a:p>
      </dgm:t>
    </dgm:pt>
    <dgm:pt modelId="{0E913DE4-A960-4EFD-AC3E-5C793B34D0BB}" type="pres">
      <dgm:prSet presAssocID="{454887FD-F486-48FE-BC84-CF49242A9004}" presName="rootConnector" presStyleLbl="node2" presStyleIdx="3" presStyleCnt="4"/>
      <dgm:spPr/>
      <dgm:t>
        <a:bodyPr/>
        <a:lstStyle/>
        <a:p>
          <a:endParaRPr lang="tr-TR"/>
        </a:p>
      </dgm:t>
    </dgm:pt>
    <dgm:pt modelId="{44A2F639-FBF5-4F41-9B57-E2CAECEFCCCC}" type="pres">
      <dgm:prSet presAssocID="{454887FD-F486-48FE-BC84-CF49242A9004}" presName="hierChild4" presStyleCnt="0"/>
      <dgm:spPr/>
    </dgm:pt>
    <dgm:pt modelId="{FE33F15E-D0D7-47D0-8C79-C0C9FA279364}" type="pres">
      <dgm:prSet presAssocID="{5ED6DD6A-43D0-414F-AA92-005105DC453D}" presName="Name50" presStyleLbl="parChTrans1D3" presStyleIdx="0" presStyleCnt="1"/>
      <dgm:spPr/>
      <dgm:t>
        <a:bodyPr/>
        <a:lstStyle/>
        <a:p>
          <a:endParaRPr lang="tr-TR"/>
        </a:p>
      </dgm:t>
    </dgm:pt>
    <dgm:pt modelId="{19C12354-2758-4045-81FF-EC2CB30DF23C}" type="pres">
      <dgm:prSet presAssocID="{5B5BDC3D-B2E3-47A4-AAEB-BAE9FCB19D5D}" presName="hierRoot2" presStyleCnt="0">
        <dgm:presLayoutVars>
          <dgm:hierBranch val="r"/>
        </dgm:presLayoutVars>
      </dgm:prSet>
      <dgm:spPr/>
    </dgm:pt>
    <dgm:pt modelId="{8250C2E4-A98F-4530-8FEE-F3ECC38E8C74}" type="pres">
      <dgm:prSet presAssocID="{5B5BDC3D-B2E3-47A4-AAEB-BAE9FCB19D5D}" presName="rootComposite" presStyleCnt="0"/>
      <dgm:spPr/>
    </dgm:pt>
    <dgm:pt modelId="{F2886C49-EEA8-4B01-9B1B-A218B098F05F}" type="pres">
      <dgm:prSet presAssocID="{5B5BDC3D-B2E3-47A4-AAEB-BAE9FCB19D5D}" presName="rootText" presStyleLbl="node3" presStyleIdx="0" presStyleCnt="1">
        <dgm:presLayoutVars>
          <dgm:chPref val="3"/>
        </dgm:presLayoutVars>
      </dgm:prSet>
      <dgm:spPr/>
      <dgm:t>
        <a:bodyPr/>
        <a:lstStyle/>
        <a:p>
          <a:endParaRPr lang="tr-TR"/>
        </a:p>
      </dgm:t>
    </dgm:pt>
    <dgm:pt modelId="{2DE19482-8C0C-402B-89B9-89FF7B1E2C43}" type="pres">
      <dgm:prSet presAssocID="{5B5BDC3D-B2E3-47A4-AAEB-BAE9FCB19D5D}" presName="rootConnector" presStyleLbl="node3" presStyleIdx="0" presStyleCnt="1"/>
      <dgm:spPr/>
      <dgm:t>
        <a:bodyPr/>
        <a:lstStyle/>
        <a:p>
          <a:endParaRPr lang="tr-TR"/>
        </a:p>
      </dgm:t>
    </dgm:pt>
    <dgm:pt modelId="{1CD2A3C1-DE4F-4EBB-80DF-65F700A50077}" type="pres">
      <dgm:prSet presAssocID="{5B5BDC3D-B2E3-47A4-AAEB-BAE9FCB19D5D}" presName="hierChild4" presStyleCnt="0"/>
      <dgm:spPr/>
    </dgm:pt>
    <dgm:pt modelId="{D9ED42C7-4003-49A3-8B78-4E7D2FA5FB74}" type="pres">
      <dgm:prSet presAssocID="{A0708380-6E87-45C5-8809-A86949E259CA}" presName="Name50" presStyleLbl="parChTrans1D4" presStyleIdx="0" presStyleCnt="4"/>
      <dgm:spPr/>
      <dgm:t>
        <a:bodyPr/>
        <a:lstStyle/>
        <a:p>
          <a:endParaRPr lang="tr-TR"/>
        </a:p>
      </dgm:t>
    </dgm:pt>
    <dgm:pt modelId="{AC95EB5B-E0E0-48B9-8A73-8AB51A30AE31}" type="pres">
      <dgm:prSet presAssocID="{DEEA984F-3084-461A-B398-967F0E3A3D60}" presName="hierRoot2" presStyleCnt="0">
        <dgm:presLayoutVars>
          <dgm:hierBranch val="r"/>
        </dgm:presLayoutVars>
      </dgm:prSet>
      <dgm:spPr/>
    </dgm:pt>
    <dgm:pt modelId="{0AAE7527-4725-4979-8C88-B64F183A0C6A}" type="pres">
      <dgm:prSet presAssocID="{DEEA984F-3084-461A-B398-967F0E3A3D60}" presName="rootComposite" presStyleCnt="0"/>
      <dgm:spPr/>
    </dgm:pt>
    <dgm:pt modelId="{1B490B9C-C2D0-4A57-BBE3-C9FA9AD3C36A}" type="pres">
      <dgm:prSet presAssocID="{DEEA984F-3084-461A-B398-967F0E3A3D60}" presName="rootText" presStyleLbl="node4" presStyleIdx="0" presStyleCnt="4">
        <dgm:presLayoutVars>
          <dgm:chPref val="3"/>
        </dgm:presLayoutVars>
      </dgm:prSet>
      <dgm:spPr/>
      <dgm:t>
        <a:bodyPr/>
        <a:lstStyle/>
        <a:p>
          <a:endParaRPr lang="tr-TR"/>
        </a:p>
      </dgm:t>
    </dgm:pt>
    <dgm:pt modelId="{BCB4711F-B9AE-4428-8B0E-F5567B5E4808}" type="pres">
      <dgm:prSet presAssocID="{DEEA984F-3084-461A-B398-967F0E3A3D60}" presName="rootConnector" presStyleLbl="node4" presStyleIdx="0" presStyleCnt="4"/>
      <dgm:spPr/>
      <dgm:t>
        <a:bodyPr/>
        <a:lstStyle/>
        <a:p>
          <a:endParaRPr lang="tr-TR"/>
        </a:p>
      </dgm:t>
    </dgm:pt>
    <dgm:pt modelId="{81BB42BB-8A26-4727-A3EF-C22EB2E02E0A}" type="pres">
      <dgm:prSet presAssocID="{DEEA984F-3084-461A-B398-967F0E3A3D60}" presName="hierChild4" presStyleCnt="0"/>
      <dgm:spPr/>
    </dgm:pt>
    <dgm:pt modelId="{7F88BF74-0F86-45E9-9FF0-8BCF149EBED5}" type="pres">
      <dgm:prSet presAssocID="{DEEA984F-3084-461A-B398-967F0E3A3D60}" presName="hierChild5" presStyleCnt="0"/>
      <dgm:spPr/>
    </dgm:pt>
    <dgm:pt modelId="{46890AE5-A2B8-4A1F-8237-FF73E7559A0F}" type="pres">
      <dgm:prSet presAssocID="{21E8E5E2-6238-49E3-836A-A02DBA730D46}" presName="Name50" presStyleLbl="parChTrans1D4" presStyleIdx="1" presStyleCnt="4"/>
      <dgm:spPr/>
      <dgm:t>
        <a:bodyPr/>
        <a:lstStyle/>
        <a:p>
          <a:endParaRPr lang="tr-TR"/>
        </a:p>
      </dgm:t>
    </dgm:pt>
    <dgm:pt modelId="{56873198-D478-4F10-BFAA-CA36C24C473E}" type="pres">
      <dgm:prSet presAssocID="{3AA97862-5387-476F-871C-83AD63C6A1BE}" presName="hierRoot2" presStyleCnt="0">
        <dgm:presLayoutVars>
          <dgm:hierBranch val="r"/>
        </dgm:presLayoutVars>
      </dgm:prSet>
      <dgm:spPr/>
    </dgm:pt>
    <dgm:pt modelId="{A9816023-7D78-4722-898C-936F6AE4F12A}" type="pres">
      <dgm:prSet presAssocID="{3AA97862-5387-476F-871C-83AD63C6A1BE}" presName="rootComposite" presStyleCnt="0"/>
      <dgm:spPr/>
    </dgm:pt>
    <dgm:pt modelId="{483C938B-1631-4EBB-AAFE-7FB591037B24}" type="pres">
      <dgm:prSet presAssocID="{3AA97862-5387-476F-871C-83AD63C6A1BE}" presName="rootText" presStyleLbl="node4" presStyleIdx="1" presStyleCnt="4">
        <dgm:presLayoutVars>
          <dgm:chPref val="3"/>
        </dgm:presLayoutVars>
      </dgm:prSet>
      <dgm:spPr/>
      <dgm:t>
        <a:bodyPr/>
        <a:lstStyle/>
        <a:p>
          <a:endParaRPr lang="tr-TR"/>
        </a:p>
      </dgm:t>
    </dgm:pt>
    <dgm:pt modelId="{1DC23B01-DD02-48F3-823E-F6CCFBB56E5C}" type="pres">
      <dgm:prSet presAssocID="{3AA97862-5387-476F-871C-83AD63C6A1BE}" presName="rootConnector" presStyleLbl="node4" presStyleIdx="1" presStyleCnt="4"/>
      <dgm:spPr/>
      <dgm:t>
        <a:bodyPr/>
        <a:lstStyle/>
        <a:p>
          <a:endParaRPr lang="tr-TR"/>
        </a:p>
      </dgm:t>
    </dgm:pt>
    <dgm:pt modelId="{2A01F876-4698-4478-8479-349FD8735819}" type="pres">
      <dgm:prSet presAssocID="{3AA97862-5387-476F-871C-83AD63C6A1BE}" presName="hierChild4" presStyleCnt="0"/>
      <dgm:spPr/>
    </dgm:pt>
    <dgm:pt modelId="{DC1DE858-4370-4B56-96C4-D9208E673517}" type="pres">
      <dgm:prSet presAssocID="{3AA97862-5387-476F-871C-83AD63C6A1BE}" presName="hierChild5" presStyleCnt="0"/>
      <dgm:spPr/>
    </dgm:pt>
    <dgm:pt modelId="{51F8CBA2-E057-426F-B8E4-F4A672FE1BE9}" type="pres">
      <dgm:prSet presAssocID="{3FD6A36D-CE51-421E-A120-CE4B19C6BEBC}" presName="Name50" presStyleLbl="parChTrans1D4" presStyleIdx="2" presStyleCnt="4"/>
      <dgm:spPr/>
      <dgm:t>
        <a:bodyPr/>
        <a:lstStyle/>
        <a:p>
          <a:endParaRPr lang="tr-TR"/>
        </a:p>
      </dgm:t>
    </dgm:pt>
    <dgm:pt modelId="{9F95E081-42AF-4E88-A7DF-AFFB3E56D71C}" type="pres">
      <dgm:prSet presAssocID="{1F564788-6A36-435E-A323-D2803DE008CC}" presName="hierRoot2" presStyleCnt="0">
        <dgm:presLayoutVars>
          <dgm:hierBranch val="r"/>
        </dgm:presLayoutVars>
      </dgm:prSet>
      <dgm:spPr/>
    </dgm:pt>
    <dgm:pt modelId="{FA509E5D-A81C-47C1-9E6E-D875E1E8E1EF}" type="pres">
      <dgm:prSet presAssocID="{1F564788-6A36-435E-A323-D2803DE008CC}" presName="rootComposite" presStyleCnt="0"/>
      <dgm:spPr/>
    </dgm:pt>
    <dgm:pt modelId="{A4C9B526-5770-4EBB-9547-FB551E178109}" type="pres">
      <dgm:prSet presAssocID="{1F564788-6A36-435E-A323-D2803DE008CC}" presName="rootText" presStyleLbl="node4" presStyleIdx="2" presStyleCnt="4">
        <dgm:presLayoutVars>
          <dgm:chPref val="3"/>
        </dgm:presLayoutVars>
      </dgm:prSet>
      <dgm:spPr/>
      <dgm:t>
        <a:bodyPr/>
        <a:lstStyle/>
        <a:p>
          <a:endParaRPr lang="tr-TR"/>
        </a:p>
      </dgm:t>
    </dgm:pt>
    <dgm:pt modelId="{59A24F78-6924-42D3-BCAB-58D2F49997ED}" type="pres">
      <dgm:prSet presAssocID="{1F564788-6A36-435E-A323-D2803DE008CC}" presName="rootConnector" presStyleLbl="node4" presStyleIdx="2" presStyleCnt="4"/>
      <dgm:spPr/>
      <dgm:t>
        <a:bodyPr/>
        <a:lstStyle/>
        <a:p>
          <a:endParaRPr lang="tr-TR"/>
        </a:p>
      </dgm:t>
    </dgm:pt>
    <dgm:pt modelId="{AD1E89B5-F285-4398-B484-5FC7ACC8EFE2}" type="pres">
      <dgm:prSet presAssocID="{1F564788-6A36-435E-A323-D2803DE008CC}" presName="hierChild4" presStyleCnt="0"/>
      <dgm:spPr/>
    </dgm:pt>
    <dgm:pt modelId="{F0478504-FDC6-42CD-A947-4474E36F46A3}" type="pres">
      <dgm:prSet presAssocID="{1F564788-6A36-435E-A323-D2803DE008CC}" presName="hierChild5" presStyleCnt="0"/>
      <dgm:spPr/>
    </dgm:pt>
    <dgm:pt modelId="{E8BB956C-8298-4D6A-93AE-FC6E51427C2A}" type="pres">
      <dgm:prSet presAssocID="{AD701041-929A-4FCE-894B-44401C456CA6}" presName="Name50" presStyleLbl="parChTrans1D4" presStyleIdx="3" presStyleCnt="4"/>
      <dgm:spPr/>
      <dgm:t>
        <a:bodyPr/>
        <a:lstStyle/>
        <a:p>
          <a:endParaRPr lang="tr-TR"/>
        </a:p>
      </dgm:t>
    </dgm:pt>
    <dgm:pt modelId="{46B2967A-DAE6-4A82-82A1-2093BC138CA5}" type="pres">
      <dgm:prSet presAssocID="{8C9811F8-8F89-4021-AEC7-7ACC66B812D3}" presName="hierRoot2" presStyleCnt="0">
        <dgm:presLayoutVars>
          <dgm:hierBranch val="r"/>
        </dgm:presLayoutVars>
      </dgm:prSet>
      <dgm:spPr/>
    </dgm:pt>
    <dgm:pt modelId="{822CD98F-52AB-4B8D-9DD3-2AC77C739E2D}" type="pres">
      <dgm:prSet presAssocID="{8C9811F8-8F89-4021-AEC7-7ACC66B812D3}" presName="rootComposite" presStyleCnt="0"/>
      <dgm:spPr/>
    </dgm:pt>
    <dgm:pt modelId="{CFAC7C8D-D65F-49A7-86A1-1A05916806EF}" type="pres">
      <dgm:prSet presAssocID="{8C9811F8-8F89-4021-AEC7-7ACC66B812D3}" presName="rootText" presStyleLbl="node4" presStyleIdx="3" presStyleCnt="4">
        <dgm:presLayoutVars>
          <dgm:chPref val="3"/>
        </dgm:presLayoutVars>
      </dgm:prSet>
      <dgm:spPr/>
      <dgm:t>
        <a:bodyPr/>
        <a:lstStyle/>
        <a:p>
          <a:endParaRPr lang="tr-TR"/>
        </a:p>
      </dgm:t>
    </dgm:pt>
    <dgm:pt modelId="{8EF8353D-21E0-4E83-A1E2-1E2BB6D85B32}" type="pres">
      <dgm:prSet presAssocID="{8C9811F8-8F89-4021-AEC7-7ACC66B812D3}" presName="rootConnector" presStyleLbl="node4" presStyleIdx="3" presStyleCnt="4"/>
      <dgm:spPr/>
      <dgm:t>
        <a:bodyPr/>
        <a:lstStyle/>
        <a:p>
          <a:endParaRPr lang="tr-TR"/>
        </a:p>
      </dgm:t>
    </dgm:pt>
    <dgm:pt modelId="{EB49DA17-5986-4665-B202-2AC0BF2E5FB0}" type="pres">
      <dgm:prSet presAssocID="{8C9811F8-8F89-4021-AEC7-7ACC66B812D3}" presName="hierChild4" presStyleCnt="0"/>
      <dgm:spPr/>
    </dgm:pt>
    <dgm:pt modelId="{4EC67DD4-FFB3-472B-8DD2-A947901B3DC2}" type="pres">
      <dgm:prSet presAssocID="{8C9811F8-8F89-4021-AEC7-7ACC66B812D3}" presName="hierChild5" presStyleCnt="0"/>
      <dgm:spPr/>
    </dgm:pt>
    <dgm:pt modelId="{BF4B107E-75D8-4715-A361-72F6C213471A}" type="pres">
      <dgm:prSet presAssocID="{5B5BDC3D-B2E3-47A4-AAEB-BAE9FCB19D5D}" presName="hierChild5" presStyleCnt="0"/>
      <dgm:spPr/>
    </dgm:pt>
    <dgm:pt modelId="{A5259872-421E-4977-91A0-AFF6D959D282}" type="pres">
      <dgm:prSet presAssocID="{454887FD-F486-48FE-BC84-CF49242A9004}" presName="hierChild5" presStyleCnt="0"/>
      <dgm:spPr/>
    </dgm:pt>
    <dgm:pt modelId="{16BB9403-08C4-4638-BC73-0EED26E2C421}" type="pres">
      <dgm:prSet presAssocID="{751BB455-1201-41F7-BB9A-480FA35E28ED}" presName="hierChild3" presStyleCnt="0"/>
      <dgm:spPr/>
    </dgm:pt>
    <dgm:pt modelId="{C603AEE1-519F-404A-95D2-E5032778EED8}" type="pres">
      <dgm:prSet presAssocID="{3D85A962-896B-4CC0-AFEF-7B1B52D82ECF}" presName="Name111" presStyleLbl="parChTrans1D2" presStyleIdx="4" presStyleCnt="5"/>
      <dgm:spPr/>
      <dgm:t>
        <a:bodyPr/>
        <a:lstStyle/>
        <a:p>
          <a:endParaRPr lang="tr-TR"/>
        </a:p>
      </dgm:t>
    </dgm:pt>
    <dgm:pt modelId="{05EA9B0D-E529-4A56-A30F-3E9B7B0CB983}" type="pres">
      <dgm:prSet presAssocID="{9453DFEF-E068-4437-838F-1350301E1511}" presName="hierRoot3" presStyleCnt="0">
        <dgm:presLayoutVars>
          <dgm:hierBranch/>
        </dgm:presLayoutVars>
      </dgm:prSet>
      <dgm:spPr/>
    </dgm:pt>
    <dgm:pt modelId="{2447CE35-784C-40F2-B1C9-7E6AE4B62048}" type="pres">
      <dgm:prSet presAssocID="{9453DFEF-E068-4437-838F-1350301E1511}" presName="rootComposite3" presStyleCnt="0"/>
      <dgm:spPr/>
    </dgm:pt>
    <dgm:pt modelId="{D9AAC233-5450-4022-A1F9-62C6235BD5AA}" type="pres">
      <dgm:prSet presAssocID="{9453DFEF-E068-4437-838F-1350301E1511}" presName="rootText3" presStyleLbl="asst1" presStyleIdx="0" presStyleCnt="1">
        <dgm:presLayoutVars>
          <dgm:chPref val="3"/>
        </dgm:presLayoutVars>
      </dgm:prSet>
      <dgm:spPr/>
      <dgm:t>
        <a:bodyPr/>
        <a:lstStyle/>
        <a:p>
          <a:endParaRPr lang="tr-TR"/>
        </a:p>
      </dgm:t>
    </dgm:pt>
    <dgm:pt modelId="{C6DBFFBD-54DE-4C8B-93ED-07B86960468B}" type="pres">
      <dgm:prSet presAssocID="{9453DFEF-E068-4437-838F-1350301E1511}" presName="rootConnector3" presStyleLbl="asst1" presStyleIdx="0" presStyleCnt="1"/>
      <dgm:spPr/>
      <dgm:t>
        <a:bodyPr/>
        <a:lstStyle/>
        <a:p>
          <a:endParaRPr lang="tr-TR"/>
        </a:p>
      </dgm:t>
    </dgm:pt>
    <dgm:pt modelId="{0061F633-663B-49D6-BE9B-A67B6648A887}" type="pres">
      <dgm:prSet presAssocID="{9453DFEF-E068-4437-838F-1350301E1511}" presName="hierChild6" presStyleCnt="0"/>
      <dgm:spPr/>
    </dgm:pt>
    <dgm:pt modelId="{FB2179B8-6A9F-431D-9CBA-74510053D46A}" type="pres">
      <dgm:prSet presAssocID="{9453DFEF-E068-4437-838F-1350301E1511}" presName="hierChild7" presStyleCnt="0"/>
      <dgm:spPr/>
    </dgm:pt>
  </dgm:ptLst>
  <dgm:cxnLst>
    <dgm:cxn modelId="{EE4C92E5-1810-4579-9746-7FCFE54F5AF9}" type="presOf" srcId="{A42B2B57-15B6-439A-B4F7-65DEF8B2E10B}" destId="{5E991B09-856D-4D9E-B5E5-05A62E8B7927}" srcOrd="0" destOrd="0" presId="urn:microsoft.com/office/officeart/2005/8/layout/orgChart1"/>
    <dgm:cxn modelId="{CE7B9823-2BA5-4743-AC5C-D0A373E2EAFB}" type="presOf" srcId="{751BB455-1201-41F7-BB9A-480FA35E28ED}" destId="{43AE19B7-ACD6-4257-A4B6-75DACDC1D871}" srcOrd="0" destOrd="0" presId="urn:microsoft.com/office/officeart/2005/8/layout/orgChart1"/>
    <dgm:cxn modelId="{486024F7-29C9-4E77-92B5-D3AF309EAD1A}" type="presOf" srcId="{DEEA984F-3084-461A-B398-967F0E3A3D60}" destId="{BCB4711F-B9AE-4428-8B0E-F5567B5E4808}" srcOrd="1" destOrd="0" presId="urn:microsoft.com/office/officeart/2005/8/layout/orgChart1"/>
    <dgm:cxn modelId="{DF42E745-D935-4244-BF05-ADAF60ADEEBE}" type="presOf" srcId="{AA05222E-93BD-484C-B54A-F1695F4EEB44}" destId="{457B1B01-8984-47A7-AEC2-2DF4823F661B}" srcOrd="0" destOrd="0" presId="urn:microsoft.com/office/officeart/2005/8/layout/orgChart1"/>
    <dgm:cxn modelId="{86E0FCE9-1560-4D42-82AC-309D195B057F}" type="presOf" srcId="{5ED6DD6A-43D0-414F-AA92-005105DC453D}" destId="{FE33F15E-D0D7-47D0-8C79-C0C9FA279364}" srcOrd="0" destOrd="0" presId="urn:microsoft.com/office/officeart/2005/8/layout/orgChart1"/>
    <dgm:cxn modelId="{19DC4BC2-836F-463E-AB86-C02A7B3725A2}" type="presOf" srcId="{21E8E5E2-6238-49E3-836A-A02DBA730D46}" destId="{46890AE5-A2B8-4A1F-8237-FF73E7559A0F}" srcOrd="0" destOrd="0" presId="urn:microsoft.com/office/officeart/2005/8/layout/orgChart1"/>
    <dgm:cxn modelId="{AE48085F-44AF-47BB-AB1A-1C9937464A5F}" type="presOf" srcId="{8C9811F8-8F89-4021-AEC7-7ACC66B812D3}" destId="{CFAC7C8D-D65F-49A7-86A1-1A05916806EF}" srcOrd="0" destOrd="0" presId="urn:microsoft.com/office/officeart/2005/8/layout/orgChart1"/>
    <dgm:cxn modelId="{63BA18D4-B2F0-4574-9FB8-A8FF2D93F8AD}" srcId="{5B5BDC3D-B2E3-47A4-AAEB-BAE9FCB19D5D}" destId="{3AA97862-5387-476F-871C-83AD63C6A1BE}" srcOrd="1" destOrd="0" parTransId="{21E8E5E2-6238-49E3-836A-A02DBA730D46}" sibTransId="{8C5A2AEF-F5BC-4C9E-AB7A-6C9E8C28FBE8}"/>
    <dgm:cxn modelId="{8C77F0A5-67F7-44B3-977F-3CF1C2F283F8}" type="presOf" srcId="{3D85A962-896B-4CC0-AFEF-7B1B52D82ECF}" destId="{C603AEE1-519F-404A-95D2-E5032778EED8}" srcOrd="0" destOrd="0" presId="urn:microsoft.com/office/officeart/2005/8/layout/orgChart1"/>
    <dgm:cxn modelId="{C582748F-4EA8-44AC-A0A6-E13DBBD0DEF2}" type="presOf" srcId="{E5B3B2B4-99C7-4571-B693-B3BDEB7DB049}" destId="{04EC0E1F-42A8-455C-808B-75674B2C9D5A}" srcOrd="1" destOrd="0" presId="urn:microsoft.com/office/officeart/2005/8/layout/orgChart1"/>
    <dgm:cxn modelId="{CB6348F5-97FE-4223-AE66-C1811782B389}" type="presOf" srcId="{5E9F16E4-1D56-4245-9F3B-BB48A703B360}" destId="{04B1274A-1F7D-4ABB-B7F5-B6D6E1EB5471}" srcOrd="0" destOrd="0" presId="urn:microsoft.com/office/officeart/2005/8/layout/orgChart1"/>
    <dgm:cxn modelId="{E9F7B225-B579-41FA-B18C-25BECFCC9641}" srcId="{751BB455-1201-41F7-BB9A-480FA35E28ED}" destId="{E4548D64-1D61-43E9-89EC-010016F1A680}" srcOrd="1" destOrd="0" parTransId="{5E9F16E4-1D56-4245-9F3B-BB48A703B360}" sibTransId="{FF122716-9D14-4A02-9AC2-8153C36A592E}"/>
    <dgm:cxn modelId="{7BDF7F05-8C1A-405E-AECC-BB61A600D716}" srcId="{5B5BDC3D-B2E3-47A4-AAEB-BAE9FCB19D5D}" destId="{1F564788-6A36-435E-A323-D2803DE008CC}" srcOrd="2" destOrd="0" parTransId="{3FD6A36D-CE51-421E-A120-CE4B19C6BEBC}" sibTransId="{EBC2655F-D86B-4696-BD5E-796861D4BA8C}"/>
    <dgm:cxn modelId="{FA1007F2-7925-40A9-92E2-40B45BD9FC47}" type="presOf" srcId="{A0708380-6E87-45C5-8809-A86949E259CA}" destId="{D9ED42C7-4003-49A3-8B78-4E7D2FA5FB74}" srcOrd="0" destOrd="0" presId="urn:microsoft.com/office/officeart/2005/8/layout/orgChart1"/>
    <dgm:cxn modelId="{19B158A4-2EE0-412E-BB72-BDD88B107C2D}" type="presOf" srcId="{653343D5-8178-482A-B53B-E0B3FFE6CAA3}" destId="{69D6EF63-0E66-4343-A46F-8FEE49D6F77B}" srcOrd="0" destOrd="0" presId="urn:microsoft.com/office/officeart/2005/8/layout/orgChart1"/>
    <dgm:cxn modelId="{B6D33140-A70B-4E3A-8DAE-884CFDBD171B}" srcId="{751BB455-1201-41F7-BB9A-480FA35E28ED}" destId="{454887FD-F486-48FE-BC84-CF49242A9004}" srcOrd="4" destOrd="0" parTransId="{A42B2B57-15B6-439A-B4F7-65DEF8B2E10B}" sibTransId="{CA62A5C3-9F41-445A-A526-A2AF9E2FEAEA}"/>
    <dgm:cxn modelId="{7E22F665-C463-492C-ACD2-74033BE2C56A}" type="presOf" srcId="{3AA97862-5387-476F-871C-83AD63C6A1BE}" destId="{1DC23B01-DD02-48F3-823E-F6CCFBB56E5C}" srcOrd="1" destOrd="0" presId="urn:microsoft.com/office/officeart/2005/8/layout/orgChart1"/>
    <dgm:cxn modelId="{08FF11A9-11C2-47A6-A041-0C15412D3C0C}" type="presOf" srcId="{62FF657F-D98E-439C-AC84-CC94AE50C3EC}" destId="{723510F4-FE3E-4F52-8A7C-EA568C8FD04D}" srcOrd="0" destOrd="0" presId="urn:microsoft.com/office/officeart/2005/8/layout/orgChart1"/>
    <dgm:cxn modelId="{AC1BCAD9-B4B3-4A45-BB01-FF94CD4363B5}" type="presOf" srcId="{5B5BDC3D-B2E3-47A4-AAEB-BAE9FCB19D5D}" destId="{2DE19482-8C0C-402B-89B9-89FF7B1E2C43}" srcOrd="1" destOrd="0" presId="urn:microsoft.com/office/officeart/2005/8/layout/orgChart1"/>
    <dgm:cxn modelId="{6CB7C28F-3FC6-4213-B5BD-9214B88CC63E}" type="presOf" srcId="{454887FD-F486-48FE-BC84-CF49242A9004}" destId="{0E913DE4-A960-4EFD-AC3E-5C793B34D0BB}" srcOrd="1" destOrd="0" presId="urn:microsoft.com/office/officeart/2005/8/layout/orgChart1"/>
    <dgm:cxn modelId="{B8759964-07BE-42C3-B7AB-1B5C99A9A082}" srcId="{751BB455-1201-41F7-BB9A-480FA35E28ED}" destId="{E5B3B2B4-99C7-4571-B693-B3BDEB7DB049}" srcOrd="2" destOrd="0" parTransId="{62FF657F-D98E-439C-AC84-CC94AE50C3EC}" sibTransId="{781B27BA-9797-4CD3-AFA1-9E8995E1EE0C}"/>
    <dgm:cxn modelId="{B617C060-DBCD-4092-820D-17DD08C31064}" type="presOf" srcId="{E4548D64-1D61-43E9-89EC-010016F1A680}" destId="{F77BA9D2-186E-4724-8FCF-26009E1FFBE1}" srcOrd="1" destOrd="0" presId="urn:microsoft.com/office/officeart/2005/8/layout/orgChart1"/>
    <dgm:cxn modelId="{000B5E0A-CCBF-409C-8DC6-1C906C3B043E}" type="presOf" srcId="{DEEA984F-3084-461A-B398-967F0E3A3D60}" destId="{1B490B9C-C2D0-4A57-BBE3-C9FA9AD3C36A}" srcOrd="0" destOrd="0" presId="urn:microsoft.com/office/officeart/2005/8/layout/orgChart1"/>
    <dgm:cxn modelId="{AFA0D59B-AC9F-4F2B-9475-50C312C5ACF9}" type="presOf" srcId="{AD701041-929A-4FCE-894B-44401C456CA6}" destId="{E8BB956C-8298-4D6A-93AE-FC6E51427C2A}" srcOrd="0" destOrd="0" presId="urn:microsoft.com/office/officeart/2005/8/layout/orgChart1"/>
    <dgm:cxn modelId="{BFA271C6-143C-49E7-84FA-FC3757966C5E}" type="presOf" srcId="{751BB455-1201-41F7-BB9A-480FA35E28ED}" destId="{0BF35786-1DC9-40AB-96BB-177757116CEC}" srcOrd="1" destOrd="0" presId="urn:microsoft.com/office/officeart/2005/8/layout/orgChart1"/>
    <dgm:cxn modelId="{A6AF789D-2245-404F-839E-AD5FDB1C4246}" srcId="{653343D5-8178-482A-B53B-E0B3FFE6CAA3}" destId="{751BB455-1201-41F7-BB9A-480FA35E28ED}" srcOrd="0" destOrd="0" parTransId="{30AA00D5-3A1E-4C7E-9F4E-1B87159C6C0A}" sibTransId="{2D96E857-E63C-43F8-8CEC-91175CF79D99}"/>
    <dgm:cxn modelId="{8D8409EE-DE53-462E-8B31-B660C33A72F7}" type="presOf" srcId="{454887FD-F486-48FE-BC84-CF49242A9004}" destId="{309104EE-0672-49CA-BF20-BB45A31FDF8C}" srcOrd="0" destOrd="0" presId="urn:microsoft.com/office/officeart/2005/8/layout/orgChart1"/>
    <dgm:cxn modelId="{67D04BE9-C3D8-4532-A438-C979CCF7470D}" srcId="{5B5BDC3D-B2E3-47A4-AAEB-BAE9FCB19D5D}" destId="{8C9811F8-8F89-4021-AEC7-7ACC66B812D3}" srcOrd="3" destOrd="0" parTransId="{AD701041-929A-4FCE-894B-44401C456CA6}" sibTransId="{9A281FC9-433C-472E-B2E3-398C0795B86A}"/>
    <dgm:cxn modelId="{F995507C-253C-4998-B17A-15C21D5B9BDB}" srcId="{454887FD-F486-48FE-BC84-CF49242A9004}" destId="{5B5BDC3D-B2E3-47A4-AAEB-BAE9FCB19D5D}" srcOrd="0" destOrd="0" parTransId="{5ED6DD6A-43D0-414F-AA92-005105DC453D}" sibTransId="{C9F61C7E-B9CF-44A8-923C-C2ED0109499B}"/>
    <dgm:cxn modelId="{533BF5AC-6C47-42EF-99D0-A5812058B059}" type="presOf" srcId="{E4548D64-1D61-43E9-89EC-010016F1A680}" destId="{4A9A68DF-9566-47B0-B49E-DD3307E34CF8}" srcOrd="0" destOrd="0" presId="urn:microsoft.com/office/officeart/2005/8/layout/orgChart1"/>
    <dgm:cxn modelId="{9B019F59-B586-45E8-A48B-01C8094E8CC8}" srcId="{5B5BDC3D-B2E3-47A4-AAEB-BAE9FCB19D5D}" destId="{DEEA984F-3084-461A-B398-967F0E3A3D60}" srcOrd="0" destOrd="0" parTransId="{A0708380-6E87-45C5-8809-A86949E259CA}" sibTransId="{40EF582A-1E6C-4ED3-8F52-545782B23AA2}"/>
    <dgm:cxn modelId="{5056FD3E-31D7-4D27-BB7B-462C95360E2F}" type="presOf" srcId="{9453DFEF-E068-4437-838F-1350301E1511}" destId="{D9AAC233-5450-4022-A1F9-62C6235BD5AA}" srcOrd="0" destOrd="0" presId="urn:microsoft.com/office/officeart/2005/8/layout/orgChart1"/>
    <dgm:cxn modelId="{0503078B-D1F0-4DB8-A3D9-0352BBA3CBCB}" type="presOf" srcId="{3FD6A36D-CE51-421E-A120-CE4B19C6BEBC}" destId="{51F8CBA2-E057-426F-B8E4-F4A672FE1BE9}" srcOrd="0" destOrd="0" presId="urn:microsoft.com/office/officeart/2005/8/layout/orgChart1"/>
    <dgm:cxn modelId="{70F606F0-363B-4448-B080-F13622C46FC8}" type="presOf" srcId="{9453DFEF-E068-4437-838F-1350301E1511}" destId="{C6DBFFBD-54DE-4C8B-93ED-07B86960468B}" srcOrd="1" destOrd="0" presId="urn:microsoft.com/office/officeart/2005/8/layout/orgChart1"/>
    <dgm:cxn modelId="{CE1CC463-166F-4BB8-B32B-C3CEB6ECDF9B}" srcId="{751BB455-1201-41F7-BB9A-480FA35E28ED}" destId="{9453DFEF-E068-4437-838F-1350301E1511}" srcOrd="0" destOrd="0" parTransId="{3D85A962-896B-4CC0-AFEF-7B1B52D82ECF}" sibTransId="{E8B1A970-97D4-45BF-8B99-58581FF86CDD}"/>
    <dgm:cxn modelId="{6B3914D0-DC86-4EF0-B760-0BC1EE50878A}" type="presOf" srcId="{E5B3B2B4-99C7-4571-B693-B3BDEB7DB049}" destId="{BDD8A6EC-30DC-4D96-A77C-4996B883BAA1}" srcOrd="0" destOrd="0" presId="urn:microsoft.com/office/officeart/2005/8/layout/orgChart1"/>
    <dgm:cxn modelId="{A784A932-568C-48C5-8F01-FB08B6A0AE9D}" type="presOf" srcId="{46896F9A-805B-447A-BD39-4266516A203C}" destId="{2CBF5D87-E2AC-45B0-AF03-86F0ECDB932E}" srcOrd="0" destOrd="0" presId="urn:microsoft.com/office/officeart/2005/8/layout/orgChart1"/>
    <dgm:cxn modelId="{764A8D6D-3AA2-4495-BAB8-7592C415E8EA}" type="presOf" srcId="{3AA97862-5387-476F-871C-83AD63C6A1BE}" destId="{483C938B-1631-4EBB-AAFE-7FB591037B24}" srcOrd="0" destOrd="0" presId="urn:microsoft.com/office/officeart/2005/8/layout/orgChart1"/>
    <dgm:cxn modelId="{690C7B18-A77D-4C6B-A221-7C538B06B5D2}" type="presOf" srcId="{8C9811F8-8F89-4021-AEC7-7ACC66B812D3}" destId="{8EF8353D-21E0-4E83-A1E2-1E2BB6D85B32}" srcOrd="1" destOrd="0" presId="urn:microsoft.com/office/officeart/2005/8/layout/orgChart1"/>
    <dgm:cxn modelId="{8DAADC55-2410-4759-9A00-5C1983168AEC}" type="presOf" srcId="{1F564788-6A36-435E-A323-D2803DE008CC}" destId="{59A24F78-6924-42D3-BCAB-58D2F49997ED}" srcOrd="1" destOrd="0" presId="urn:microsoft.com/office/officeart/2005/8/layout/orgChart1"/>
    <dgm:cxn modelId="{85F520D8-15E5-4621-B82F-BE40F7853BCD}" type="presOf" srcId="{1F564788-6A36-435E-A323-D2803DE008CC}" destId="{A4C9B526-5770-4EBB-9547-FB551E178109}" srcOrd="0" destOrd="0" presId="urn:microsoft.com/office/officeart/2005/8/layout/orgChart1"/>
    <dgm:cxn modelId="{99358461-2D12-40AD-B839-27DE70033082}" type="presOf" srcId="{46896F9A-805B-447A-BD39-4266516A203C}" destId="{93A08453-B172-4115-8C6B-5A1333B44421}" srcOrd="1" destOrd="0" presId="urn:microsoft.com/office/officeart/2005/8/layout/orgChart1"/>
    <dgm:cxn modelId="{67C6F30E-D231-47CD-9632-21347B7D9FE7}" type="presOf" srcId="{5B5BDC3D-B2E3-47A4-AAEB-BAE9FCB19D5D}" destId="{F2886C49-EEA8-4B01-9B1B-A218B098F05F}" srcOrd="0" destOrd="0" presId="urn:microsoft.com/office/officeart/2005/8/layout/orgChart1"/>
    <dgm:cxn modelId="{932701C6-1E40-405B-AB08-A97B17AF412F}" srcId="{751BB455-1201-41F7-BB9A-480FA35E28ED}" destId="{46896F9A-805B-447A-BD39-4266516A203C}" srcOrd="3" destOrd="0" parTransId="{AA05222E-93BD-484C-B54A-F1695F4EEB44}" sibTransId="{34B8452A-4D2C-4FA3-B41F-9386DB2F7CC8}"/>
    <dgm:cxn modelId="{94186202-B728-41DB-966E-4682A1713A80}" type="presParOf" srcId="{69D6EF63-0E66-4343-A46F-8FEE49D6F77B}" destId="{861DC20A-A983-42EB-81BC-055F8EFF95E5}" srcOrd="0" destOrd="0" presId="urn:microsoft.com/office/officeart/2005/8/layout/orgChart1"/>
    <dgm:cxn modelId="{00722778-EE47-41C8-9183-70D1EA65E216}" type="presParOf" srcId="{861DC20A-A983-42EB-81BC-055F8EFF95E5}" destId="{FBC2B7B1-7CC4-4559-9A0F-90DDD64DDD2B}" srcOrd="0" destOrd="0" presId="urn:microsoft.com/office/officeart/2005/8/layout/orgChart1"/>
    <dgm:cxn modelId="{9C48FBFA-FC87-456D-9D2B-126AF6C8DEEE}" type="presParOf" srcId="{FBC2B7B1-7CC4-4559-9A0F-90DDD64DDD2B}" destId="{43AE19B7-ACD6-4257-A4B6-75DACDC1D871}" srcOrd="0" destOrd="0" presId="urn:microsoft.com/office/officeart/2005/8/layout/orgChart1"/>
    <dgm:cxn modelId="{5062A9CF-F01D-4575-A57E-4CF0FED41CA6}" type="presParOf" srcId="{FBC2B7B1-7CC4-4559-9A0F-90DDD64DDD2B}" destId="{0BF35786-1DC9-40AB-96BB-177757116CEC}" srcOrd="1" destOrd="0" presId="urn:microsoft.com/office/officeart/2005/8/layout/orgChart1"/>
    <dgm:cxn modelId="{005FBD25-19FA-4F53-8A84-10AA43928814}" type="presParOf" srcId="{861DC20A-A983-42EB-81BC-055F8EFF95E5}" destId="{A5569632-2FF0-4B41-BEB0-1DDC76C0D921}" srcOrd="1" destOrd="0" presId="urn:microsoft.com/office/officeart/2005/8/layout/orgChart1"/>
    <dgm:cxn modelId="{FCB08FE7-A311-446C-829A-1DFE62DB38F1}" type="presParOf" srcId="{A5569632-2FF0-4B41-BEB0-1DDC76C0D921}" destId="{04B1274A-1F7D-4ABB-B7F5-B6D6E1EB5471}" srcOrd="0" destOrd="0" presId="urn:microsoft.com/office/officeart/2005/8/layout/orgChart1"/>
    <dgm:cxn modelId="{3C155BAE-E4C9-4F12-B448-0290D1BC77AF}" type="presParOf" srcId="{A5569632-2FF0-4B41-BEB0-1DDC76C0D921}" destId="{2A11CB98-6C71-4F82-8120-634CDBF5763F}" srcOrd="1" destOrd="0" presId="urn:microsoft.com/office/officeart/2005/8/layout/orgChart1"/>
    <dgm:cxn modelId="{B526478A-58D3-41A6-B6A5-174650B4B3D0}" type="presParOf" srcId="{2A11CB98-6C71-4F82-8120-634CDBF5763F}" destId="{1B722C75-7262-4960-B76E-455FA78F6C98}" srcOrd="0" destOrd="0" presId="urn:microsoft.com/office/officeart/2005/8/layout/orgChart1"/>
    <dgm:cxn modelId="{204A2D40-35A4-4BC8-990F-BDF2D97C42E0}" type="presParOf" srcId="{1B722C75-7262-4960-B76E-455FA78F6C98}" destId="{4A9A68DF-9566-47B0-B49E-DD3307E34CF8}" srcOrd="0" destOrd="0" presId="urn:microsoft.com/office/officeart/2005/8/layout/orgChart1"/>
    <dgm:cxn modelId="{7AB5D76E-5C27-49FF-AA67-3F25F781B0BC}" type="presParOf" srcId="{1B722C75-7262-4960-B76E-455FA78F6C98}" destId="{F77BA9D2-186E-4724-8FCF-26009E1FFBE1}" srcOrd="1" destOrd="0" presId="urn:microsoft.com/office/officeart/2005/8/layout/orgChart1"/>
    <dgm:cxn modelId="{E29483FF-F767-403F-94C1-184FA666BBA4}" type="presParOf" srcId="{2A11CB98-6C71-4F82-8120-634CDBF5763F}" destId="{FD85F097-9211-47AA-A620-D2D32147E67D}" srcOrd="1" destOrd="0" presId="urn:microsoft.com/office/officeart/2005/8/layout/orgChart1"/>
    <dgm:cxn modelId="{16A81487-19D2-4100-A1C2-DA71F468C69B}" type="presParOf" srcId="{2A11CB98-6C71-4F82-8120-634CDBF5763F}" destId="{CE0305A1-41D9-47F4-88CB-9C9ED846F9DC}" srcOrd="2" destOrd="0" presId="urn:microsoft.com/office/officeart/2005/8/layout/orgChart1"/>
    <dgm:cxn modelId="{33ACE6DA-8E5B-48C6-8CC2-34F3B2EC1C33}" type="presParOf" srcId="{A5569632-2FF0-4B41-BEB0-1DDC76C0D921}" destId="{723510F4-FE3E-4F52-8A7C-EA568C8FD04D}" srcOrd="2" destOrd="0" presId="urn:microsoft.com/office/officeart/2005/8/layout/orgChart1"/>
    <dgm:cxn modelId="{F212B705-837E-42CC-99E8-15CBEEF81FEA}" type="presParOf" srcId="{A5569632-2FF0-4B41-BEB0-1DDC76C0D921}" destId="{E92C8555-3080-4CC6-BAE5-E1D32CD42E06}" srcOrd="3" destOrd="0" presId="urn:microsoft.com/office/officeart/2005/8/layout/orgChart1"/>
    <dgm:cxn modelId="{778D28F4-784D-4A4D-BBD9-44B5C6A1F3AD}" type="presParOf" srcId="{E92C8555-3080-4CC6-BAE5-E1D32CD42E06}" destId="{F4BF5C7C-8691-4078-807A-58FC4D8AC08C}" srcOrd="0" destOrd="0" presId="urn:microsoft.com/office/officeart/2005/8/layout/orgChart1"/>
    <dgm:cxn modelId="{6D25B0C1-8FBE-473F-A20C-262CE5062202}" type="presParOf" srcId="{F4BF5C7C-8691-4078-807A-58FC4D8AC08C}" destId="{BDD8A6EC-30DC-4D96-A77C-4996B883BAA1}" srcOrd="0" destOrd="0" presId="urn:microsoft.com/office/officeart/2005/8/layout/orgChart1"/>
    <dgm:cxn modelId="{7831DA90-431E-4DFE-AB0C-67AB5F12F318}" type="presParOf" srcId="{F4BF5C7C-8691-4078-807A-58FC4D8AC08C}" destId="{04EC0E1F-42A8-455C-808B-75674B2C9D5A}" srcOrd="1" destOrd="0" presId="urn:microsoft.com/office/officeart/2005/8/layout/orgChart1"/>
    <dgm:cxn modelId="{30B90D0F-5AB8-470A-AD3F-F6EA721A71F1}" type="presParOf" srcId="{E92C8555-3080-4CC6-BAE5-E1D32CD42E06}" destId="{D02399BA-5FEB-4D9E-8E88-26E144DFA96B}" srcOrd="1" destOrd="0" presId="urn:microsoft.com/office/officeart/2005/8/layout/orgChart1"/>
    <dgm:cxn modelId="{EFF79A4A-3682-4E7B-B03E-C08F44657037}" type="presParOf" srcId="{E92C8555-3080-4CC6-BAE5-E1D32CD42E06}" destId="{F2FFFBC4-D3AA-4CE9-8A21-217CFE640057}" srcOrd="2" destOrd="0" presId="urn:microsoft.com/office/officeart/2005/8/layout/orgChart1"/>
    <dgm:cxn modelId="{FF95C60C-537D-4A42-B8D8-F5EB0C0E32BB}" type="presParOf" srcId="{A5569632-2FF0-4B41-BEB0-1DDC76C0D921}" destId="{457B1B01-8984-47A7-AEC2-2DF4823F661B}" srcOrd="4" destOrd="0" presId="urn:microsoft.com/office/officeart/2005/8/layout/orgChart1"/>
    <dgm:cxn modelId="{BCBA5EA8-69A1-489F-B2B3-E24991803679}" type="presParOf" srcId="{A5569632-2FF0-4B41-BEB0-1DDC76C0D921}" destId="{6F19CB08-2D02-436C-BE9E-E38810864713}" srcOrd="5" destOrd="0" presId="urn:microsoft.com/office/officeart/2005/8/layout/orgChart1"/>
    <dgm:cxn modelId="{3E7F213D-EC0F-4E7A-A83A-64D7C4D5E1C2}" type="presParOf" srcId="{6F19CB08-2D02-436C-BE9E-E38810864713}" destId="{E696D4EE-802C-423F-AC34-E732AAF50C54}" srcOrd="0" destOrd="0" presId="urn:microsoft.com/office/officeart/2005/8/layout/orgChart1"/>
    <dgm:cxn modelId="{7854A21A-4C9E-4FBF-8E38-51BC2EA61522}" type="presParOf" srcId="{E696D4EE-802C-423F-AC34-E732AAF50C54}" destId="{2CBF5D87-E2AC-45B0-AF03-86F0ECDB932E}" srcOrd="0" destOrd="0" presId="urn:microsoft.com/office/officeart/2005/8/layout/orgChart1"/>
    <dgm:cxn modelId="{6E4AC64C-E6FA-4969-8A2F-5BDC937FE1E8}" type="presParOf" srcId="{E696D4EE-802C-423F-AC34-E732AAF50C54}" destId="{93A08453-B172-4115-8C6B-5A1333B44421}" srcOrd="1" destOrd="0" presId="urn:microsoft.com/office/officeart/2005/8/layout/orgChart1"/>
    <dgm:cxn modelId="{F9A4A292-8049-4239-9CA1-458B7736C147}" type="presParOf" srcId="{6F19CB08-2D02-436C-BE9E-E38810864713}" destId="{455273FA-86D1-4A76-B690-47780772DE40}" srcOrd="1" destOrd="0" presId="urn:microsoft.com/office/officeart/2005/8/layout/orgChart1"/>
    <dgm:cxn modelId="{4C6CA73B-2B20-4481-A2EA-2D5DC2D6C569}" type="presParOf" srcId="{6F19CB08-2D02-436C-BE9E-E38810864713}" destId="{A2AF4AD4-2C43-476F-A754-0AC2CA2C711A}" srcOrd="2" destOrd="0" presId="urn:microsoft.com/office/officeart/2005/8/layout/orgChart1"/>
    <dgm:cxn modelId="{75D0E569-0001-4F9F-BDF8-123B197C7ADE}" type="presParOf" srcId="{A5569632-2FF0-4B41-BEB0-1DDC76C0D921}" destId="{5E991B09-856D-4D9E-B5E5-05A62E8B7927}" srcOrd="6" destOrd="0" presId="urn:microsoft.com/office/officeart/2005/8/layout/orgChart1"/>
    <dgm:cxn modelId="{97AA3654-C4FD-48A0-A3EC-DDBF7D2283C6}" type="presParOf" srcId="{A5569632-2FF0-4B41-BEB0-1DDC76C0D921}" destId="{0CA5305F-0315-4719-B4D0-9830D61DB679}" srcOrd="7" destOrd="0" presId="urn:microsoft.com/office/officeart/2005/8/layout/orgChart1"/>
    <dgm:cxn modelId="{B631CA83-C8B9-4FC0-A32E-DEC3B31EA523}" type="presParOf" srcId="{0CA5305F-0315-4719-B4D0-9830D61DB679}" destId="{ADC97E40-80A1-488B-BC23-BE09507F5F67}" srcOrd="0" destOrd="0" presId="urn:microsoft.com/office/officeart/2005/8/layout/orgChart1"/>
    <dgm:cxn modelId="{0845DCAF-3FAC-4CF2-AC86-68D737ADE786}" type="presParOf" srcId="{ADC97E40-80A1-488B-BC23-BE09507F5F67}" destId="{309104EE-0672-49CA-BF20-BB45A31FDF8C}" srcOrd="0" destOrd="0" presId="urn:microsoft.com/office/officeart/2005/8/layout/orgChart1"/>
    <dgm:cxn modelId="{F2A71A86-54FB-47B9-B104-A04084358190}" type="presParOf" srcId="{ADC97E40-80A1-488B-BC23-BE09507F5F67}" destId="{0E913DE4-A960-4EFD-AC3E-5C793B34D0BB}" srcOrd="1" destOrd="0" presId="urn:microsoft.com/office/officeart/2005/8/layout/orgChart1"/>
    <dgm:cxn modelId="{80409C2E-3535-4D2F-B468-127F1CAA5512}" type="presParOf" srcId="{0CA5305F-0315-4719-B4D0-9830D61DB679}" destId="{44A2F639-FBF5-4F41-9B57-E2CAECEFCCCC}" srcOrd="1" destOrd="0" presId="urn:microsoft.com/office/officeart/2005/8/layout/orgChart1"/>
    <dgm:cxn modelId="{143550E9-A0CF-453F-865E-71999EB85A82}" type="presParOf" srcId="{44A2F639-FBF5-4F41-9B57-E2CAECEFCCCC}" destId="{FE33F15E-D0D7-47D0-8C79-C0C9FA279364}" srcOrd="0" destOrd="0" presId="urn:microsoft.com/office/officeart/2005/8/layout/orgChart1"/>
    <dgm:cxn modelId="{F1D73067-E78E-4E48-B64F-11743E29BC10}" type="presParOf" srcId="{44A2F639-FBF5-4F41-9B57-E2CAECEFCCCC}" destId="{19C12354-2758-4045-81FF-EC2CB30DF23C}" srcOrd="1" destOrd="0" presId="urn:microsoft.com/office/officeart/2005/8/layout/orgChart1"/>
    <dgm:cxn modelId="{A1D496FF-EF1C-4732-B115-FB2295D689EA}" type="presParOf" srcId="{19C12354-2758-4045-81FF-EC2CB30DF23C}" destId="{8250C2E4-A98F-4530-8FEE-F3ECC38E8C74}" srcOrd="0" destOrd="0" presId="urn:microsoft.com/office/officeart/2005/8/layout/orgChart1"/>
    <dgm:cxn modelId="{05F703FF-3CC0-417F-83F2-DE6BC0A5B29A}" type="presParOf" srcId="{8250C2E4-A98F-4530-8FEE-F3ECC38E8C74}" destId="{F2886C49-EEA8-4B01-9B1B-A218B098F05F}" srcOrd="0" destOrd="0" presId="urn:microsoft.com/office/officeart/2005/8/layout/orgChart1"/>
    <dgm:cxn modelId="{5A5536FE-B6AE-47B6-ADBA-22FC373BD25A}" type="presParOf" srcId="{8250C2E4-A98F-4530-8FEE-F3ECC38E8C74}" destId="{2DE19482-8C0C-402B-89B9-89FF7B1E2C43}" srcOrd="1" destOrd="0" presId="urn:microsoft.com/office/officeart/2005/8/layout/orgChart1"/>
    <dgm:cxn modelId="{A91579A4-4EE2-47B7-AAEF-9FAF2F2DACEE}" type="presParOf" srcId="{19C12354-2758-4045-81FF-EC2CB30DF23C}" destId="{1CD2A3C1-DE4F-4EBB-80DF-65F700A50077}" srcOrd="1" destOrd="0" presId="urn:microsoft.com/office/officeart/2005/8/layout/orgChart1"/>
    <dgm:cxn modelId="{DC6B8FDD-DBE0-42E5-AB55-D9312FC925C2}" type="presParOf" srcId="{1CD2A3C1-DE4F-4EBB-80DF-65F700A50077}" destId="{D9ED42C7-4003-49A3-8B78-4E7D2FA5FB74}" srcOrd="0" destOrd="0" presId="urn:microsoft.com/office/officeart/2005/8/layout/orgChart1"/>
    <dgm:cxn modelId="{5D139819-336D-494F-87D6-18DA99F0337C}" type="presParOf" srcId="{1CD2A3C1-DE4F-4EBB-80DF-65F700A50077}" destId="{AC95EB5B-E0E0-48B9-8A73-8AB51A30AE31}" srcOrd="1" destOrd="0" presId="urn:microsoft.com/office/officeart/2005/8/layout/orgChart1"/>
    <dgm:cxn modelId="{4893ECED-557F-45AC-BB65-D00609E0E52F}" type="presParOf" srcId="{AC95EB5B-E0E0-48B9-8A73-8AB51A30AE31}" destId="{0AAE7527-4725-4979-8C88-B64F183A0C6A}" srcOrd="0" destOrd="0" presId="urn:microsoft.com/office/officeart/2005/8/layout/orgChart1"/>
    <dgm:cxn modelId="{FD86C9E3-B138-4E42-B1B7-C1834200C94C}" type="presParOf" srcId="{0AAE7527-4725-4979-8C88-B64F183A0C6A}" destId="{1B490B9C-C2D0-4A57-BBE3-C9FA9AD3C36A}" srcOrd="0" destOrd="0" presId="urn:microsoft.com/office/officeart/2005/8/layout/orgChart1"/>
    <dgm:cxn modelId="{BB1A8534-477E-4232-AD52-5F25C0C882A9}" type="presParOf" srcId="{0AAE7527-4725-4979-8C88-B64F183A0C6A}" destId="{BCB4711F-B9AE-4428-8B0E-F5567B5E4808}" srcOrd="1" destOrd="0" presId="urn:microsoft.com/office/officeart/2005/8/layout/orgChart1"/>
    <dgm:cxn modelId="{BC18F7DA-FE62-4461-A19C-A42BBDBD890F}" type="presParOf" srcId="{AC95EB5B-E0E0-48B9-8A73-8AB51A30AE31}" destId="{81BB42BB-8A26-4727-A3EF-C22EB2E02E0A}" srcOrd="1" destOrd="0" presId="urn:microsoft.com/office/officeart/2005/8/layout/orgChart1"/>
    <dgm:cxn modelId="{7666484E-F321-4F38-A062-C93BA8EFA1F0}" type="presParOf" srcId="{AC95EB5B-E0E0-48B9-8A73-8AB51A30AE31}" destId="{7F88BF74-0F86-45E9-9FF0-8BCF149EBED5}" srcOrd="2" destOrd="0" presId="urn:microsoft.com/office/officeart/2005/8/layout/orgChart1"/>
    <dgm:cxn modelId="{EB628E13-0955-4FB9-B708-1ABF098C73BB}" type="presParOf" srcId="{1CD2A3C1-DE4F-4EBB-80DF-65F700A50077}" destId="{46890AE5-A2B8-4A1F-8237-FF73E7559A0F}" srcOrd="2" destOrd="0" presId="urn:microsoft.com/office/officeart/2005/8/layout/orgChart1"/>
    <dgm:cxn modelId="{E711A5BF-7AFE-4912-B3AB-4C08F262088F}" type="presParOf" srcId="{1CD2A3C1-DE4F-4EBB-80DF-65F700A50077}" destId="{56873198-D478-4F10-BFAA-CA36C24C473E}" srcOrd="3" destOrd="0" presId="urn:microsoft.com/office/officeart/2005/8/layout/orgChart1"/>
    <dgm:cxn modelId="{28CBB062-21A6-43BE-94E5-EB7F714D5BEB}" type="presParOf" srcId="{56873198-D478-4F10-BFAA-CA36C24C473E}" destId="{A9816023-7D78-4722-898C-936F6AE4F12A}" srcOrd="0" destOrd="0" presId="urn:microsoft.com/office/officeart/2005/8/layout/orgChart1"/>
    <dgm:cxn modelId="{3E9D72F5-3BF8-4C70-A758-D7EDD44C2E90}" type="presParOf" srcId="{A9816023-7D78-4722-898C-936F6AE4F12A}" destId="{483C938B-1631-4EBB-AAFE-7FB591037B24}" srcOrd="0" destOrd="0" presId="urn:microsoft.com/office/officeart/2005/8/layout/orgChart1"/>
    <dgm:cxn modelId="{926F1BD9-5145-4B1C-A02F-859245DB9A67}" type="presParOf" srcId="{A9816023-7D78-4722-898C-936F6AE4F12A}" destId="{1DC23B01-DD02-48F3-823E-F6CCFBB56E5C}" srcOrd="1" destOrd="0" presId="urn:microsoft.com/office/officeart/2005/8/layout/orgChart1"/>
    <dgm:cxn modelId="{17D9D1C6-3DFA-4AC3-8C88-4910B0C55B57}" type="presParOf" srcId="{56873198-D478-4F10-BFAA-CA36C24C473E}" destId="{2A01F876-4698-4478-8479-349FD8735819}" srcOrd="1" destOrd="0" presId="urn:microsoft.com/office/officeart/2005/8/layout/orgChart1"/>
    <dgm:cxn modelId="{5BE4FB76-AD66-4CFC-BAA8-C560F4435E47}" type="presParOf" srcId="{56873198-D478-4F10-BFAA-CA36C24C473E}" destId="{DC1DE858-4370-4B56-96C4-D9208E673517}" srcOrd="2" destOrd="0" presId="urn:microsoft.com/office/officeart/2005/8/layout/orgChart1"/>
    <dgm:cxn modelId="{B62388A0-890E-4B81-95D2-01972B199D26}" type="presParOf" srcId="{1CD2A3C1-DE4F-4EBB-80DF-65F700A50077}" destId="{51F8CBA2-E057-426F-B8E4-F4A672FE1BE9}" srcOrd="4" destOrd="0" presId="urn:microsoft.com/office/officeart/2005/8/layout/orgChart1"/>
    <dgm:cxn modelId="{D7ED9EF8-8FE0-4ACD-84A5-992CFD1B471A}" type="presParOf" srcId="{1CD2A3C1-DE4F-4EBB-80DF-65F700A50077}" destId="{9F95E081-42AF-4E88-A7DF-AFFB3E56D71C}" srcOrd="5" destOrd="0" presId="urn:microsoft.com/office/officeart/2005/8/layout/orgChart1"/>
    <dgm:cxn modelId="{EC1A82D4-ADD5-4EE9-8E50-BA839D20C07B}" type="presParOf" srcId="{9F95E081-42AF-4E88-A7DF-AFFB3E56D71C}" destId="{FA509E5D-A81C-47C1-9E6E-D875E1E8E1EF}" srcOrd="0" destOrd="0" presId="urn:microsoft.com/office/officeart/2005/8/layout/orgChart1"/>
    <dgm:cxn modelId="{2FC011BD-9CFE-4399-9AE4-359DD461F80A}" type="presParOf" srcId="{FA509E5D-A81C-47C1-9E6E-D875E1E8E1EF}" destId="{A4C9B526-5770-4EBB-9547-FB551E178109}" srcOrd="0" destOrd="0" presId="urn:microsoft.com/office/officeart/2005/8/layout/orgChart1"/>
    <dgm:cxn modelId="{56145039-E5EF-4371-9A59-3D134DA9ACA5}" type="presParOf" srcId="{FA509E5D-A81C-47C1-9E6E-D875E1E8E1EF}" destId="{59A24F78-6924-42D3-BCAB-58D2F49997ED}" srcOrd="1" destOrd="0" presId="urn:microsoft.com/office/officeart/2005/8/layout/orgChart1"/>
    <dgm:cxn modelId="{2053F0CF-A9C9-4348-A1D6-294955072245}" type="presParOf" srcId="{9F95E081-42AF-4E88-A7DF-AFFB3E56D71C}" destId="{AD1E89B5-F285-4398-B484-5FC7ACC8EFE2}" srcOrd="1" destOrd="0" presId="urn:microsoft.com/office/officeart/2005/8/layout/orgChart1"/>
    <dgm:cxn modelId="{6985971C-76C3-4DBA-83C8-BF925E2A4C95}" type="presParOf" srcId="{9F95E081-42AF-4E88-A7DF-AFFB3E56D71C}" destId="{F0478504-FDC6-42CD-A947-4474E36F46A3}" srcOrd="2" destOrd="0" presId="urn:microsoft.com/office/officeart/2005/8/layout/orgChart1"/>
    <dgm:cxn modelId="{C9DF8869-5D2B-48ED-B4A5-12483CB51DA5}" type="presParOf" srcId="{1CD2A3C1-DE4F-4EBB-80DF-65F700A50077}" destId="{E8BB956C-8298-4D6A-93AE-FC6E51427C2A}" srcOrd="6" destOrd="0" presId="urn:microsoft.com/office/officeart/2005/8/layout/orgChart1"/>
    <dgm:cxn modelId="{D8B0F99F-AB0D-4656-95DB-5CCBE9D225C8}" type="presParOf" srcId="{1CD2A3C1-DE4F-4EBB-80DF-65F700A50077}" destId="{46B2967A-DAE6-4A82-82A1-2093BC138CA5}" srcOrd="7" destOrd="0" presId="urn:microsoft.com/office/officeart/2005/8/layout/orgChart1"/>
    <dgm:cxn modelId="{CFFC3BC2-8A6E-44E8-A111-3964C161D44C}" type="presParOf" srcId="{46B2967A-DAE6-4A82-82A1-2093BC138CA5}" destId="{822CD98F-52AB-4B8D-9DD3-2AC77C739E2D}" srcOrd="0" destOrd="0" presId="urn:microsoft.com/office/officeart/2005/8/layout/orgChart1"/>
    <dgm:cxn modelId="{BE6ED2DE-F705-4A9E-82D0-543D23545145}" type="presParOf" srcId="{822CD98F-52AB-4B8D-9DD3-2AC77C739E2D}" destId="{CFAC7C8D-D65F-49A7-86A1-1A05916806EF}" srcOrd="0" destOrd="0" presId="urn:microsoft.com/office/officeart/2005/8/layout/orgChart1"/>
    <dgm:cxn modelId="{96167FCC-8AF9-44BA-8FC0-C5E81A3AAFC7}" type="presParOf" srcId="{822CD98F-52AB-4B8D-9DD3-2AC77C739E2D}" destId="{8EF8353D-21E0-4E83-A1E2-1E2BB6D85B32}" srcOrd="1" destOrd="0" presId="urn:microsoft.com/office/officeart/2005/8/layout/orgChart1"/>
    <dgm:cxn modelId="{77B02229-5638-4C08-BCB9-20679CC1C2F7}" type="presParOf" srcId="{46B2967A-DAE6-4A82-82A1-2093BC138CA5}" destId="{EB49DA17-5986-4665-B202-2AC0BF2E5FB0}" srcOrd="1" destOrd="0" presId="urn:microsoft.com/office/officeart/2005/8/layout/orgChart1"/>
    <dgm:cxn modelId="{DBBBC636-F7BC-49E2-9F8D-02884F106F1B}" type="presParOf" srcId="{46B2967A-DAE6-4A82-82A1-2093BC138CA5}" destId="{4EC67DD4-FFB3-472B-8DD2-A947901B3DC2}" srcOrd="2" destOrd="0" presId="urn:microsoft.com/office/officeart/2005/8/layout/orgChart1"/>
    <dgm:cxn modelId="{138129B3-DE6B-4500-922C-A81F4340CB98}" type="presParOf" srcId="{19C12354-2758-4045-81FF-EC2CB30DF23C}" destId="{BF4B107E-75D8-4715-A361-72F6C213471A}" srcOrd="2" destOrd="0" presId="urn:microsoft.com/office/officeart/2005/8/layout/orgChart1"/>
    <dgm:cxn modelId="{0CBEF261-E643-450F-B26D-10D89B99D1EE}" type="presParOf" srcId="{0CA5305F-0315-4719-B4D0-9830D61DB679}" destId="{A5259872-421E-4977-91A0-AFF6D959D282}" srcOrd="2" destOrd="0" presId="urn:microsoft.com/office/officeart/2005/8/layout/orgChart1"/>
    <dgm:cxn modelId="{A4206BCA-B1CF-41E3-AF7C-89EA4E519CED}" type="presParOf" srcId="{861DC20A-A983-42EB-81BC-055F8EFF95E5}" destId="{16BB9403-08C4-4638-BC73-0EED26E2C421}" srcOrd="2" destOrd="0" presId="urn:microsoft.com/office/officeart/2005/8/layout/orgChart1"/>
    <dgm:cxn modelId="{61704D65-ADE9-4AAB-BD01-37ED6E9EB141}" type="presParOf" srcId="{16BB9403-08C4-4638-BC73-0EED26E2C421}" destId="{C603AEE1-519F-404A-95D2-E5032778EED8}" srcOrd="0" destOrd="0" presId="urn:microsoft.com/office/officeart/2005/8/layout/orgChart1"/>
    <dgm:cxn modelId="{3FB13028-F640-4738-836C-06F9BC4EC6F0}" type="presParOf" srcId="{16BB9403-08C4-4638-BC73-0EED26E2C421}" destId="{05EA9B0D-E529-4A56-A30F-3E9B7B0CB983}" srcOrd="1" destOrd="0" presId="urn:microsoft.com/office/officeart/2005/8/layout/orgChart1"/>
    <dgm:cxn modelId="{B4A52571-A4EE-4E73-BD6A-32BB2FF61C62}" type="presParOf" srcId="{05EA9B0D-E529-4A56-A30F-3E9B7B0CB983}" destId="{2447CE35-784C-40F2-B1C9-7E6AE4B62048}" srcOrd="0" destOrd="0" presId="urn:microsoft.com/office/officeart/2005/8/layout/orgChart1"/>
    <dgm:cxn modelId="{ADEBAFDE-1DFF-4F1E-A8C2-9A8E9BC9EC35}" type="presParOf" srcId="{2447CE35-784C-40F2-B1C9-7E6AE4B62048}" destId="{D9AAC233-5450-4022-A1F9-62C6235BD5AA}" srcOrd="0" destOrd="0" presId="urn:microsoft.com/office/officeart/2005/8/layout/orgChart1"/>
    <dgm:cxn modelId="{295AB043-0324-436B-90B2-F3DF23A8B4AF}" type="presParOf" srcId="{2447CE35-784C-40F2-B1C9-7E6AE4B62048}" destId="{C6DBFFBD-54DE-4C8B-93ED-07B86960468B}" srcOrd="1" destOrd="0" presId="urn:microsoft.com/office/officeart/2005/8/layout/orgChart1"/>
    <dgm:cxn modelId="{1DA7370B-64FC-421B-AE0F-99CB7923F7C6}" type="presParOf" srcId="{05EA9B0D-E529-4A56-A30F-3E9B7B0CB983}" destId="{0061F633-663B-49D6-BE9B-A67B6648A887}" srcOrd="1" destOrd="0" presId="urn:microsoft.com/office/officeart/2005/8/layout/orgChart1"/>
    <dgm:cxn modelId="{0A522826-F9D6-45A3-8792-4386A68A5669}" type="presParOf" srcId="{05EA9B0D-E529-4A56-A30F-3E9B7B0CB983}" destId="{FB2179B8-6A9F-431D-9CBA-74510053D46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03AEE1-519F-404A-95D2-E5032778EED8}">
      <dsp:nvSpPr>
        <dsp:cNvPr id="0" name=""/>
        <dsp:cNvSpPr/>
      </dsp:nvSpPr>
      <dsp:spPr>
        <a:xfrm>
          <a:off x="2497069" y="624935"/>
          <a:ext cx="108017" cy="473221"/>
        </a:xfrm>
        <a:custGeom>
          <a:avLst/>
          <a:gdLst/>
          <a:ahLst/>
          <a:cxnLst/>
          <a:rect l="0" t="0" r="0" b="0"/>
          <a:pathLst>
            <a:path>
              <a:moveTo>
                <a:pt x="108017" y="0"/>
              </a:moveTo>
              <a:lnTo>
                <a:pt x="108017" y="473221"/>
              </a:lnTo>
              <a:lnTo>
                <a:pt x="0" y="473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BB956C-8298-4D6A-93AE-FC6E51427C2A}">
      <dsp:nvSpPr>
        <dsp:cNvPr id="0" name=""/>
        <dsp:cNvSpPr/>
      </dsp:nvSpPr>
      <dsp:spPr>
        <a:xfrm>
          <a:off x="3704640" y="2816157"/>
          <a:ext cx="154311" cy="2664442"/>
        </a:xfrm>
        <a:custGeom>
          <a:avLst/>
          <a:gdLst/>
          <a:ahLst/>
          <a:cxnLst/>
          <a:rect l="0" t="0" r="0" b="0"/>
          <a:pathLst>
            <a:path>
              <a:moveTo>
                <a:pt x="0" y="0"/>
              </a:moveTo>
              <a:lnTo>
                <a:pt x="0" y="2664442"/>
              </a:lnTo>
              <a:lnTo>
                <a:pt x="154311" y="26644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F8CBA2-E057-426F-B8E4-F4A672FE1BE9}">
      <dsp:nvSpPr>
        <dsp:cNvPr id="0" name=""/>
        <dsp:cNvSpPr/>
      </dsp:nvSpPr>
      <dsp:spPr>
        <a:xfrm>
          <a:off x="3704640" y="2816157"/>
          <a:ext cx="154311" cy="1934035"/>
        </a:xfrm>
        <a:custGeom>
          <a:avLst/>
          <a:gdLst/>
          <a:ahLst/>
          <a:cxnLst/>
          <a:rect l="0" t="0" r="0" b="0"/>
          <a:pathLst>
            <a:path>
              <a:moveTo>
                <a:pt x="0" y="0"/>
              </a:moveTo>
              <a:lnTo>
                <a:pt x="0" y="1934035"/>
              </a:lnTo>
              <a:lnTo>
                <a:pt x="154311" y="19340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890AE5-A2B8-4A1F-8237-FF73E7559A0F}">
      <dsp:nvSpPr>
        <dsp:cNvPr id="0" name=""/>
        <dsp:cNvSpPr/>
      </dsp:nvSpPr>
      <dsp:spPr>
        <a:xfrm>
          <a:off x="3704640" y="2816157"/>
          <a:ext cx="154311" cy="1203628"/>
        </a:xfrm>
        <a:custGeom>
          <a:avLst/>
          <a:gdLst/>
          <a:ahLst/>
          <a:cxnLst/>
          <a:rect l="0" t="0" r="0" b="0"/>
          <a:pathLst>
            <a:path>
              <a:moveTo>
                <a:pt x="0" y="0"/>
              </a:moveTo>
              <a:lnTo>
                <a:pt x="0" y="1203628"/>
              </a:lnTo>
              <a:lnTo>
                <a:pt x="154311" y="1203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ED42C7-4003-49A3-8B78-4E7D2FA5FB74}">
      <dsp:nvSpPr>
        <dsp:cNvPr id="0" name=""/>
        <dsp:cNvSpPr/>
      </dsp:nvSpPr>
      <dsp:spPr>
        <a:xfrm>
          <a:off x="3704640" y="2816157"/>
          <a:ext cx="154311" cy="473221"/>
        </a:xfrm>
        <a:custGeom>
          <a:avLst/>
          <a:gdLst/>
          <a:ahLst/>
          <a:cxnLst/>
          <a:rect l="0" t="0" r="0" b="0"/>
          <a:pathLst>
            <a:path>
              <a:moveTo>
                <a:pt x="0" y="0"/>
              </a:moveTo>
              <a:lnTo>
                <a:pt x="0" y="473221"/>
              </a:lnTo>
              <a:lnTo>
                <a:pt x="154311" y="4732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33F15E-D0D7-47D0-8C79-C0C9FA279364}">
      <dsp:nvSpPr>
        <dsp:cNvPr id="0" name=""/>
        <dsp:cNvSpPr/>
      </dsp:nvSpPr>
      <dsp:spPr>
        <a:xfrm>
          <a:off x="4630509" y="2085749"/>
          <a:ext cx="449486" cy="473221"/>
        </a:xfrm>
        <a:custGeom>
          <a:avLst/>
          <a:gdLst/>
          <a:ahLst/>
          <a:cxnLst/>
          <a:rect l="0" t="0" r="0" b="0"/>
          <a:pathLst>
            <a:path>
              <a:moveTo>
                <a:pt x="449486" y="0"/>
              </a:moveTo>
              <a:lnTo>
                <a:pt x="449486" y="473221"/>
              </a:lnTo>
              <a:lnTo>
                <a:pt x="0" y="4732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991B09-856D-4D9E-B5E5-05A62E8B7927}">
      <dsp:nvSpPr>
        <dsp:cNvPr id="0" name=""/>
        <dsp:cNvSpPr/>
      </dsp:nvSpPr>
      <dsp:spPr>
        <a:xfrm>
          <a:off x="2605087" y="624935"/>
          <a:ext cx="1962105" cy="946443"/>
        </a:xfrm>
        <a:custGeom>
          <a:avLst/>
          <a:gdLst/>
          <a:ahLst/>
          <a:cxnLst/>
          <a:rect l="0" t="0" r="0" b="0"/>
          <a:pathLst>
            <a:path>
              <a:moveTo>
                <a:pt x="0" y="0"/>
              </a:moveTo>
              <a:lnTo>
                <a:pt x="0" y="838425"/>
              </a:lnTo>
              <a:lnTo>
                <a:pt x="1962105" y="838425"/>
              </a:lnTo>
              <a:lnTo>
                <a:pt x="1962105" y="9464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7B1B01-8984-47A7-AEC2-2DF4823F661B}">
      <dsp:nvSpPr>
        <dsp:cNvPr id="0" name=""/>
        <dsp:cNvSpPr/>
      </dsp:nvSpPr>
      <dsp:spPr>
        <a:xfrm>
          <a:off x="2605087" y="624935"/>
          <a:ext cx="495756" cy="946443"/>
        </a:xfrm>
        <a:custGeom>
          <a:avLst/>
          <a:gdLst/>
          <a:ahLst/>
          <a:cxnLst/>
          <a:rect l="0" t="0" r="0" b="0"/>
          <a:pathLst>
            <a:path>
              <a:moveTo>
                <a:pt x="0" y="0"/>
              </a:moveTo>
              <a:lnTo>
                <a:pt x="0" y="838425"/>
              </a:lnTo>
              <a:lnTo>
                <a:pt x="495756" y="838425"/>
              </a:lnTo>
              <a:lnTo>
                <a:pt x="495756" y="9464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3510F4-FE3E-4F52-8A7C-EA568C8FD04D}">
      <dsp:nvSpPr>
        <dsp:cNvPr id="0" name=""/>
        <dsp:cNvSpPr/>
      </dsp:nvSpPr>
      <dsp:spPr>
        <a:xfrm>
          <a:off x="1761127" y="624935"/>
          <a:ext cx="843959" cy="946443"/>
        </a:xfrm>
        <a:custGeom>
          <a:avLst/>
          <a:gdLst/>
          <a:ahLst/>
          <a:cxnLst/>
          <a:rect l="0" t="0" r="0" b="0"/>
          <a:pathLst>
            <a:path>
              <a:moveTo>
                <a:pt x="843959" y="0"/>
              </a:moveTo>
              <a:lnTo>
                <a:pt x="843959" y="838425"/>
              </a:lnTo>
              <a:lnTo>
                <a:pt x="0" y="838425"/>
              </a:lnTo>
              <a:lnTo>
                <a:pt x="0" y="9464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B1274A-1F7D-4ABB-B7F5-B6D6E1EB5471}">
      <dsp:nvSpPr>
        <dsp:cNvPr id="0" name=""/>
        <dsp:cNvSpPr/>
      </dsp:nvSpPr>
      <dsp:spPr>
        <a:xfrm>
          <a:off x="516349" y="624935"/>
          <a:ext cx="2088738" cy="946443"/>
        </a:xfrm>
        <a:custGeom>
          <a:avLst/>
          <a:gdLst/>
          <a:ahLst/>
          <a:cxnLst/>
          <a:rect l="0" t="0" r="0" b="0"/>
          <a:pathLst>
            <a:path>
              <a:moveTo>
                <a:pt x="2088738" y="0"/>
              </a:moveTo>
              <a:lnTo>
                <a:pt x="2088738" y="838425"/>
              </a:lnTo>
              <a:lnTo>
                <a:pt x="0" y="838425"/>
              </a:lnTo>
              <a:lnTo>
                <a:pt x="0" y="9464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AE19B7-ACD6-4257-A4B6-75DACDC1D871}">
      <dsp:nvSpPr>
        <dsp:cNvPr id="0" name=""/>
        <dsp:cNvSpPr/>
      </dsp:nvSpPr>
      <dsp:spPr>
        <a:xfrm>
          <a:off x="2090716" y="110564"/>
          <a:ext cx="1028742" cy="5143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1" i="0" u="none" strike="noStrike" kern="1200" baseline="0" smtClean="0">
              <a:latin typeface="Times New Roman" pitchFamily="18" charset="0"/>
              <a:cs typeface="Times New Roman" pitchFamily="18" charset="0"/>
            </a:rPr>
            <a:t>MÜDÜR</a:t>
          </a:r>
          <a:endParaRPr lang="tr-TR" sz="1200" kern="1200" smtClean="0">
            <a:latin typeface="Times New Roman" pitchFamily="18" charset="0"/>
            <a:cs typeface="Times New Roman" pitchFamily="18" charset="0"/>
          </a:endParaRPr>
        </a:p>
      </dsp:txBody>
      <dsp:txXfrm>
        <a:off x="2090716" y="110564"/>
        <a:ext cx="1028742" cy="514371"/>
      </dsp:txXfrm>
    </dsp:sp>
    <dsp:sp modelId="{4A9A68DF-9566-47B0-B49E-DD3307E34CF8}">
      <dsp:nvSpPr>
        <dsp:cNvPr id="0" name=""/>
        <dsp:cNvSpPr/>
      </dsp:nvSpPr>
      <dsp:spPr>
        <a:xfrm>
          <a:off x="1978" y="1571378"/>
          <a:ext cx="1028742" cy="5143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1" kern="1200" smtClean="0">
              <a:latin typeface="Times New Roman" pitchFamily="18" charset="0"/>
              <a:cs typeface="Times New Roman" pitchFamily="18" charset="0"/>
            </a:rPr>
            <a:t>ADALET BÖLÜMÜ</a:t>
          </a:r>
        </a:p>
      </dsp:txBody>
      <dsp:txXfrm>
        <a:off x="1978" y="1571378"/>
        <a:ext cx="1028742" cy="514371"/>
      </dsp:txXfrm>
    </dsp:sp>
    <dsp:sp modelId="{BDD8A6EC-30DC-4D96-A77C-4996B883BAA1}">
      <dsp:nvSpPr>
        <dsp:cNvPr id="0" name=""/>
        <dsp:cNvSpPr/>
      </dsp:nvSpPr>
      <dsp:spPr>
        <a:xfrm>
          <a:off x="1246756" y="1571378"/>
          <a:ext cx="1028742" cy="5143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1" i="0" u="none" strike="noStrike" kern="1200" baseline="0" smtClean="0">
              <a:latin typeface="Times New Roman" pitchFamily="18" charset="0"/>
              <a:cs typeface="Times New Roman" pitchFamily="18" charset="0"/>
            </a:rPr>
            <a:t>YÜKSEKOKUL KURULU</a:t>
          </a:r>
          <a:endParaRPr lang="tr-TR" sz="1200" kern="1200" smtClean="0">
            <a:latin typeface="Times New Roman" pitchFamily="18" charset="0"/>
            <a:cs typeface="Times New Roman" pitchFamily="18" charset="0"/>
          </a:endParaRPr>
        </a:p>
      </dsp:txBody>
      <dsp:txXfrm>
        <a:off x="1246756" y="1571378"/>
        <a:ext cx="1028742" cy="514371"/>
      </dsp:txXfrm>
    </dsp:sp>
    <dsp:sp modelId="{2CBF5D87-E2AC-45B0-AF03-86F0ECDB932E}">
      <dsp:nvSpPr>
        <dsp:cNvPr id="0" name=""/>
        <dsp:cNvSpPr/>
      </dsp:nvSpPr>
      <dsp:spPr>
        <a:xfrm>
          <a:off x="2491534" y="1571378"/>
          <a:ext cx="1218617" cy="5143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1" i="0" u="none" strike="noStrike" kern="1200" baseline="0" smtClean="0">
              <a:latin typeface="Times New Roman" pitchFamily="18" charset="0"/>
              <a:cs typeface="Times New Roman" pitchFamily="18" charset="0"/>
            </a:rPr>
            <a:t>YÜKSEKOKUL YÖNETİM KURULU</a:t>
          </a:r>
          <a:endParaRPr lang="tr-TR" sz="1200" kern="1200" smtClean="0">
            <a:latin typeface="Times New Roman" pitchFamily="18" charset="0"/>
            <a:cs typeface="Times New Roman" pitchFamily="18" charset="0"/>
          </a:endParaRPr>
        </a:p>
      </dsp:txBody>
      <dsp:txXfrm>
        <a:off x="2491534" y="1571378"/>
        <a:ext cx="1218617" cy="514371"/>
      </dsp:txXfrm>
    </dsp:sp>
    <dsp:sp modelId="{309104EE-0672-49CA-BF20-BB45A31FDF8C}">
      <dsp:nvSpPr>
        <dsp:cNvPr id="0" name=""/>
        <dsp:cNvSpPr/>
      </dsp:nvSpPr>
      <dsp:spPr>
        <a:xfrm>
          <a:off x="3926188" y="1571378"/>
          <a:ext cx="1282008" cy="5143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1" i="0" u="none" strike="noStrike" kern="1200" baseline="0" smtClean="0">
              <a:latin typeface="Times New Roman" pitchFamily="18" charset="0"/>
              <a:cs typeface="Times New Roman" pitchFamily="18" charset="0"/>
            </a:rPr>
            <a:t>YÜKSEKOKUL SEKRETERİ</a:t>
          </a:r>
          <a:endParaRPr lang="tr-TR" sz="1200" kern="1200" smtClean="0">
            <a:latin typeface="Times New Roman" pitchFamily="18" charset="0"/>
            <a:cs typeface="Times New Roman" pitchFamily="18" charset="0"/>
          </a:endParaRPr>
        </a:p>
      </dsp:txBody>
      <dsp:txXfrm>
        <a:off x="3926188" y="1571378"/>
        <a:ext cx="1282008" cy="514371"/>
      </dsp:txXfrm>
    </dsp:sp>
    <dsp:sp modelId="{F2886C49-EEA8-4B01-9B1B-A218B098F05F}">
      <dsp:nvSpPr>
        <dsp:cNvPr id="0" name=""/>
        <dsp:cNvSpPr/>
      </dsp:nvSpPr>
      <dsp:spPr>
        <a:xfrm>
          <a:off x="3601766" y="2301785"/>
          <a:ext cx="1028742" cy="5143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1" i="0" u="none" strike="noStrike" kern="1200" baseline="0" smtClean="0">
              <a:latin typeface="Times New Roman" pitchFamily="18" charset="0"/>
              <a:cs typeface="Times New Roman" pitchFamily="18" charset="0"/>
            </a:rPr>
            <a:t>ŞEF</a:t>
          </a:r>
          <a:endParaRPr lang="tr-TR" sz="1200" kern="1200" smtClean="0">
            <a:latin typeface="Times New Roman" pitchFamily="18" charset="0"/>
            <a:cs typeface="Times New Roman" pitchFamily="18" charset="0"/>
          </a:endParaRPr>
        </a:p>
      </dsp:txBody>
      <dsp:txXfrm>
        <a:off x="3601766" y="2301785"/>
        <a:ext cx="1028742" cy="514371"/>
      </dsp:txXfrm>
    </dsp:sp>
    <dsp:sp modelId="{1B490B9C-C2D0-4A57-BBE3-C9FA9AD3C36A}">
      <dsp:nvSpPr>
        <dsp:cNvPr id="0" name=""/>
        <dsp:cNvSpPr/>
      </dsp:nvSpPr>
      <dsp:spPr>
        <a:xfrm>
          <a:off x="3858952" y="3032192"/>
          <a:ext cx="1028742" cy="5143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Times New Roman" pitchFamily="18" charset="0"/>
              <a:cs typeface="Times New Roman" pitchFamily="18" charset="0"/>
            </a:rPr>
            <a:t>Özel Kalem</a:t>
          </a:r>
          <a:endParaRPr lang="tr-TR" sz="1200" kern="1200" smtClean="0">
            <a:latin typeface="Times New Roman" pitchFamily="18" charset="0"/>
            <a:cs typeface="Times New Roman" pitchFamily="18" charset="0"/>
          </a:endParaRPr>
        </a:p>
      </dsp:txBody>
      <dsp:txXfrm>
        <a:off x="3858952" y="3032192"/>
        <a:ext cx="1028742" cy="514371"/>
      </dsp:txXfrm>
    </dsp:sp>
    <dsp:sp modelId="{483C938B-1631-4EBB-AAFE-7FB591037B24}">
      <dsp:nvSpPr>
        <dsp:cNvPr id="0" name=""/>
        <dsp:cNvSpPr/>
      </dsp:nvSpPr>
      <dsp:spPr>
        <a:xfrm>
          <a:off x="3858952" y="3762600"/>
          <a:ext cx="1028742" cy="5143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Times New Roman" pitchFamily="18" charset="0"/>
              <a:cs typeface="Times New Roman" pitchFamily="18" charset="0"/>
            </a:rPr>
            <a:t>Personel ve İdari İşler Birimi</a:t>
          </a:r>
          <a:endParaRPr lang="tr-TR" sz="1200" kern="1200" smtClean="0">
            <a:latin typeface="Times New Roman" pitchFamily="18" charset="0"/>
            <a:cs typeface="Times New Roman" pitchFamily="18" charset="0"/>
          </a:endParaRPr>
        </a:p>
      </dsp:txBody>
      <dsp:txXfrm>
        <a:off x="3858952" y="3762600"/>
        <a:ext cx="1028742" cy="514371"/>
      </dsp:txXfrm>
    </dsp:sp>
    <dsp:sp modelId="{A4C9B526-5770-4EBB-9547-FB551E178109}">
      <dsp:nvSpPr>
        <dsp:cNvPr id="0" name=""/>
        <dsp:cNvSpPr/>
      </dsp:nvSpPr>
      <dsp:spPr>
        <a:xfrm>
          <a:off x="3858952" y="4493007"/>
          <a:ext cx="1028742" cy="5143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Times New Roman" pitchFamily="18" charset="0"/>
              <a:cs typeface="Times New Roman" pitchFamily="18" charset="0"/>
            </a:rPr>
            <a:t>Mali İşler Birimi</a:t>
          </a:r>
          <a:endParaRPr lang="tr-TR" sz="1200" kern="1200" smtClean="0">
            <a:latin typeface="Times New Roman" pitchFamily="18" charset="0"/>
            <a:cs typeface="Times New Roman" pitchFamily="18" charset="0"/>
          </a:endParaRPr>
        </a:p>
      </dsp:txBody>
      <dsp:txXfrm>
        <a:off x="3858952" y="4493007"/>
        <a:ext cx="1028742" cy="514371"/>
      </dsp:txXfrm>
    </dsp:sp>
    <dsp:sp modelId="{CFAC7C8D-D65F-49A7-86A1-1A05916806EF}">
      <dsp:nvSpPr>
        <dsp:cNvPr id="0" name=""/>
        <dsp:cNvSpPr/>
      </dsp:nvSpPr>
      <dsp:spPr>
        <a:xfrm>
          <a:off x="3858952" y="5223414"/>
          <a:ext cx="1028742" cy="5143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Times New Roman" pitchFamily="18" charset="0"/>
              <a:cs typeface="Times New Roman" pitchFamily="18" charset="0"/>
            </a:rPr>
            <a:t>Yardımcı Hizmetler</a:t>
          </a:r>
          <a:endParaRPr lang="tr-TR" sz="1200" kern="1200" smtClean="0">
            <a:latin typeface="Times New Roman" pitchFamily="18" charset="0"/>
            <a:cs typeface="Times New Roman" pitchFamily="18" charset="0"/>
          </a:endParaRPr>
        </a:p>
      </dsp:txBody>
      <dsp:txXfrm>
        <a:off x="3858952" y="5223414"/>
        <a:ext cx="1028742" cy="514371"/>
      </dsp:txXfrm>
    </dsp:sp>
    <dsp:sp modelId="{D9AAC233-5450-4022-A1F9-62C6235BD5AA}">
      <dsp:nvSpPr>
        <dsp:cNvPr id="0" name=""/>
        <dsp:cNvSpPr/>
      </dsp:nvSpPr>
      <dsp:spPr>
        <a:xfrm>
          <a:off x="1468327" y="840971"/>
          <a:ext cx="1028742" cy="5143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1" i="0" u="none" strike="noStrike" kern="1200" baseline="0" smtClean="0">
              <a:latin typeface="Times New Roman" pitchFamily="18" charset="0"/>
              <a:cs typeface="Times New Roman" pitchFamily="18" charset="0"/>
            </a:rPr>
            <a:t>MÜDÜR</a:t>
          </a:r>
          <a:r>
            <a:rPr lang="tr-TR" sz="1500" b="1" i="0" u="none" strike="noStrike" kern="1200" baseline="0" smtClean="0">
              <a:latin typeface="Calibri"/>
            </a:rPr>
            <a:t> </a:t>
          </a:r>
          <a:r>
            <a:rPr lang="tr-TR" sz="1200" b="1" i="0" u="none" strike="noStrike" kern="1200" baseline="0" smtClean="0">
              <a:latin typeface="Calibri"/>
            </a:rPr>
            <a:t>YARDIMCISI</a:t>
          </a:r>
          <a:endParaRPr lang="tr-TR" sz="1200" kern="1200" smtClean="0"/>
        </a:p>
      </dsp:txBody>
      <dsp:txXfrm>
        <a:off x="1468327" y="840971"/>
        <a:ext cx="1028742" cy="5143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6DCF-59A2-477F-B207-0B3162EC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6912</Words>
  <Characters>39400</Characters>
  <Application>Microsoft Office Word</Application>
  <DocSecurity>0</DocSecurity>
  <Lines>328</Lines>
  <Paragraphs>92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46220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donus</dc:creator>
  <cp:lastModifiedBy>Dönüş</cp:lastModifiedBy>
  <cp:revision>2</cp:revision>
  <cp:lastPrinted>2017-07-11T08:39:00Z</cp:lastPrinted>
  <dcterms:created xsi:type="dcterms:W3CDTF">2017-07-17T06:43:00Z</dcterms:created>
  <dcterms:modified xsi:type="dcterms:W3CDTF">2017-07-17T06:43:00Z</dcterms:modified>
</cp:coreProperties>
</file>