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000000" w:themeColor="text1"/>
          <w:sz w:val="32"/>
          <w:szCs w:val="32"/>
        </w:rPr>
        <w:id w:val="1477647714"/>
        <w:docPartObj>
          <w:docPartGallery w:val="Cover Pages"/>
          <w:docPartUnique/>
        </w:docPartObj>
      </w:sdtPr>
      <w:sdtEndPr>
        <w:rPr>
          <w:color w:val="auto"/>
          <w:sz w:val="22"/>
          <w:szCs w:val="22"/>
        </w:rPr>
      </w:sdtEndPr>
      <w:sdtContent>
        <w:p w:rsidR="00DA31A2" w:rsidRDefault="00DA31A2">
          <w:pPr>
            <w:jc w:val="right"/>
            <w:rPr>
              <w:color w:val="000000" w:themeColor="text1"/>
              <w:sz w:val="32"/>
              <w:szCs w:val="32"/>
            </w:rPr>
          </w:pPr>
          <w:r>
            <w:rPr>
              <w:noProof/>
              <w:color w:val="EEECE1" w:themeColor="background2"/>
              <w:sz w:val="32"/>
              <w:szCs w:val="32"/>
              <w:lang w:eastAsia="tr-TR"/>
            </w:rPr>
            <w:drawing>
              <wp:anchor distT="0" distB="0" distL="114300" distR="114300" simplePos="0" relativeHeight="251661312" behindDoc="1" locked="0" layoutInCell="1" allowOverlap="1">
                <wp:simplePos x="0" y="0"/>
                <wp:positionH relativeFrom="page">
                  <wp:posOffset>259307</wp:posOffset>
                </wp:positionH>
                <wp:positionV relativeFrom="page">
                  <wp:posOffset>430655</wp:posOffset>
                </wp:positionV>
                <wp:extent cx="7151427" cy="9830819"/>
                <wp:effectExtent l="0" t="0" r="0" b="0"/>
                <wp:wrapNone/>
                <wp:docPr id="13" name="Resim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154313" cy="9834786"/>
                        </a:xfrm>
                        <a:prstGeom prst="rect">
                          <a:avLst/>
                        </a:prstGeom>
                      </pic:spPr>
                    </pic:pic>
                  </a:graphicData>
                </a:graphic>
              </wp:anchor>
            </w:drawing>
          </w:r>
          <w:sdt>
            <w:sdtPr>
              <w:rPr>
                <w:color w:val="000000" w:themeColor="text1"/>
                <w:sz w:val="32"/>
                <w:szCs w:val="32"/>
              </w:rPr>
              <w:alias w:val="Tarih"/>
              <w:id w:val="19000712"/>
              <w:dataBinding w:prefixMappings="xmlns:ns0='http://schemas.microsoft.com/office/2006/coverPageProps'" w:xpath="/ns0:CoverPageProperties[1]/ns0:PublishDate[1]" w:storeItemID="{55AF091B-3C7A-41E3-B477-F2FDAA23CFDA}"/>
              <w:date w:fullDate="2017-11-24T00:00:00Z">
                <w:dateFormat w:val="dd.MM.yyyy"/>
                <w:lid w:val="tr-TR"/>
                <w:storeMappedDataAs w:val="dateTime"/>
                <w:calendar w:val="gregorian"/>
              </w:date>
            </w:sdtPr>
            <w:sdtEndPr/>
            <w:sdtContent>
              <w:r w:rsidR="00FF65F9">
                <w:rPr>
                  <w:color w:val="000000" w:themeColor="text1"/>
                  <w:sz w:val="32"/>
                  <w:szCs w:val="32"/>
                </w:rPr>
                <w:t>24</w:t>
              </w:r>
              <w:r w:rsidR="00431D94">
                <w:rPr>
                  <w:color w:val="000000" w:themeColor="text1"/>
                  <w:sz w:val="32"/>
                  <w:szCs w:val="32"/>
                </w:rPr>
                <w:t>.1</w:t>
              </w:r>
              <w:r w:rsidR="00FF65F9">
                <w:rPr>
                  <w:color w:val="000000" w:themeColor="text1"/>
                  <w:sz w:val="32"/>
                  <w:szCs w:val="32"/>
                </w:rPr>
                <w:t>1</w:t>
              </w:r>
              <w:r w:rsidR="00431D94">
                <w:rPr>
                  <w:color w:val="000000" w:themeColor="text1"/>
                  <w:sz w:val="32"/>
                  <w:szCs w:val="32"/>
                </w:rPr>
                <w:t>.2017</w:t>
              </w:r>
            </w:sdtContent>
          </w:sdt>
          <w:r w:rsidR="006153D9">
            <w:rPr>
              <w:noProof/>
              <w:color w:val="EEECE1" w:themeColor="background2"/>
              <w:sz w:val="32"/>
              <w:szCs w:val="32"/>
              <w:lang w:eastAsia="tr-TR"/>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560310" cy="10692130"/>
                    <wp:effectExtent l="0" t="0" r="2540" b="0"/>
                    <wp:wrapNone/>
                    <wp:docPr id="383"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0A2DBE1A" id="Grup 39" o:spid="_x0000_s1026" style="position:absolute;margin-left:0;margin-top:0;width:595.3pt;height:841.9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bILgMAAL0JAAAOAAAAZHJzL2Uyb0RvYy54bWzsVm1vmzAQ/j5p/8Hy9xRMgARUWm3tUk3q&#10;XrSXH+AYA9bAZrZT2k377zsbyJJumqZOqjRp+UB82D7fPc89h0/Pb7sW3XBthJIFJichRlwyVQpZ&#10;F/jjh81ijZGxVJa0VZIX+I4bfH729Mnp0Oc8Uo1qS64ROJEmH/oCN9b2eRAY1vCOmhPVcwmTldId&#10;tWDqOig1HcB71wZRGKbBoHTZa8W4MfD2cpzEZ95/VXFm31SV4Ra1BYbYrH9q/9y6Z3B2SvNa074R&#10;bAqDPiCKjgoJh+5dXVJL0U6Ln1x1gmllVGVPmOoCVVWCcZ8DZEPCe9lcabXrfS51PtT9HiaA9h5O&#10;D3bLXt+81UiUBV6ulxhJ2gFJV3rXo2XmwBn6Ooc1V7p/37/VY4YwvFbsk4Hp4P68s+txMdoOr1QJ&#10;7ujOKg/ObaU75wLSRreeg7s9B/zWIgYvV0kaLglQxWCOhGkWkeVEE2uAy582subFtJVEUTxvTNYw&#10;dAHSfDzVRzpF5tKCcjM/EDV/h+j7hvbcE2UcWntE4xnRd1CIVNYtR2NY7nxYOGNqRkCRVBcNLOPP&#10;tFZDw2kJcRGfxtEGZxig42EI/xYmmvfa2CuuOuQGBdYQuSeP3lwbOyI6L3FcGtWKciPa1htOtvyi&#10;1eiGguAoY1za2G9vdx1Uw/h+lYThzI5XutviuTryBiUBRzq/rji8mr5mBDh+HmWLTbpeLeJNnCyy&#10;VbhehCR7nqVhnMWXm2/uQBLnjShLLq+F5LOySfxnPE89ZtSk1zYaCpwlUeJzOYrS6Hq7zxjyOkjt&#10;EJpOWGh0regKvN4vorkj+YUsAVeaWyracRwch++hAQzmf48KFPRYBWM1b1V5BxWhFXAGIoCWDING&#10;6S8YDdDeCmw+76jmGLUvJVRVRmKnFeuNOFlFYOjDme3hDJUMXBXYYjQOL+zYQ3e9FnUDJxEPjFTP&#10;QOuV8HXi4hujgridAYJ7NOUlv1CeV5IL5BGUl5III+hg6XI9fmNcCbv+RkhI0qm7xUkaHzWpv1Tf&#10;YSVu/G/yflSw/2U1dYVZTvP/vywr/3mDO4LPZbrPuEvIoQ3jw1vX2XcAAAD//wMAUEsDBBQABgAI&#10;AAAAIQCUb0Kz3gAAAAcBAAAPAAAAZHJzL2Rvd25yZXYueG1sTI/NTsMwEITvSH0Haytxo3ZACiHE&#10;qRCiJ5AQbUV7dONtEhqvQ+z88Pa4XMplNatZzXybLSfTsAE7V1uSEC0EMKTC6ppKCdvN6iYB5rwi&#10;rRpLKOEHHSzz2VWmUm1H+sBh7UsWQsilSkLlfZty7ooKjXIL2yIF72g7o3xYu5LrTo0h3DT8VoiY&#10;G1VTaKhUi88VFqd1byQcX8a2H6Lv1X39+fqF9v20e9sLKa/n09MjMI+TvxzDGT+gQx6YDrYn7Vgj&#10;ITzi/+bZix5EDOwQVJzcJcDzjP/nz38BAAD//wMAUEsBAi0AFAAGAAgAAAAhALaDOJL+AAAA4QEA&#10;ABMAAAAAAAAAAAAAAAAAAAAAAFtDb250ZW50X1R5cGVzXS54bWxQSwECLQAUAAYACAAAACEAOP0h&#10;/9YAAACUAQAACwAAAAAAAAAAAAAAAAAvAQAAX3JlbHMvLnJlbHNQSwECLQAUAAYACAAAACEAYFg2&#10;yC4DAAC9CQAADgAAAAAAAAAAAAAAAAAuAgAAZHJzL2Uyb0RvYy54bWxQSwECLQAUAAYACAAAACEA&#10;lG9Cs94AAAAHAQAADwAAAAAAAAAAAAAAAACIBQAAZHJzL2Rvd25yZXYueG1sUEsFBgAAAAAEAAQA&#10;8wAAAJM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DA31A2">
            <w:trPr>
              <w:trHeight w:val="360"/>
            </w:trPr>
            <w:tc>
              <w:tcPr>
                <w:tcW w:w="9576" w:type="dxa"/>
              </w:tcPr>
              <w:p w:rsidR="00DA31A2" w:rsidRDefault="00367D2D" w:rsidP="00431D94">
                <w:pPr>
                  <w:pStyle w:val="AralkYok"/>
                  <w:jc w:val="center"/>
                  <w:rPr>
                    <w:color w:val="000000" w:themeColor="text1"/>
                    <w:sz w:val="32"/>
                    <w:szCs w:val="32"/>
                  </w:rPr>
                </w:pPr>
                <w:sdt>
                  <w:sdtPr>
                    <w:rPr>
                      <w:color w:val="000000" w:themeColor="text1"/>
                      <w:sz w:val="32"/>
                      <w:szCs w:val="32"/>
                    </w:rPr>
                    <w:alias w:val="Alt Başlık"/>
                    <w:id w:val="19000717"/>
                    <w:dataBinding w:prefixMappings="xmlns:ns0='http://schemas.openxmlformats.org/package/2006/metadata/core-properties' xmlns:ns1='http://purl.org/dc/elements/1.1/'" w:xpath="/ns0:coreProperties[1]/ns1:subject[1]" w:storeItemID="{6C3C8BC8-F283-45AE-878A-BAB7291924A1}"/>
                    <w:text/>
                  </w:sdtPr>
                  <w:sdtEndPr/>
                  <w:sdtContent>
                    <w:r w:rsidR="00284320">
                      <w:rPr>
                        <w:color w:val="000000" w:themeColor="text1"/>
                        <w:sz w:val="32"/>
                        <w:szCs w:val="32"/>
                      </w:rPr>
                      <w:t>Kası</w:t>
                    </w:r>
                    <w:r w:rsidR="00431D94">
                      <w:rPr>
                        <w:color w:val="000000" w:themeColor="text1"/>
                        <w:sz w:val="32"/>
                        <w:szCs w:val="32"/>
                      </w:rPr>
                      <w:t>m</w:t>
                    </w:r>
                    <w:r w:rsidR="00C01289">
                      <w:rPr>
                        <w:color w:val="000000" w:themeColor="text1"/>
                        <w:sz w:val="32"/>
                        <w:szCs w:val="32"/>
                      </w:rPr>
                      <w:t xml:space="preserve"> 2017</w:t>
                    </w:r>
                  </w:sdtContent>
                </w:sdt>
              </w:p>
            </w:tc>
          </w:tr>
        </w:tbl>
        <w:p w:rsidR="00DA31A2" w:rsidRDefault="006153D9">
          <w:r>
            <w:rPr>
              <w:noProof/>
              <w:color w:val="EEECE1" w:themeColor="background2"/>
              <w:sz w:val="32"/>
              <w:szCs w:val="32"/>
              <w:lang w:eastAsia="tr-TR"/>
            </w:rPr>
            <mc:AlternateContent>
              <mc:Choice Requires="wps">
                <w:drawing>
                  <wp:anchor distT="0" distB="0" distL="114300" distR="114300" simplePos="0" relativeHeight="251660288" behindDoc="0" locked="0" layoutInCell="0" allowOverlap="1">
                    <wp:simplePos x="0" y="0"/>
                    <wp:positionH relativeFrom="page">
                      <wp:posOffset>389255</wp:posOffset>
                    </wp:positionH>
                    <wp:positionV relativeFrom="page">
                      <wp:posOffset>4563110</wp:posOffset>
                    </wp:positionV>
                    <wp:extent cx="6788785" cy="778510"/>
                    <wp:effectExtent l="0" t="0" r="0" b="2540"/>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785" cy="77851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047"/>
                                  <w:gridCol w:w="7659"/>
                                </w:tblGrid>
                                <w:tr w:rsidR="00D62120" w:rsidTr="009F758D">
                                  <w:trPr>
                                    <w:trHeight w:val="1274"/>
                                  </w:trPr>
                                  <w:sdt>
                                    <w:sdtPr>
                                      <w:rPr>
                                        <w:smallCaps/>
                                        <w:sz w:val="40"/>
                                        <w:szCs w:val="40"/>
                                      </w:rPr>
                                      <w:alias w:val="Şirket"/>
                                      <w:id w:val="-2130157940"/>
                                      <w:dataBinding w:prefixMappings="xmlns:ns0='http://schemas.openxmlformats.org/officeDocument/2006/extended-properties'" w:xpath="/ns0:Properties[1]/ns0:Company[1]" w:storeItemID="{6668398D-A668-4E3E-A5EB-62B293D839F1}"/>
                                      <w:text/>
                                    </w:sdtPr>
                                    <w:sdtEndPr/>
                                    <w:sdtContent>
                                      <w:tc>
                                        <w:tcPr>
                                          <w:tcW w:w="1423" w:type="pct"/>
                                          <w:shd w:val="clear" w:color="auto" w:fill="000000" w:themeFill="text1"/>
                                          <w:vAlign w:val="center"/>
                                        </w:tcPr>
                                        <w:p w:rsidR="00D62120" w:rsidRDefault="00D62120" w:rsidP="00DA31A2">
                                          <w:pPr>
                                            <w:pStyle w:val="AralkYok"/>
                                            <w:jc w:val="center"/>
                                            <w:rPr>
                                              <w:smallCaps/>
                                              <w:sz w:val="40"/>
                                              <w:szCs w:val="40"/>
                                            </w:rPr>
                                          </w:pPr>
                                          <w:r>
                                            <w:rPr>
                                              <w:smallCaps/>
                                              <w:sz w:val="40"/>
                                              <w:szCs w:val="40"/>
                                            </w:rPr>
                                            <w:t>DİŞ HEKİMLİĞİ FAKÜLTESİ</w:t>
                                          </w:r>
                                        </w:p>
                                      </w:tc>
                                    </w:sdtContent>
                                  </w:sdt>
                                  <w:sdt>
                                    <w:sdtPr>
                                      <w:rPr>
                                        <w:smallCaps/>
                                        <w:color w:val="FFFFFF" w:themeColor="background1"/>
                                        <w:sz w:val="48"/>
                                        <w:szCs w:val="48"/>
                                      </w:rPr>
                                      <w:alias w:val="Başlık"/>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3577" w:type="pct"/>
                                          <w:shd w:val="clear" w:color="auto" w:fill="auto"/>
                                          <w:vAlign w:val="center"/>
                                        </w:tcPr>
                                        <w:p w:rsidR="00D62120" w:rsidRDefault="00D62120" w:rsidP="009F758D">
                                          <w:pPr>
                                            <w:pStyle w:val="AralkYok"/>
                                            <w:jc w:val="center"/>
                                            <w:rPr>
                                              <w:smallCaps/>
                                              <w:color w:val="FFFFFF" w:themeColor="background1"/>
                                              <w:sz w:val="48"/>
                                              <w:szCs w:val="48"/>
                                            </w:rPr>
                                          </w:pPr>
                                          <w:r>
                                            <w:rPr>
                                              <w:smallCaps/>
                                              <w:color w:val="FFFFFF" w:themeColor="background1"/>
                                              <w:sz w:val="48"/>
                                              <w:szCs w:val="48"/>
                                            </w:rPr>
                                            <w:t xml:space="preserve">STRATEJİK PLANI  </w:t>
                                          </w:r>
                                          <w:r w:rsidRPr="004678DA">
                                            <w:rPr>
                                              <w:smallCaps/>
                                              <w:color w:val="FFFFFF" w:themeColor="background1"/>
                                              <w:sz w:val="48"/>
                                              <w:szCs w:val="48"/>
                                            </w:rPr>
                                            <w:t>(2017 - 2021)</w:t>
                                          </w:r>
                                        </w:p>
                                      </w:tc>
                                    </w:sdtContent>
                                  </w:sdt>
                                </w:tr>
                              </w:tbl>
                              <w:p w:rsidR="00D62120" w:rsidRDefault="00D62120">
                                <w:pPr>
                                  <w:pStyle w:val="AralkYok"/>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Dikdörtgen 42" o:spid="_x0000_s1026" style="position:absolute;margin-left:30.65pt;margin-top:359.3pt;width:534.55pt;height:61.3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jwIAAA0FAAAOAAAAZHJzL2Uyb0RvYy54bWysVG2O2yAQ/V+pd0D8z/pDTmJb66yySVNV&#10;2rYrbXsAYrCNFgMFEmdb7bV6gV6sA07STfunqupIZIDh8WbmDdc3h16gPTOWK1nh5CrGiMlaUS7b&#10;Cn/+tJnkGFlHJCVCSVbhJ2bxzeL1q+tBlyxVnRKUGQQg0paDrnDnnC6jyNYd64m9UppJ2GyU6YmD&#10;qWkjasgA6L2I0jieRYMyVBtVM2thdT1u4kXAbxpWu49NY5lDosLAzYXRhHHrx2hxTcrWEN3x+kiD&#10;/AOLnnAJl56h1sQRtDP8D6ie10ZZ1birWvWRahpesxADRJPEv0Xz0BHNQiyQHKvPabL/D7b+sL83&#10;iFOoXYqRJD3UaM0f6Y/vxrVMoiz1KRq0LcHzQd8bH6TVd6p+tEiqVUdky5bGqKFjhAKxxPtHFwf8&#10;xMJRtB3eKwoXkJ1TIVuHxvQeEPKADqEoT+eisINDNSzO5nk+z6cY1bA3BysJVYtIeTqtjXVvmeqR&#10;NypsoOgBnezvrPNsSHlyCeyV4HTDhQgT025XwqA9AYEsp/43nhW6I+NqXsAXooLIR/eAaV/iAFu4&#10;zCN63qHy34okzeLbtJhsZvl8km2y6aSYx/kkTorbYhZnRbbePPvbkqzsOKVM3nHJTipMsr+r8rEf&#10;Rv0EHaKhwsU0HQO5YHmkP8YVh+8U2Mtgeu6gKQXvK5yfnUjpK/xG0tAyjnAx2tEl/ZAayMHpP2Ql&#10;6MFLYJSSO2wPR1VtFX0CZRgFhYP+hJcEjE6ZrxgN0JUVtl92xDCMxDsJ6krTfBb7Pg4zMMzF8va0&#10;TGQNIBV2GI3myo1Nv9OGtx3ckYQyS7UELTY8yMTrdOQD5P0Eei6EcXwffFO/nAevX6/Y4icAAAD/&#10;/wMAUEsDBBQABgAIAAAAIQCvMFqR4AAAAAsBAAAPAAAAZHJzL2Rvd25yZXYueG1sTI9RS8MwFIXf&#10;Bf9DuIJvLslWutI1HSKIDwrDTdDHuyZri81NSbKu/nuzJ328nI9zvlttZzuwyfjQO1IgFwKYocbp&#10;nloFH4fnhwJYiEgaB0dGwY8JsK1vbyostbvQu5n2sWWphEKJCroYx5Lz0HTGYli40VDKTs5bjOn0&#10;LdceL6ncDnwpRM4t9pQWOhzNU2ea7/3ZKnD9W77Ldp8CDxrXo/7yenp5Ver+bn7cAItmjn8wXPWT&#10;OtTJ6ejOpAMbFORylUgFa1nkwK6AXIkM2FFBkckl8Lri/3+ofwEAAP//AwBQSwECLQAUAAYACAAA&#10;ACEAtoM4kv4AAADhAQAAEwAAAAAAAAAAAAAAAAAAAAAAW0NvbnRlbnRfVHlwZXNdLnhtbFBLAQIt&#10;ABQABgAIAAAAIQA4/SH/1gAAAJQBAAALAAAAAAAAAAAAAAAAAC8BAABfcmVscy8ucmVsc1BLAQIt&#10;ABQABgAIAAAAIQD+CI/QjwIAAA0FAAAOAAAAAAAAAAAAAAAAAC4CAABkcnMvZTJvRG9jLnhtbFBL&#10;AQItABQABgAIAAAAIQCvMFqR4AAAAAsBAAAPAAAAAAAAAAAAAAAAAOkEAABkcnMvZG93bnJldi54&#10;bWxQSwUGAAAAAAQABADzAAAA9gU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3047"/>
                            <w:gridCol w:w="7659"/>
                          </w:tblGrid>
                          <w:tr w:rsidR="00D62120" w:rsidTr="009F758D">
                            <w:trPr>
                              <w:trHeight w:val="1274"/>
                            </w:trPr>
                            <w:sdt>
                              <w:sdtPr>
                                <w:rPr>
                                  <w:smallCaps/>
                                  <w:sz w:val="40"/>
                                  <w:szCs w:val="40"/>
                                </w:rPr>
                                <w:alias w:val="Şirket"/>
                                <w:id w:val="-2130157940"/>
                                <w:dataBinding w:prefixMappings="xmlns:ns0='http://schemas.openxmlformats.org/officeDocument/2006/extended-properties'" w:xpath="/ns0:Properties[1]/ns0:Company[1]" w:storeItemID="{6668398D-A668-4E3E-A5EB-62B293D839F1}"/>
                                <w:text/>
                              </w:sdtPr>
                              <w:sdtEndPr/>
                              <w:sdtContent>
                                <w:tc>
                                  <w:tcPr>
                                    <w:tcW w:w="1423" w:type="pct"/>
                                    <w:shd w:val="clear" w:color="auto" w:fill="000000" w:themeFill="text1"/>
                                    <w:vAlign w:val="center"/>
                                  </w:tcPr>
                                  <w:p w:rsidR="00D62120" w:rsidRDefault="00D62120" w:rsidP="00DA31A2">
                                    <w:pPr>
                                      <w:pStyle w:val="AralkYok"/>
                                      <w:jc w:val="center"/>
                                      <w:rPr>
                                        <w:smallCaps/>
                                        <w:sz w:val="40"/>
                                        <w:szCs w:val="40"/>
                                      </w:rPr>
                                    </w:pPr>
                                    <w:r>
                                      <w:rPr>
                                        <w:smallCaps/>
                                        <w:sz w:val="40"/>
                                        <w:szCs w:val="40"/>
                                      </w:rPr>
                                      <w:t>DİŞ HEKİMLİĞİ FAKÜLTESİ</w:t>
                                    </w:r>
                                  </w:p>
                                </w:tc>
                              </w:sdtContent>
                            </w:sdt>
                            <w:sdt>
                              <w:sdtPr>
                                <w:rPr>
                                  <w:smallCaps/>
                                  <w:color w:val="FFFFFF" w:themeColor="background1"/>
                                  <w:sz w:val="48"/>
                                  <w:szCs w:val="48"/>
                                </w:rPr>
                                <w:alias w:val="Başlık"/>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3577" w:type="pct"/>
                                    <w:shd w:val="clear" w:color="auto" w:fill="auto"/>
                                    <w:vAlign w:val="center"/>
                                  </w:tcPr>
                                  <w:p w:rsidR="00D62120" w:rsidRDefault="00D62120" w:rsidP="009F758D">
                                    <w:pPr>
                                      <w:pStyle w:val="AralkYok"/>
                                      <w:jc w:val="center"/>
                                      <w:rPr>
                                        <w:smallCaps/>
                                        <w:color w:val="FFFFFF" w:themeColor="background1"/>
                                        <w:sz w:val="48"/>
                                        <w:szCs w:val="48"/>
                                      </w:rPr>
                                    </w:pPr>
                                    <w:r>
                                      <w:rPr>
                                        <w:smallCaps/>
                                        <w:color w:val="FFFFFF" w:themeColor="background1"/>
                                        <w:sz w:val="48"/>
                                        <w:szCs w:val="48"/>
                                      </w:rPr>
                                      <w:t xml:space="preserve">STRATEJİK PLANI  </w:t>
                                    </w:r>
                                    <w:r w:rsidRPr="004678DA">
                                      <w:rPr>
                                        <w:smallCaps/>
                                        <w:color w:val="FFFFFF" w:themeColor="background1"/>
                                        <w:sz w:val="48"/>
                                        <w:szCs w:val="48"/>
                                      </w:rPr>
                                      <w:t>(2017 - 2021)</w:t>
                                    </w:r>
                                  </w:p>
                                </w:tc>
                              </w:sdtContent>
                            </w:sdt>
                          </w:tr>
                        </w:tbl>
                        <w:p w:rsidR="00D62120" w:rsidRDefault="00D62120">
                          <w:pPr>
                            <w:pStyle w:val="AralkYok"/>
                            <w:spacing w:line="14" w:lineRule="exact"/>
                          </w:pPr>
                        </w:p>
                      </w:txbxContent>
                    </v:textbox>
                    <w10:wrap anchorx="page" anchory="page"/>
                  </v:rect>
                </w:pict>
              </mc:Fallback>
            </mc:AlternateContent>
          </w:r>
          <w:r w:rsidR="00DA31A2">
            <w:br w:type="page"/>
          </w:r>
        </w:p>
      </w:sdtContent>
    </w:sdt>
    <w:sdt>
      <w:sdtPr>
        <w:rPr>
          <w:rFonts w:asciiTheme="minorHAnsi" w:eastAsiaTheme="minorHAnsi" w:hAnsiTheme="minorHAnsi" w:cstheme="minorBidi"/>
          <w:b w:val="0"/>
          <w:bCs w:val="0"/>
          <w:color w:val="auto"/>
          <w:sz w:val="22"/>
          <w:szCs w:val="22"/>
          <w:lang w:eastAsia="en-US"/>
        </w:rPr>
        <w:id w:val="-2040965753"/>
        <w:docPartObj>
          <w:docPartGallery w:val="Table of Contents"/>
          <w:docPartUnique/>
        </w:docPartObj>
      </w:sdtPr>
      <w:sdtEndPr/>
      <w:sdtContent>
        <w:p w:rsidR="00D556D9" w:rsidRDefault="00AB0D1D" w:rsidP="00D556D9">
          <w:pPr>
            <w:pStyle w:val="TBal"/>
          </w:pPr>
          <w:r>
            <w:t xml:space="preserve">İçindekiler </w:t>
          </w:r>
        </w:p>
        <w:p w:rsidR="00D556D9" w:rsidRDefault="00D556D9" w:rsidP="00AB0D1D">
          <w:pPr>
            <w:pStyle w:val="T1"/>
            <w:ind w:firstLine="0"/>
          </w:pPr>
          <w:r w:rsidRPr="003E7D35">
            <w:rPr>
              <w:b/>
            </w:rPr>
            <w:t>ÜST YÖNETİCİ SUNUŞU</w:t>
          </w:r>
          <w:r>
            <w:ptab w:relativeTo="margin" w:alignment="right" w:leader="dot"/>
          </w:r>
          <w:r>
            <w:t>3</w:t>
          </w:r>
        </w:p>
        <w:p w:rsidR="00D556D9" w:rsidRDefault="00D556D9" w:rsidP="00D556D9">
          <w:pPr>
            <w:rPr>
              <w:b/>
              <w:bCs/>
            </w:rPr>
          </w:pPr>
          <w:r w:rsidRPr="002B6108">
            <w:rPr>
              <w:b/>
              <w:bCs/>
            </w:rPr>
            <w:t>1. STRATEJİK PLANLAMA SÜRECİ</w:t>
          </w:r>
          <w:r>
            <w:ptab w:relativeTo="margin" w:alignment="right" w:leader="dot"/>
          </w:r>
          <w:r w:rsidR="00F4317E">
            <w:rPr>
              <w:b/>
              <w:bCs/>
            </w:rPr>
            <w:t>4</w:t>
          </w:r>
        </w:p>
        <w:p w:rsidR="00D556D9" w:rsidRPr="002B6108" w:rsidRDefault="00D556D9" w:rsidP="00D556D9">
          <w:pPr>
            <w:rPr>
              <w:lang w:eastAsia="tr-TR"/>
            </w:rPr>
          </w:pPr>
          <w:r w:rsidRPr="002B6108">
            <w:rPr>
              <w:b/>
              <w:bCs/>
            </w:rPr>
            <w:t>2. DURUM ANALİZİ</w:t>
          </w:r>
          <w:r>
            <w:rPr>
              <w:b/>
              <w:bCs/>
            </w:rPr>
            <w:t>.</w:t>
          </w:r>
          <w:r>
            <w:ptab w:relativeTo="margin" w:alignment="right" w:leader="dot"/>
          </w:r>
          <w:r w:rsidR="00F4317E">
            <w:rPr>
              <w:b/>
              <w:bCs/>
            </w:rPr>
            <w:t>5</w:t>
          </w:r>
        </w:p>
        <w:p w:rsidR="00D556D9" w:rsidRDefault="00D556D9" w:rsidP="00D556D9">
          <w:pPr>
            <w:pStyle w:val="T2"/>
            <w:ind w:left="216"/>
          </w:pPr>
          <w:r w:rsidRPr="002B6108">
            <w:t>2.1. Fakültemizin Tarihçesi</w:t>
          </w:r>
          <w:r>
            <w:ptab w:relativeTo="margin" w:alignment="right" w:leader="dot"/>
          </w:r>
          <w:r w:rsidR="00F4317E">
            <w:t>5</w:t>
          </w:r>
        </w:p>
        <w:p w:rsidR="00D556D9" w:rsidRPr="006A1CBE" w:rsidRDefault="00D556D9" w:rsidP="00D556D9">
          <w:pPr>
            <w:spacing w:after="100"/>
            <w:ind w:firstLine="215"/>
            <w:rPr>
              <w:rFonts w:eastAsiaTheme="minorEastAsia"/>
              <w:lang w:eastAsia="tr-TR"/>
            </w:rPr>
          </w:pPr>
          <w:r w:rsidRPr="006A1CBE">
            <w:rPr>
              <w:rFonts w:eastAsiaTheme="minorEastAsia"/>
              <w:lang w:eastAsia="tr-TR"/>
            </w:rPr>
            <w:t xml:space="preserve">2.2. Örgütsel Yapı </w:t>
          </w:r>
          <w:r w:rsidRPr="006A1CBE">
            <w:rPr>
              <w:rFonts w:eastAsiaTheme="minorEastAsia"/>
              <w:lang w:eastAsia="tr-TR"/>
            </w:rPr>
            <w:ptab w:relativeTo="margin" w:alignment="right" w:leader="dot"/>
          </w:r>
          <w:r w:rsidR="00F4317E">
            <w:rPr>
              <w:rFonts w:eastAsiaTheme="minorEastAsia"/>
              <w:lang w:eastAsia="tr-TR"/>
            </w:rPr>
            <w:t>6</w:t>
          </w:r>
        </w:p>
        <w:p w:rsidR="00D556D9" w:rsidRPr="006A1CBE" w:rsidRDefault="00D556D9" w:rsidP="00D556D9">
          <w:pPr>
            <w:spacing w:after="100"/>
            <w:ind w:firstLine="215"/>
            <w:rPr>
              <w:rFonts w:eastAsiaTheme="minorEastAsia"/>
              <w:lang w:eastAsia="tr-TR"/>
            </w:rPr>
          </w:pPr>
          <w:r w:rsidRPr="006A1CBE">
            <w:rPr>
              <w:rFonts w:eastAsiaTheme="minorEastAsia"/>
              <w:lang w:eastAsia="tr-TR"/>
            </w:rPr>
            <w:t xml:space="preserve">2.3. Yasal Yükümlülükler ve Mevzuat </w:t>
          </w:r>
          <w:r w:rsidRPr="006A1CBE">
            <w:rPr>
              <w:rFonts w:eastAsiaTheme="minorEastAsia"/>
              <w:lang w:eastAsia="tr-TR"/>
            </w:rPr>
            <w:ptab w:relativeTo="margin" w:alignment="right" w:leader="dot"/>
          </w:r>
          <w:r w:rsidR="00F4317E">
            <w:rPr>
              <w:rFonts w:eastAsiaTheme="minorEastAsia"/>
              <w:lang w:eastAsia="tr-TR"/>
            </w:rPr>
            <w:t>7</w:t>
          </w:r>
        </w:p>
        <w:p w:rsidR="00D556D9" w:rsidRDefault="00D556D9" w:rsidP="00D556D9">
          <w:pPr>
            <w:pStyle w:val="T3"/>
            <w:ind w:left="446"/>
          </w:pPr>
          <w:r>
            <w:t xml:space="preserve">2.3.1. </w:t>
          </w:r>
          <w:r w:rsidRPr="002B6108">
            <w:t>Kanunlar</w:t>
          </w:r>
          <w:r>
            <w:ptab w:relativeTo="margin" w:alignment="right" w:leader="dot"/>
          </w:r>
          <w:r w:rsidR="00F4317E">
            <w:t>8</w:t>
          </w:r>
        </w:p>
        <w:p w:rsidR="00D556D9" w:rsidRDefault="00D556D9" w:rsidP="00D556D9">
          <w:pPr>
            <w:pStyle w:val="T3"/>
            <w:ind w:left="446"/>
          </w:pPr>
          <w:r w:rsidRPr="002B6108">
            <w:t>2.3.2. Yönetmelikler</w:t>
          </w:r>
          <w:r>
            <w:ptab w:relativeTo="margin" w:alignment="right" w:leader="dot"/>
          </w:r>
          <w:r w:rsidR="00F4317E">
            <w:t>8</w:t>
          </w:r>
        </w:p>
        <w:p w:rsidR="00D556D9" w:rsidRDefault="00D556D9" w:rsidP="00D556D9">
          <w:pPr>
            <w:pStyle w:val="T3"/>
            <w:ind w:left="446"/>
          </w:pPr>
          <w:r w:rsidRPr="002B6108">
            <w:t>2.3.3. Yönergeler</w:t>
          </w:r>
          <w:r>
            <w:ptab w:relativeTo="margin" w:alignment="right" w:leader="dot"/>
          </w:r>
          <w:r w:rsidR="00F4317E">
            <w:t>8</w:t>
          </w:r>
        </w:p>
        <w:p w:rsidR="00D556D9" w:rsidRDefault="00D556D9" w:rsidP="00D556D9">
          <w:pPr>
            <w:spacing w:after="100"/>
            <w:ind w:firstLine="284"/>
          </w:pPr>
          <w:r>
            <w:t>2.4</w:t>
          </w:r>
          <w:r w:rsidRPr="002B6108">
            <w:t xml:space="preserve">. </w:t>
          </w:r>
          <w:r>
            <w:t>Birim</w:t>
          </w:r>
          <w:r w:rsidR="00C2360B">
            <w:t>in</w:t>
          </w:r>
          <w:r>
            <w:t xml:space="preserve"> Faaliyet Alanları</w:t>
          </w:r>
          <w:r>
            <w:ptab w:relativeTo="margin" w:alignment="right" w:leader="dot"/>
          </w:r>
          <w:r w:rsidR="00F4317E">
            <w:t>9</w:t>
          </w:r>
        </w:p>
        <w:p w:rsidR="00D556D9" w:rsidRDefault="00D556D9" w:rsidP="00D556D9">
          <w:pPr>
            <w:spacing w:after="100"/>
            <w:ind w:firstLine="284"/>
          </w:pPr>
          <w:r>
            <w:t>2.5</w:t>
          </w:r>
          <w:r w:rsidRPr="002B6108">
            <w:t xml:space="preserve">. </w:t>
          </w:r>
          <w:r w:rsidRPr="006A1CBE">
            <w:t xml:space="preserve">Önceki Dönem Stratejik Planların Değerlendirilmesi </w:t>
          </w:r>
          <w:r>
            <w:ptab w:relativeTo="margin" w:alignment="right" w:leader="dot"/>
          </w:r>
          <w:r w:rsidR="00F4317E">
            <w:t>9</w:t>
          </w:r>
        </w:p>
        <w:p w:rsidR="00D556D9" w:rsidRPr="006A1CBE" w:rsidRDefault="00D556D9" w:rsidP="00D556D9">
          <w:pPr>
            <w:spacing w:after="100"/>
            <w:ind w:firstLine="215"/>
            <w:rPr>
              <w:rFonts w:eastAsiaTheme="minorEastAsia"/>
              <w:lang w:eastAsia="tr-TR"/>
            </w:rPr>
          </w:pPr>
          <w:r w:rsidRPr="006A1CBE">
            <w:rPr>
              <w:rFonts w:eastAsiaTheme="minorEastAsia"/>
              <w:lang w:eastAsia="tr-TR"/>
            </w:rPr>
            <w:t>2.</w:t>
          </w:r>
          <w:r>
            <w:rPr>
              <w:rFonts w:eastAsiaTheme="minorEastAsia"/>
              <w:lang w:eastAsia="tr-TR"/>
            </w:rPr>
            <w:t>6</w:t>
          </w:r>
          <w:r w:rsidRPr="006A1CBE">
            <w:rPr>
              <w:rFonts w:eastAsiaTheme="minorEastAsia"/>
              <w:lang w:eastAsia="tr-TR"/>
            </w:rPr>
            <w:t xml:space="preserve">. Kurum (Birim) İçi Analiz  </w:t>
          </w:r>
          <w:r w:rsidRPr="006A1CBE">
            <w:rPr>
              <w:rFonts w:eastAsiaTheme="minorEastAsia"/>
              <w:lang w:eastAsia="tr-TR"/>
            </w:rPr>
            <w:ptab w:relativeTo="margin" w:alignment="right" w:leader="dot"/>
          </w:r>
          <w:r w:rsidR="00F4317E">
            <w:rPr>
              <w:rFonts w:eastAsiaTheme="minorEastAsia"/>
              <w:lang w:eastAsia="tr-TR"/>
            </w:rPr>
            <w:t>10</w:t>
          </w:r>
        </w:p>
        <w:p w:rsidR="00D556D9" w:rsidRDefault="00D556D9" w:rsidP="00D556D9">
          <w:pPr>
            <w:pStyle w:val="T3"/>
            <w:ind w:left="446"/>
          </w:pPr>
          <w:r>
            <w:t xml:space="preserve">2.6.1. </w:t>
          </w:r>
          <w:r w:rsidRPr="006A1CBE">
            <w:t>Fiziki Kaynaklar</w:t>
          </w:r>
          <w:r>
            <w:ptab w:relativeTo="margin" w:alignment="right" w:leader="dot"/>
          </w:r>
          <w:r w:rsidR="00F4317E">
            <w:t>10</w:t>
          </w:r>
        </w:p>
        <w:p w:rsidR="00D556D9" w:rsidRDefault="00D556D9" w:rsidP="00D556D9">
          <w:pPr>
            <w:ind w:firstLine="708"/>
          </w:pPr>
          <w:r>
            <w:t xml:space="preserve">2.6.1. </w:t>
          </w:r>
          <w:r w:rsidRPr="006A1CBE">
            <w:t>TABLO 1.  EĞİTİM ALANLARI DERSLİKLER</w:t>
          </w:r>
          <w:r>
            <w:ptab w:relativeTo="margin" w:alignment="right" w:leader="dot"/>
          </w:r>
          <w:r w:rsidR="00F4317E">
            <w:t>10</w:t>
          </w:r>
        </w:p>
        <w:p w:rsidR="00D556D9" w:rsidRDefault="00D556D9" w:rsidP="00D556D9">
          <w:pPr>
            <w:ind w:firstLine="708"/>
          </w:pPr>
          <w:r>
            <w:t xml:space="preserve">2.6.1. </w:t>
          </w:r>
          <w:r w:rsidRPr="006A1CBE">
            <w:t>TABLO 2.  KANTİNLER VE KAFETERYALAR</w:t>
          </w:r>
          <w:r>
            <w:ptab w:relativeTo="margin" w:alignment="right" w:leader="dot"/>
          </w:r>
          <w:r w:rsidR="00F4317E">
            <w:t>10</w:t>
          </w:r>
        </w:p>
        <w:p w:rsidR="00D556D9" w:rsidRDefault="00D556D9" w:rsidP="00D556D9">
          <w:pPr>
            <w:ind w:firstLine="708"/>
          </w:pPr>
          <w:r>
            <w:t xml:space="preserve">2.6.1. </w:t>
          </w:r>
          <w:r w:rsidRPr="006A1CBE">
            <w:t>TABLO 3.  TOPLANTI – KONFERANS SALONLARI</w:t>
          </w:r>
          <w:r>
            <w:ptab w:relativeTo="margin" w:alignment="right" w:leader="dot"/>
          </w:r>
          <w:r w:rsidR="00F4317E">
            <w:t>10</w:t>
          </w:r>
        </w:p>
        <w:p w:rsidR="00D556D9" w:rsidRDefault="00D556D9" w:rsidP="00D556D9">
          <w:pPr>
            <w:ind w:firstLine="708"/>
          </w:pPr>
          <w:r>
            <w:t xml:space="preserve">2.6.1. </w:t>
          </w:r>
          <w:r w:rsidRPr="006A1CBE">
            <w:t>TABLO 4.  DİĞER SOSYAL ALANLAR</w:t>
          </w:r>
          <w:r>
            <w:ptab w:relativeTo="margin" w:alignment="right" w:leader="dot"/>
          </w:r>
          <w:r w:rsidR="00F4317E">
            <w:t>11</w:t>
          </w:r>
        </w:p>
        <w:p w:rsidR="00D556D9" w:rsidRDefault="00D556D9" w:rsidP="00D556D9">
          <w:pPr>
            <w:ind w:firstLine="708"/>
          </w:pPr>
          <w:r>
            <w:t xml:space="preserve">2.6.1. </w:t>
          </w:r>
          <w:r w:rsidRPr="006A1CBE">
            <w:t>TABLO 5. HİZMET ALANLARI</w:t>
          </w:r>
          <w:r>
            <w:ptab w:relativeTo="margin" w:alignment="right" w:leader="dot"/>
          </w:r>
          <w:r w:rsidR="00F4317E">
            <w:t>11</w:t>
          </w:r>
        </w:p>
        <w:p w:rsidR="00D556D9" w:rsidRDefault="00D556D9" w:rsidP="00D556D9">
          <w:pPr>
            <w:ind w:firstLine="708"/>
          </w:pPr>
          <w:r>
            <w:t xml:space="preserve">2.6.1. </w:t>
          </w:r>
          <w:r w:rsidRPr="006A1CBE">
            <w:t>TABLO 6. AMBAR, ARŞİV ALANLARI VE ATÖLYELER</w:t>
          </w:r>
          <w:r>
            <w:ptab w:relativeTo="margin" w:alignment="right" w:leader="dot"/>
          </w:r>
          <w:r w:rsidR="00260923">
            <w:t>11</w:t>
          </w:r>
        </w:p>
        <w:p w:rsidR="00D556D9" w:rsidRPr="006A1CBE" w:rsidRDefault="00D556D9" w:rsidP="00D556D9">
          <w:pPr>
            <w:ind w:firstLine="708"/>
            <w:rPr>
              <w:lang w:eastAsia="tr-TR"/>
            </w:rPr>
          </w:pPr>
          <w:r>
            <w:t xml:space="preserve">2.6.1. </w:t>
          </w:r>
          <w:r w:rsidRPr="006A1CBE">
            <w:t>TABLO 7. HASTANE ALANLARI</w:t>
          </w:r>
          <w:r>
            <w:ptab w:relativeTo="margin" w:alignment="right" w:leader="dot"/>
          </w:r>
          <w:r w:rsidR="00260923">
            <w:t>12</w:t>
          </w:r>
        </w:p>
        <w:p w:rsidR="00D556D9" w:rsidRDefault="00D556D9" w:rsidP="00D556D9">
          <w:pPr>
            <w:pStyle w:val="T3"/>
            <w:ind w:left="446"/>
          </w:pPr>
          <w:r>
            <w:t>2.6.2. Teknolojik</w:t>
          </w:r>
          <w:r w:rsidRPr="006A1CBE">
            <w:t xml:space="preserve"> Kaynaklar</w:t>
          </w:r>
          <w:r>
            <w:ptab w:relativeTo="margin" w:alignment="right" w:leader="dot"/>
          </w:r>
          <w:r w:rsidR="00260923">
            <w:t>12</w:t>
          </w:r>
        </w:p>
        <w:p w:rsidR="00D556D9" w:rsidRDefault="00D556D9" w:rsidP="00D556D9">
          <w:pPr>
            <w:ind w:firstLine="708"/>
          </w:pPr>
          <w:r>
            <w:t>2.6.2. TABLO 8</w:t>
          </w:r>
          <w:r w:rsidRPr="006A1CBE">
            <w:t>. BİLGİSAYARLAR (DONANIM ALT YAPISI)</w:t>
          </w:r>
          <w:r>
            <w:ptab w:relativeTo="margin" w:alignment="right" w:leader="dot"/>
          </w:r>
          <w:r w:rsidR="00260923">
            <w:t>12</w:t>
          </w:r>
        </w:p>
        <w:p w:rsidR="00D556D9" w:rsidRPr="006A1CBE" w:rsidRDefault="00D556D9" w:rsidP="00D556D9">
          <w:pPr>
            <w:ind w:firstLine="708"/>
            <w:rPr>
              <w:lang w:eastAsia="tr-TR"/>
            </w:rPr>
          </w:pPr>
          <w:r>
            <w:t>2.6.2. TABLO 9</w:t>
          </w:r>
          <w:r w:rsidRPr="0007528D">
            <w:t>. DİĞER BİLGİ VE TEKNOLOJİK KAYNAKLAR</w:t>
          </w:r>
          <w:r>
            <w:ptab w:relativeTo="margin" w:alignment="right" w:leader="dot"/>
          </w:r>
          <w:r w:rsidR="00260923">
            <w:t>13</w:t>
          </w:r>
        </w:p>
        <w:p w:rsidR="00D556D9" w:rsidRDefault="00D556D9" w:rsidP="00D556D9">
          <w:pPr>
            <w:ind w:firstLine="446"/>
          </w:pPr>
          <w:r>
            <w:t xml:space="preserve">2.6.3. </w:t>
          </w:r>
          <w:r w:rsidRPr="0007528D">
            <w:t xml:space="preserve">Akademik ve İdari İnsan Kaynaklar </w:t>
          </w:r>
          <w:r>
            <w:ptab w:relativeTo="margin" w:alignment="right" w:leader="dot"/>
          </w:r>
          <w:r w:rsidR="00260923">
            <w:t>15</w:t>
          </w:r>
        </w:p>
        <w:p w:rsidR="00D556D9" w:rsidRDefault="00D556D9" w:rsidP="00D556D9">
          <w:pPr>
            <w:ind w:firstLine="708"/>
          </w:pPr>
          <w:r>
            <w:t xml:space="preserve">2.6.3. </w:t>
          </w:r>
          <w:r w:rsidRPr="0007528D">
            <w:t>TABLO 10. UNVANLARINA GÖRE AKADEMİK PERSONEL SAYILARI</w:t>
          </w:r>
          <w:r>
            <w:ptab w:relativeTo="margin" w:alignment="right" w:leader="dot"/>
          </w:r>
          <w:r w:rsidR="00260923">
            <w:t>15</w:t>
          </w:r>
        </w:p>
        <w:p w:rsidR="00D556D9" w:rsidRDefault="00D556D9" w:rsidP="00D556D9">
          <w:pPr>
            <w:ind w:firstLine="708"/>
          </w:pPr>
          <w:r>
            <w:t xml:space="preserve">2.6.3. </w:t>
          </w:r>
          <w:r w:rsidRPr="0007528D">
            <w:t>TABLO 1</w:t>
          </w:r>
          <w:r>
            <w:t>1</w:t>
          </w:r>
          <w:r w:rsidRPr="0007528D">
            <w:t xml:space="preserve">. </w:t>
          </w:r>
          <w:r>
            <w:t>YAYIN</w:t>
          </w:r>
          <w:r w:rsidRPr="0007528D">
            <w:t xml:space="preserve"> SAYILARI</w:t>
          </w:r>
          <w:r>
            <w:ptab w:relativeTo="margin" w:alignment="right" w:leader="dot"/>
          </w:r>
          <w:r>
            <w:t>12</w:t>
          </w:r>
        </w:p>
        <w:p w:rsidR="00D556D9" w:rsidRDefault="00D556D9" w:rsidP="00D556D9">
          <w:pPr>
            <w:ind w:firstLine="708"/>
          </w:pPr>
          <w:r>
            <w:t>2.6.3. TABLO 12</w:t>
          </w:r>
          <w:r w:rsidRPr="0007528D">
            <w:t>. İNDEKSLERE GİREN HAKEMLİ DERGİLERDE YAPILAN YAYINLAR</w:t>
          </w:r>
          <w:r>
            <w:ptab w:relativeTo="margin" w:alignment="right" w:leader="dot"/>
          </w:r>
          <w:r w:rsidR="00260923">
            <w:t>16</w:t>
          </w:r>
        </w:p>
        <w:p w:rsidR="00D556D9" w:rsidRDefault="00D556D9" w:rsidP="00D556D9">
          <w:pPr>
            <w:ind w:firstLine="708"/>
          </w:pPr>
          <w:r>
            <w:t>2.6.3. TABLO 13</w:t>
          </w:r>
          <w:r w:rsidRPr="0007528D">
            <w:t>. 2015-2016 YILI WOS' DA İNDEKSLENEN YAYIN SAYILARININ İNDEKSLERE</w:t>
          </w:r>
          <w:r>
            <w:br/>
          </w:r>
          <w:r w:rsidRPr="0007528D">
            <w:t>GÖRE DAĞILIMI</w:t>
          </w:r>
          <w:r>
            <w:ptab w:relativeTo="margin" w:alignment="right" w:leader="dot"/>
          </w:r>
          <w:r w:rsidR="00260923">
            <w:t>16</w:t>
          </w:r>
        </w:p>
        <w:p w:rsidR="00D556D9" w:rsidRDefault="00D556D9" w:rsidP="00D556D9">
          <w:pPr>
            <w:ind w:firstLine="708"/>
          </w:pPr>
          <w:r>
            <w:t>2.6.3. TABLO 14</w:t>
          </w:r>
          <w:r w:rsidRPr="0007528D">
            <w:t>. İDARİ PERSONEL SAYILARI</w:t>
          </w:r>
          <w:r>
            <w:ptab w:relativeTo="margin" w:alignment="right" w:leader="dot"/>
          </w:r>
          <w:r w:rsidR="00260923">
            <w:t>16</w:t>
          </w:r>
        </w:p>
        <w:p w:rsidR="00D556D9" w:rsidRDefault="00D556D9" w:rsidP="00D556D9">
          <w:pPr>
            <w:ind w:firstLine="708"/>
          </w:pPr>
          <w:r>
            <w:t>2.6.4. Rekabet Durumu</w:t>
          </w:r>
          <w:r>
            <w:ptab w:relativeTo="margin" w:alignment="right" w:leader="dot"/>
          </w:r>
          <w:r w:rsidR="00260923">
            <w:t>17</w:t>
          </w:r>
        </w:p>
        <w:p w:rsidR="00D556D9" w:rsidRDefault="00D556D9" w:rsidP="00D556D9">
          <w:pPr>
            <w:ind w:firstLine="142"/>
          </w:pPr>
          <w:r>
            <w:lastRenderedPageBreak/>
            <w:t>2.7 Paydaş Analizi</w:t>
          </w:r>
          <w:r>
            <w:ptab w:relativeTo="margin" w:alignment="right" w:leader="dot"/>
          </w:r>
          <w:r w:rsidR="00260923">
            <w:t>17</w:t>
          </w:r>
        </w:p>
        <w:p w:rsidR="00D556D9" w:rsidRPr="006A1CBE" w:rsidRDefault="00D556D9" w:rsidP="00D556D9">
          <w:pPr>
            <w:ind w:firstLine="446"/>
            <w:rPr>
              <w:lang w:eastAsia="tr-TR"/>
            </w:rPr>
          </w:pPr>
          <w:r>
            <w:t>2.7. TABLO 15</w:t>
          </w:r>
          <w:r w:rsidRPr="0007528D">
            <w:t>.</w:t>
          </w:r>
          <w:r w:rsidRPr="009A392E">
            <w:t>DİŞ HEKİMLİĞİ FAKÜLTESİ PAYDAŞ LİSTESİ</w:t>
          </w:r>
          <w:r>
            <w:ptab w:relativeTo="margin" w:alignment="right" w:leader="dot"/>
          </w:r>
          <w:r w:rsidR="00260923">
            <w:t>17</w:t>
          </w:r>
        </w:p>
        <w:p w:rsidR="00D556D9" w:rsidRDefault="00D556D9" w:rsidP="00D556D9">
          <w:pPr>
            <w:spacing w:after="100"/>
            <w:ind w:firstLine="426"/>
          </w:pPr>
          <w:r>
            <w:t xml:space="preserve">2.7. </w:t>
          </w:r>
          <w:r w:rsidRPr="009A392E">
            <w:t xml:space="preserve">TABLO 16. </w:t>
          </w:r>
          <w:r w:rsidR="00260923" w:rsidRPr="00260923">
            <w:t xml:space="preserve">PAYDAŞ ANALİZİ VE VERİ TOPLAMA ÇALIŞMALARINA KATILAN BÖLÜMLERİMİZ </w:t>
          </w:r>
          <w:r>
            <w:ptab w:relativeTo="margin" w:alignment="right" w:leader="dot"/>
          </w:r>
          <w:r>
            <w:t>15</w:t>
          </w:r>
        </w:p>
        <w:p w:rsidR="00D556D9" w:rsidRDefault="00D556D9" w:rsidP="00D556D9">
          <w:pPr>
            <w:spacing w:after="100"/>
            <w:ind w:left="142"/>
          </w:pPr>
          <w:r w:rsidRPr="009A392E">
            <w:t>2.8. Kurumsal GZFT / SWOT</w:t>
          </w:r>
          <w:r>
            <w:ptab w:relativeTo="margin" w:alignment="right" w:leader="dot"/>
          </w:r>
          <w:r w:rsidR="00260923">
            <w:t>20</w:t>
          </w:r>
        </w:p>
        <w:p w:rsidR="00D556D9" w:rsidRDefault="00D556D9" w:rsidP="00D556D9">
          <w:pPr>
            <w:spacing w:after="100"/>
            <w:ind w:left="284" w:firstLine="142"/>
          </w:pPr>
          <w:r>
            <w:t>2.8.1. Güçlü Yönler</w:t>
          </w:r>
          <w:r>
            <w:ptab w:relativeTo="margin" w:alignment="right" w:leader="dot"/>
          </w:r>
          <w:r w:rsidR="00260923">
            <w:t>20</w:t>
          </w:r>
        </w:p>
        <w:p w:rsidR="00D556D9" w:rsidRDefault="00D556D9" w:rsidP="00D556D9">
          <w:pPr>
            <w:spacing w:after="100"/>
            <w:ind w:left="284" w:firstLine="142"/>
          </w:pPr>
          <w:r>
            <w:t xml:space="preserve">2.8.2. </w:t>
          </w:r>
          <w:r w:rsidRPr="00471617">
            <w:t>Zayıf Yönler</w:t>
          </w:r>
          <w:r>
            <w:ptab w:relativeTo="margin" w:alignment="right" w:leader="dot"/>
          </w:r>
          <w:r w:rsidR="00260923">
            <w:t>21</w:t>
          </w:r>
        </w:p>
        <w:p w:rsidR="00D556D9" w:rsidRDefault="00D556D9" w:rsidP="00D556D9">
          <w:pPr>
            <w:spacing w:after="100"/>
            <w:ind w:left="284" w:firstLine="142"/>
          </w:pPr>
          <w:r>
            <w:t xml:space="preserve">2.8.3. </w:t>
          </w:r>
          <w:r w:rsidRPr="00471617">
            <w:t>Fırsatlar</w:t>
          </w:r>
          <w:r>
            <w:ptab w:relativeTo="margin" w:alignment="right" w:leader="dot"/>
          </w:r>
          <w:r w:rsidR="00260923">
            <w:t>21</w:t>
          </w:r>
        </w:p>
        <w:p w:rsidR="00D556D9" w:rsidRPr="002B6108" w:rsidRDefault="00D556D9" w:rsidP="00D556D9">
          <w:pPr>
            <w:spacing w:after="100"/>
            <w:ind w:left="284" w:firstLine="142"/>
            <w:rPr>
              <w:lang w:eastAsia="tr-TR"/>
            </w:rPr>
          </w:pPr>
          <w:r>
            <w:t xml:space="preserve">2.8.4. </w:t>
          </w:r>
          <w:r w:rsidRPr="00471617">
            <w:t>Tehditler</w:t>
          </w:r>
          <w:r>
            <w:ptab w:relativeTo="margin" w:alignment="right" w:leader="dot"/>
          </w:r>
          <w:r w:rsidR="00260923">
            <w:t>21</w:t>
          </w:r>
        </w:p>
        <w:p w:rsidR="00D556D9" w:rsidRDefault="00D556D9" w:rsidP="00D556D9">
          <w:pPr>
            <w:pStyle w:val="T1"/>
          </w:pPr>
          <w:r w:rsidRPr="00471617">
            <w:t>3. GELECEĞE BAKIŞ</w:t>
          </w:r>
          <w:r>
            <w:ptab w:relativeTo="margin" w:alignment="right" w:leader="dot"/>
          </w:r>
          <w:r>
            <w:t>2</w:t>
          </w:r>
          <w:r w:rsidR="00307918">
            <w:t>2</w:t>
          </w:r>
        </w:p>
        <w:p w:rsidR="00D556D9" w:rsidRDefault="00D556D9" w:rsidP="00D556D9">
          <w:pPr>
            <w:spacing w:after="100"/>
            <w:ind w:left="426"/>
          </w:pPr>
          <w:r>
            <w:t xml:space="preserve">3.1. </w:t>
          </w:r>
          <w:r w:rsidRPr="00471617">
            <w:t xml:space="preserve">Misyon </w:t>
          </w:r>
          <w:r>
            <w:ptab w:relativeTo="margin" w:alignment="right" w:leader="dot"/>
          </w:r>
          <w:r w:rsidR="00307918">
            <w:t>22</w:t>
          </w:r>
        </w:p>
        <w:p w:rsidR="00D556D9" w:rsidRDefault="00D556D9" w:rsidP="00D556D9">
          <w:pPr>
            <w:spacing w:after="100"/>
            <w:ind w:left="284" w:firstLine="142"/>
          </w:pPr>
          <w:r>
            <w:t xml:space="preserve">3.2. </w:t>
          </w:r>
          <w:r w:rsidRPr="00471617">
            <w:t>Vizyon</w:t>
          </w:r>
          <w:r>
            <w:ptab w:relativeTo="margin" w:alignment="right" w:leader="dot"/>
          </w:r>
          <w:r w:rsidR="00307918">
            <w:t>22</w:t>
          </w:r>
        </w:p>
        <w:p w:rsidR="00D556D9" w:rsidRDefault="00D556D9" w:rsidP="00D556D9">
          <w:pPr>
            <w:spacing w:after="100"/>
            <w:ind w:left="284" w:firstLine="142"/>
          </w:pPr>
          <w:r>
            <w:t xml:space="preserve">3.3. </w:t>
          </w:r>
          <w:r w:rsidRPr="00471617">
            <w:t>Temel Değerleri</w:t>
          </w:r>
          <w:r>
            <w:ptab w:relativeTo="margin" w:alignment="right" w:leader="dot"/>
          </w:r>
          <w:r>
            <w:t>22</w:t>
          </w:r>
        </w:p>
        <w:p w:rsidR="00D556D9" w:rsidRDefault="00D556D9" w:rsidP="00D556D9">
          <w:pPr>
            <w:spacing w:after="100"/>
            <w:ind w:left="284" w:firstLine="142"/>
          </w:pPr>
          <w:r>
            <w:t xml:space="preserve">3.4. </w:t>
          </w:r>
          <w:r w:rsidRPr="00471617">
            <w:t>Amaç, Hedef, Strateji Ve Performans Göstergeleri</w:t>
          </w:r>
          <w:r>
            <w:ptab w:relativeTo="margin" w:alignment="right" w:leader="dot"/>
          </w:r>
          <w:r>
            <w:t>23</w:t>
          </w:r>
        </w:p>
        <w:p w:rsidR="00D556D9" w:rsidRDefault="00D556D9" w:rsidP="00D556D9">
          <w:pPr>
            <w:ind w:firstLine="708"/>
          </w:pPr>
          <w:r>
            <w:t xml:space="preserve">3.4. </w:t>
          </w:r>
          <w:r w:rsidRPr="00471617">
            <w:t xml:space="preserve">TABLO 18. AMAÇ, HEDEF VE PERFORMANS GÖSTERGELERİ </w:t>
          </w:r>
          <w:r>
            <w:ptab w:relativeTo="margin" w:alignment="right" w:leader="dot"/>
          </w:r>
          <w:r>
            <w:t>23</w:t>
          </w:r>
        </w:p>
        <w:p w:rsidR="00D556D9" w:rsidRDefault="00D556D9" w:rsidP="00D556D9">
          <w:pPr>
            <w:ind w:firstLine="708"/>
          </w:pPr>
          <w:r>
            <w:t xml:space="preserve">3.4. </w:t>
          </w:r>
          <w:r w:rsidRPr="00471617">
            <w:t xml:space="preserve">TABLO19.  HEDEF KARTLARI </w:t>
          </w:r>
          <w:r>
            <w:ptab w:relativeTo="margin" w:alignment="right" w:leader="dot"/>
          </w:r>
          <w:r>
            <w:t>25</w:t>
          </w:r>
        </w:p>
        <w:p w:rsidR="00D556D9" w:rsidRDefault="00D556D9" w:rsidP="00D556D9">
          <w:pPr>
            <w:pStyle w:val="T1"/>
          </w:pPr>
          <w:r>
            <w:t>4. MALİYETLENDİRME</w:t>
          </w:r>
          <w:r>
            <w:ptab w:relativeTo="margin" w:alignment="right" w:leader="dot"/>
          </w:r>
          <w:r>
            <w:t>32</w:t>
          </w:r>
        </w:p>
        <w:p w:rsidR="00D556D9" w:rsidRDefault="00D556D9" w:rsidP="00D556D9">
          <w:pPr>
            <w:pStyle w:val="T1"/>
            <w:ind w:left="284" w:firstLine="142"/>
          </w:pPr>
          <w:r w:rsidRPr="00636321">
            <w:t>TABLO 20. 2017 YILI TAHMİNİ MALİYETLER</w:t>
          </w:r>
          <w:r>
            <w:ptab w:relativeTo="margin" w:alignment="right" w:leader="dot"/>
          </w:r>
          <w:r>
            <w:t>32</w:t>
          </w:r>
        </w:p>
        <w:p w:rsidR="00D556D9" w:rsidRDefault="00D556D9" w:rsidP="00D556D9">
          <w:pPr>
            <w:ind w:firstLine="426"/>
          </w:pPr>
          <w:r w:rsidRPr="00636321">
            <w:t>TABLO 21. 2018 YILI TAHMİNİ MALİYETLER</w:t>
          </w:r>
          <w:r>
            <w:ptab w:relativeTo="margin" w:alignment="right" w:leader="dot"/>
          </w:r>
          <w:r>
            <w:t>33</w:t>
          </w:r>
        </w:p>
        <w:p w:rsidR="00D556D9" w:rsidRDefault="00D556D9" w:rsidP="00D556D9">
          <w:pPr>
            <w:pStyle w:val="T1"/>
            <w:ind w:left="284" w:firstLine="142"/>
          </w:pPr>
          <w:r w:rsidRPr="00636321">
            <w:t>TABLO 22. 2019 YILI TAHMİNİ MALİYETLER</w:t>
          </w:r>
          <w:r>
            <w:ptab w:relativeTo="margin" w:alignment="right" w:leader="dot"/>
          </w:r>
          <w:r>
            <w:t>33</w:t>
          </w:r>
        </w:p>
        <w:p w:rsidR="00D556D9" w:rsidRDefault="00D556D9" w:rsidP="00D556D9">
          <w:pPr>
            <w:ind w:firstLine="426"/>
          </w:pPr>
          <w:r w:rsidRPr="00636321">
            <w:t>TABLO 23. 2020 YILI TAHMİNİ MALİYETLER</w:t>
          </w:r>
          <w:r>
            <w:ptab w:relativeTo="margin" w:alignment="right" w:leader="dot"/>
          </w:r>
          <w:r>
            <w:t>34</w:t>
          </w:r>
        </w:p>
        <w:p w:rsidR="00D556D9" w:rsidRDefault="00D556D9" w:rsidP="00D556D9">
          <w:pPr>
            <w:pStyle w:val="T1"/>
            <w:ind w:left="284" w:firstLine="142"/>
          </w:pPr>
          <w:r w:rsidRPr="00636321">
            <w:t>TABLO 24. 2021 YILI TAHMİNİ MALİYETLER</w:t>
          </w:r>
          <w:r>
            <w:ptab w:relativeTo="margin" w:alignment="right" w:leader="dot"/>
          </w:r>
          <w:r>
            <w:t>34</w:t>
          </w:r>
        </w:p>
        <w:p w:rsidR="00D556D9" w:rsidRDefault="00D556D9" w:rsidP="00D556D9">
          <w:r>
            <w:t xml:space="preserve">5. </w:t>
          </w:r>
          <w:r w:rsidRPr="003E7D35">
            <w:rPr>
              <w:b/>
            </w:rPr>
            <w:t>İZLEME ve DEĞERLENDİRME</w:t>
          </w:r>
          <w:r w:rsidRPr="003E7D35">
            <w:rPr>
              <w:b/>
            </w:rPr>
            <w:ptab w:relativeTo="margin" w:alignment="right" w:leader="dot"/>
          </w:r>
          <w:r>
            <w:rPr>
              <w:b/>
            </w:rPr>
            <w:t>35</w:t>
          </w:r>
        </w:p>
      </w:sdtContent>
    </w:sdt>
    <w:p w:rsidR="00B5625F" w:rsidRDefault="00B5625F" w:rsidP="00B5625F"/>
    <w:p w:rsidR="00B5625F" w:rsidRDefault="00B5625F" w:rsidP="00B5625F"/>
    <w:p w:rsidR="008E6BAD" w:rsidRDefault="008E6BAD"/>
    <w:p w:rsidR="00B5625F" w:rsidRDefault="00B5625F"/>
    <w:p w:rsidR="00B5625F" w:rsidRDefault="00B5625F"/>
    <w:p w:rsidR="00B5625F" w:rsidRDefault="00B5625F"/>
    <w:p w:rsidR="00B5625F" w:rsidRDefault="00B5625F"/>
    <w:p w:rsidR="00B5625F" w:rsidRDefault="00B5625F"/>
    <w:p w:rsidR="00907B75" w:rsidRDefault="00907B75"/>
    <w:p w:rsidR="00907B75" w:rsidRDefault="00907B75"/>
    <w:p w:rsidR="00C43D04" w:rsidRDefault="00C43D04" w:rsidP="00C43D04">
      <w:pPr>
        <w:pStyle w:val="KonuBal"/>
      </w:pPr>
      <w:r w:rsidRPr="00E90655">
        <w:lastRenderedPageBreak/>
        <w:t>ÜST YÖNETİCİ SUNUŞU</w:t>
      </w:r>
    </w:p>
    <w:p w:rsidR="00C43D04" w:rsidRPr="00C43D04" w:rsidRDefault="00C43D04" w:rsidP="00C43D04">
      <w:pPr>
        <w:spacing w:after="0"/>
        <w:jc w:val="both"/>
        <w:rPr>
          <w:rFonts w:asciiTheme="majorHAnsi" w:hAnsiTheme="majorHAnsi" w:cs="Times New Roman"/>
        </w:rPr>
      </w:pPr>
      <w:r w:rsidRPr="00C43D04">
        <w:rPr>
          <w:rFonts w:asciiTheme="majorHAnsi" w:hAnsiTheme="majorHAnsi" w:cs="Times New Roman"/>
        </w:rPr>
        <w:t>Erciyes Üniversitesi Diş Hekimliği Fakültesi 16 Ocak 2001 tarihinde 4617 sayılı yasayla kurulmuş ve 2004 yılında 7 öğretim üyesi, 4 araştırma görevlisiyle geçici olarak tahsis edilen binada klinik hizmetlerini vermeye başlamıştır.</w:t>
      </w:r>
    </w:p>
    <w:p w:rsidR="00C43D04" w:rsidRPr="00C43D04" w:rsidRDefault="00C43D04" w:rsidP="00C43D04">
      <w:pPr>
        <w:spacing w:after="0"/>
        <w:jc w:val="both"/>
        <w:rPr>
          <w:rFonts w:asciiTheme="majorHAnsi" w:hAnsiTheme="majorHAnsi" w:cs="Times New Roman"/>
        </w:rPr>
      </w:pPr>
      <w:r w:rsidRPr="00C43D04">
        <w:rPr>
          <w:rFonts w:asciiTheme="majorHAnsi" w:hAnsiTheme="majorHAnsi" w:cs="Times New Roman"/>
        </w:rPr>
        <w:t xml:space="preserve">Doğdukları topraklara vefa borcunu ödemeyi kendilerine ilke edinen Kayserili saygıdeğer işadamı </w:t>
      </w:r>
      <w:r w:rsidRPr="00C43D04">
        <w:rPr>
          <w:rFonts w:asciiTheme="majorHAnsi" w:hAnsiTheme="majorHAnsi" w:cs="Times New Roman"/>
          <w:b/>
          <w:bCs/>
        </w:rPr>
        <w:t>Mehmet Tatar</w:t>
      </w:r>
      <w:r w:rsidRPr="00C43D04">
        <w:rPr>
          <w:rFonts w:asciiTheme="majorHAnsi" w:hAnsiTheme="majorHAnsi" w:cs="Times New Roman"/>
        </w:rPr>
        <w:t xml:space="preserve"> ve eşi </w:t>
      </w:r>
      <w:r w:rsidRPr="00C43D04">
        <w:rPr>
          <w:rFonts w:asciiTheme="majorHAnsi" w:hAnsiTheme="majorHAnsi" w:cs="Times New Roman"/>
          <w:b/>
          <w:bCs/>
        </w:rPr>
        <w:t>Hülya Tatar</w:t>
      </w:r>
      <w:r w:rsidRPr="00C43D04">
        <w:rPr>
          <w:rFonts w:asciiTheme="majorHAnsi" w:hAnsiTheme="majorHAnsi" w:cs="Times New Roman"/>
        </w:rPr>
        <w:t xml:space="preserve"> tarafından 2 blok olarak yaptırılan Diş Hekimliği Fakültesi, 2006 yılı sonunda eğitim-öğretim, araştırma ve klinik hizmetlerini yeni binasında sürdürmeye başlamıştır. Buna ilaveten; kısa bir süre içerisinde hızla büyüyen Fakültemizde, ülkemizin diş hekimliği alanındaki ilk branş hastanesi olma özelliğini taşıyan Ağız, Diş ve Çene Cerrahisi Hastanesi, </w:t>
      </w:r>
      <w:r w:rsidRPr="00C43D04">
        <w:rPr>
          <w:rFonts w:asciiTheme="majorHAnsi" w:hAnsiTheme="majorHAnsi" w:cs="Times New Roman"/>
          <w:b/>
          <w:bCs/>
        </w:rPr>
        <w:t>Gülşah</w:t>
      </w:r>
      <w:r w:rsidRPr="00C43D04">
        <w:rPr>
          <w:rFonts w:asciiTheme="majorHAnsi" w:hAnsiTheme="majorHAnsi" w:cs="Times New Roman"/>
        </w:rPr>
        <w:t xml:space="preserve"> ve </w:t>
      </w:r>
      <w:r w:rsidRPr="00C43D04">
        <w:rPr>
          <w:rFonts w:asciiTheme="majorHAnsi" w:hAnsiTheme="majorHAnsi" w:cs="Times New Roman"/>
          <w:b/>
          <w:bCs/>
        </w:rPr>
        <w:t>Mert Tatar</w:t>
      </w:r>
      <w:r w:rsidRPr="00C43D04">
        <w:rPr>
          <w:rFonts w:asciiTheme="majorHAnsi" w:hAnsiTheme="majorHAnsi" w:cs="Times New Roman"/>
        </w:rPr>
        <w:t xml:space="preserve"> kardeşler tarafından yaptırılarak Üniversitemize bağışlanmıştır. Hastanemizin resmi açılışının </w:t>
      </w:r>
      <w:r w:rsidRPr="00C43D04">
        <w:rPr>
          <w:rFonts w:asciiTheme="majorHAnsi" w:hAnsiTheme="majorHAnsi" w:cs="Times New Roman"/>
          <w:b/>
          <w:bCs/>
        </w:rPr>
        <w:t>Sayın Cumhurbaşkanımız Abdullah Gül</w:t>
      </w:r>
      <w:r w:rsidRPr="00C43D04">
        <w:rPr>
          <w:rFonts w:asciiTheme="majorHAnsi" w:hAnsiTheme="majorHAnsi" w:cs="Times New Roman"/>
        </w:rPr>
        <w:t xml:space="preserve"> tarafından yapılmış olması bizleri ayrıca onurlandırmıştır. Saygıdeğer Tatar ailesinin Fakültemiz adına yaptırmış olduğu üç bloğun yanı sıra, devlet bütçesiyle 4. bloğun yapımı tamamlanmıştır. 2011 yılı Eylül ayında hizmete açılmıştır.</w:t>
      </w:r>
    </w:p>
    <w:p w:rsidR="00C43D04" w:rsidRPr="00C43D04" w:rsidRDefault="00C43D04" w:rsidP="00C43D04">
      <w:pPr>
        <w:spacing w:after="0"/>
        <w:jc w:val="both"/>
        <w:rPr>
          <w:rFonts w:asciiTheme="majorHAnsi" w:hAnsiTheme="majorHAnsi" w:cs="Times New Roman"/>
        </w:rPr>
      </w:pPr>
      <w:r w:rsidRPr="00C43D04">
        <w:rPr>
          <w:rFonts w:asciiTheme="majorHAnsi" w:hAnsiTheme="majorHAnsi" w:cs="Times New Roman"/>
        </w:rPr>
        <w:t xml:space="preserve">Yüksek teknoloji ürünü tıbbi cihazlar ile donatılan Radyoloji Servisimiz, Ülkemizdeki diğer diş hekimliği fakülteleri içerisinde tüm parametreler açısından 1. sıraya yerleşmiştir. Yüce Devletimizin desteği ile alımı yapılan ve sadece birkaç Diş Hekimliği Fakültesinde bulunan </w:t>
      </w:r>
      <w:r w:rsidR="00D35CE2" w:rsidRPr="00C43D04">
        <w:rPr>
          <w:rFonts w:asciiTheme="majorHAnsi" w:hAnsiTheme="majorHAnsi" w:cs="Times New Roman"/>
        </w:rPr>
        <w:t>Konik Işınlı Dentaltomografi</w:t>
      </w:r>
      <w:r w:rsidRPr="00C43D04">
        <w:rPr>
          <w:rFonts w:asciiTheme="majorHAnsi" w:hAnsiTheme="majorHAnsi" w:cs="Times New Roman"/>
        </w:rPr>
        <w:t xml:space="preserve"> cihazına ilaveten ultrasonografi cihazları</w:t>
      </w:r>
      <w:r w:rsidR="00D35CE2">
        <w:rPr>
          <w:rFonts w:asciiTheme="majorHAnsi" w:hAnsiTheme="majorHAnsi" w:cs="Times New Roman"/>
        </w:rPr>
        <w:t>da</w:t>
      </w:r>
      <w:r w:rsidRPr="00C43D04">
        <w:rPr>
          <w:rFonts w:asciiTheme="majorHAnsi" w:hAnsiTheme="majorHAnsi" w:cs="Times New Roman"/>
        </w:rPr>
        <w:t xml:space="preserve">vatandaşlarımızın hizmetine </w:t>
      </w:r>
      <w:r w:rsidR="00D35CE2">
        <w:rPr>
          <w:rFonts w:asciiTheme="majorHAnsi" w:hAnsiTheme="majorHAnsi" w:cs="Times New Roman"/>
        </w:rPr>
        <w:t>sunulmuştur</w:t>
      </w:r>
      <w:r w:rsidRPr="00C43D04">
        <w:rPr>
          <w:rFonts w:asciiTheme="majorHAnsi" w:hAnsiTheme="majorHAnsi" w:cs="Times New Roman"/>
        </w:rPr>
        <w:t>.</w:t>
      </w:r>
    </w:p>
    <w:p w:rsidR="00C43D04" w:rsidRPr="00C43D04" w:rsidRDefault="00C43D04" w:rsidP="00C43D04">
      <w:pPr>
        <w:spacing w:after="0"/>
        <w:jc w:val="both"/>
        <w:rPr>
          <w:rFonts w:asciiTheme="majorHAnsi" w:hAnsiTheme="majorHAnsi" w:cs="Times New Roman"/>
        </w:rPr>
      </w:pPr>
      <w:r w:rsidRPr="00C43D04">
        <w:rPr>
          <w:rFonts w:asciiTheme="majorHAnsi" w:hAnsiTheme="majorHAnsi" w:cs="Times New Roman"/>
        </w:rPr>
        <w:t xml:space="preserve">2010 yılında Türk ve Alman Akreditasyon Kurumlarınca kapsamlı bir denetimden geçen Fakültemize, </w:t>
      </w:r>
      <w:r w:rsidRPr="00C43D04">
        <w:rPr>
          <w:rFonts w:asciiTheme="majorHAnsi" w:hAnsiTheme="majorHAnsi" w:cs="Times New Roman"/>
          <w:b/>
          <w:bCs/>
        </w:rPr>
        <w:t>“Diş Hekimliği Lisans ve Doktora Eğitimi, Bilimsel Araştırma ve Geliştirme Faaliyetleri ve Ağız-Diş Sağlığı Teşhis ve Tedavi Hizmetleri”</w:t>
      </w:r>
      <w:r w:rsidRPr="00C43D04">
        <w:rPr>
          <w:rFonts w:asciiTheme="majorHAnsi" w:hAnsiTheme="majorHAnsi" w:cs="Times New Roman"/>
        </w:rPr>
        <w:t xml:space="preserve"> alanlarında, ISO 9001-2008 Kalite Yönetim Belgesi verilmiştir. 2014 yılında ise Türk Standartları Enstitüsü tarafından Kalite Yönetim Belgesi yenilenmiştir. Bununla birlikte, 17 Ekim 2001 tarih ve 28087 saylı Resmi Gazetede yayınlanarak yürürlüğe giren </w:t>
      </w:r>
      <w:r w:rsidRPr="00C43D04">
        <w:rPr>
          <w:rFonts w:asciiTheme="majorHAnsi" w:hAnsiTheme="majorHAnsi" w:cs="Times New Roman"/>
          <w:b/>
          <w:bCs/>
        </w:rPr>
        <w:t>“Erciyes Üniversitesi Diş Hekimliği Uygulama ve Araştırma Merkezi Yönetmeliği“</w:t>
      </w:r>
      <w:r w:rsidRPr="00C43D04">
        <w:rPr>
          <w:rFonts w:asciiTheme="majorHAnsi" w:hAnsiTheme="majorHAnsi" w:cs="Times New Roman"/>
        </w:rPr>
        <w:t xml:space="preserve"> ile Fakültemizin yataklı bir tedavi kurumu olduğu tescillenmiştir.</w:t>
      </w:r>
    </w:p>
    <w:p w:rsidR="00C43D04" w:rsidRPr="00C43D04" w:rsidRDefault="00C43D04" w:rsidP="00C43D04">
      <w:pPr>
        <w:spacing w:after="0"/>
        <w:jc w:val="both"/>
        <w:rPr>
          <w:rFonts w:asciiTheme="majorHAnsi" w:hAnsiTheme="majorHAnsi" w:cs="Times New Roman"/>
        </w:rPr>
      </w:pPr>
      <w:r w:rsidRPr="00C43D04">
        <w:rPr>
          <w:rFonts w:asciiTheme="majorHAnsi" w:hAnsiTheme="majorHAnsi" w:cs="Times New Roman"/>
        </w:rPr>
        <w:t xml:space="preserve">Fiziki gelişimini hızla sürdüren Fakültemiz, bu başarısının yanı sıra eğitim-öğretim ve bilimsel faaliyetlerde de aynı başarıyı göstermektedir. 2004 yılında toplam 11 kişilik kurucu akademik kadrosuyla göreve başlayan Fakültemiz bünyesinde bugün 34 öğretim üyesi, 41 araştırma görevlisi ve 13 doktora öğrencisi olmak üzere toplam 88 kişiden oluşan genç ve dinamik bir akademik kadro mevcuttur. Öğretim üyesi başına düşen uluslararası yayın sıralamasında da Fakültemiz her yıl zirvede yer almaktadır. Ulusal ve uluslararası toplantılarda pek çok bilimsel ödüle layık görülen Fakültemizin başarısı kamuoyunda büyük ilgi uyandırmış, yerel ve ulusal basının ilgisini çekmiştir. </w:t>
      </w:r>
    </w:p>
    <w:p w:rsidR="00C43D04" w:rsidRDefault="00C43D04" w:rsidP="00C43D04">
      <w:pPr>
        <w:spacing w:after="0"/>
        <w:jc w:val="both"/>
        <w:rPr>
          <w:rFonts w:asciiTheme="majorHAnsi" w:hAnsiTheme="majorHAnsi" w:cs="Times New Roman"/>
        </w:rPr>
      </w:pPr>
      <w:r w:rsidRPr="00C43D04">
        <w:rPr>
          <w:rFonts w:asciiTheme="majorHAnsi" w:hAnsiTheme="majorHAnsi" w:cs="Times New Roman"/>
        </w:rPr>
        <w:t xml:space="preserve">2005-2006 eğitim-öğretim yılında 26 öğrenciyle eğitime başlayan Fakültemizde bugün itibariyle 34’si yabancı uyruklu olmak üzere toplam 529 öğrenci bulunmakta ve bu yıl 7. dönem mezunlarını verecek olmanın heyecanını, mutluluğunu ve gururunu yaşamaktadır. </w:t>
      </w:r>
    </w:p>
    <w:p w:rsidR="00D35CE2" w:rsidRPr="00C43D04" w:rsidRDefault="00D35CE2" w:rsidP="00C43D04">
      <w:pPr>
        <w:spacing w:after="0"/>
        <w:jc w:val="both"/>
        <w:rPr>
          <w:rFonts w:asciiTheme="majorHAnsi" w:hAnsiTheme="majorHAnsi" w:cs="Times New Roman"/>
        </w:rPr>
      </w:pPr>
    </w:p>
    <w:p w:rsidR="00C43D04" w:rsidRPr="00E90655" w:rsidRDefault="00C43D04" w:rsidP="00C43D04">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Prof. Dr. Adnan ÖZTÜRK</w:t>
      </w:r>
    </w:p>
    <w:p w:rsidR="00C43D04" w:rsidRDefault="00C43D04" w:rsidP="00C43D04">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Dekan</w:t>
      </w:r>
    </w:p>
    <w:p w:rsidR="00D35CE2" w:rsidRDefault="00D35CE2" w:rsidP="00C43D04">
      <w:pPr>
        <w:autoSpaceDE w:val="0"/>
        <w:autoSpaceDN w:val="0"/>
        <w:adjustRightInd w:val="0"/>
        <w:spacing w:after="0" w:line="240" w:lineRule="auto"/>
        <w:jc w:val="right"/>
        <w:rPr>
          <w:rFonts w:ascii="TimesNewRomanPS-BoldMT" w:hAnsi="TimesNewRomanPS-BoldMT" w:cs="TimesNewRomanPS-BoldMT"/>
          <w:b/>
          <w:bCs/>
          <w:color w:val="000000"/>
        </w:rPr>
      </w:pPr>
    </w:p>
    <w:p w:rsidR="00D35CE2" w:rsidRDefault="00D35CE2" w:rsidP="00C43D04">
      <w:pPr>
        <w:autoSpaceDE w:val="0"/>
        <w:autoSpaceDN w:val="0"/>
        <w:adjustRightInd w:val="0"/>
        <w:spacing w:after="0" w:line="240" w:lineRule="auto"/>
        <w:jc w:val="right"/>
        <w:rPr>
          <w:rFonts w:ascii="TimesNewRomanPS-BoldMT" w:hAnsi="TimesNewRomanPS-BoldMT" w:cs="TimesNewRomanPS-BoldMT"/>
          <w:b/>
          <w:bCs/>
          <w:color w:val="000000"/>
        </w:rPr>
      </w:pPr>
    </w:p>
    <w:p w:rsidR="00D35CE2" w:rsidRDefault="00D35CE2" w:rsidP="00C43D04">
      <w:pPr>
        <w:autoSpaceDE w:val="0"/>
        <w:autoSpaceDN w:val="0"/>
        <w:adjustRightInd w:val="0"/>
        <w:spacing w:after="0" w:line="240" w:lineRule="auto"/>
        <w:jc w:val="right"/>
        <w:rPr>
          <w:rFonts w:ascii="TimesNewRomanPS-BoldMT" w:hAnsi="TimesNewRomanPS-BoldMT" w:cs="TimesNewRomanPS-BoldMT"/>
          <w:b/>
          <w:bCs/>
          <w:color w:val="000000"/>
        </w:rPr>
      </w:pPr>
    </w:p>
    <w:p w:rsidR="00D35CE2" w:rsidRDefault="00D35CE2" w:rsidP="00C43D04">
      <w:pPr>
        <w:autoSpaceDE w:val="0"/>
        <w:autoSpaceDN w:val="0"/>
        <w:adjustRightInd w:val="0"/>
        <w:spacing w:after="0" w:line="240" w:lineRule="auto"/>
        <w:jc w:val="right"/>
        <w:rPr>
          <w:rFonts w:ascii="TimesNewRomanPS-BoldMT" w:hAnsi="TimesNewRomanPS-BoldMT" w:cs="TimesNewRomanPS-BoldMT"/>
          <w:b/>
          <w:bCs/>
          <w:color w:val="000000"/>
        </w:rPr>
      </w:pPr>
    </w:p>
    <w:p w:rsidR="00D35CE2" w:rsidRDefault="00D35CE2" w:rsidP="00C43D04">
      <w:pPr>
        <w:autoSpaceDE w:val="0"/>
        <w:autoSpaceDN w:val="0"/>
        <w:adjustRightInd w:val="0"/>
        <w:spacing w:after="0" w:line="240" w:lineRule="auto"/>
        <w:jc w:val="right"/>
        <w:rPr>
          <w:rFonts w:ascii="TimesNewRomanPS-BoldMT" w:hAnsi="TimesNewRomanPS-BoldMT" w:cs="TimesNewRomanPS-BoldMT"/>
          <w:b/>
          <w:bCs/>
          <w:color w:val="000000"/>
        </w:rPr>
      </w:pPr>
    </w:p>
    <w:p w:rsidR="00D35CE2" w:rsidRDefault="00D35CE2" w:rsidP="00C43D04">
      <w:pPr>
        <w:autoSpaceDE w:val="0"/>
        <w:autoSpaceDN w:val="0"/>
        <w:adjustRightInd w:val="0"/>
        <w:spacing w:after="0" w:line="240" w:lineRule="auto"/>
        <w:jc w:val="right"/>
        <w:rPr>
          <w:rFonts w:ascii="TimesNewRomanPS-BoldMT" w:hAnsi="TimesNewRomanPS-BoldMT" w:cs="TimesNewRomanPS-BoldMT"/>
          <w:b/>
          <w:bCs/>
          <w:color w:val="000000"/>
        </w:rPr>
      </w:pPr>
    </w:p>
    <w:p w:rsidR="00C43D04" w:rsidRDefault="00C43D04" w:rsidP="00C43D04">
      <w:pPr>
        <w:pStyle w:val="KonuBal"/>
      </w:pPr>
      <w:r>
        <w:lastRenderedPageBreak/>
        <w:t>1. STRATEJİK PLANLAMA SÜRECİ</w:t>
      </w:r>
    </w:p>
    <w:p w:rsidR="00691EE1" w:rsidRDefault="00CC1CAD" w:rsidP="00067732">
      <w:pPr>
        <w:jc w:val="both"/>
        <w:rPr>
          <w:rFonts w:asciiTheme="majorHAnsi" w:hAnsiTheme="majorHAnsi" w:cs="Times New Roman"/>
        </w:rPr>
      </w:pPr>
      <w:r w:rsidRPr="003554E7">
        <w:rPr>
          <w:rFonts w:asciiTheme="majorHAnsi" w:hAnsiTheme="majorHAnsi" w:cs="Times New Roman"/>
        </w:rPr>
        <w:t xml:space="preserve">Fakültemiz Yönetim Kurulunun 28.02.2013 tarih ve 12/1 sayılı kararı gereğince </w:t>
      </w:r>
      <w:r w:rsidR="00224F0F" w:rsidRPr="00691EE1">
        <w:rPr>
          <w:rFonts w:asciiTheme="majorHAnsi" w:hAnsiTheme="majorHAnsi" w:cs="Times New Roman"/>
        </w:rPr>
        <w:t>Kalite Yönetim Sistemleri Alt Kurulu</w:t>
      </w:r>
      <w:r w:rsidR="003554E7">
        <w:rPr>
          <w:rFonts w:asciiTheme="majorHAnsi" w:hAnsiTheme="majorHAnsi" w:cs="Times New Roman"/>
        </w:rPr>
        <w:t>1 başkan</w:t>
      </w:r>
      <w:r w:rsidR="004701B0">
        <w:rPr>
          <w:rFonts w:asciiTheme="majorHAnsi" w:hAnsiTheme="majorHAnsi" w:cs="Times New Roman"/>
        </w:rPr>
        <w:t xml:space="preserve"> (Başhekim)</w:t>
      </w:r>
      <w:r w:rsidR="003554E7">
        <w:rPr>
          <w:rFonts w:asciiTheme="majorHAnsi" w:hAnsiTheme="majorHAnsi" w:cs="Times New Roman"/>
        </w:rPr>
        <w:t xml:space="preserve"> ve 7 üyeden oluşacak şekilde kurulmuştur.</w:t>
      </w:r>
      <w:r w:rsidR="002B2285" w:rsidRPr="00DC3EB6">
        <w:rPr>
          <w:rFonts w:asciiTheme="majorHAnsi" w:hAnsiTheme="majorHAnsi" w:cs="Times New Roman"/>
        </w:rPr>
        <w:t xml:space="preserve">Kurula bağlı çalışan ve tüm akademik, idari birim temsilcilerinin katılımı ile oluşan 24 kişilik kalite birim sorumluları bulunmaktadır. Üst yönetim olarak Başhekim bu birimin yapmış olduğu toplantılara başkanlık yapmaktadır. Bu birim kendi birimine ait Kalite Hedefleri Strateji Planıçıkarmakta </w:t>
      </w:r>
      <w:r w:rsidR="002B16BA" w:rsidRPr="00DC3EB6">
        <w:rPr>
          <w:rFonts w:asciiTheme="majorHAnsi" w:hAnsiTheme="majorHAnsi" w:cs="Times New Roman"/>
        </w:rPr>
        <w:t xml:space="preserve">ve bu hedefler 6 aylık toplantılarla değerlendirilmektedir. </w:t>
      </w:r>
      <w:r w:rsidR="001537C4">
        <w:rPr>
          <w:rFonts w:asciiTheme="majorHAnsi" w:hAnsiTheme="majorHAnsi" w:cs="Times New Roman"/>
        </w:rPr>
        <w:t>Kurul, eğitim, iç tetkik ve toplantılarla çalışmalarını yürütmektedir. Bu çalışmalardan Stratejik Planın hazırlık aşamasında</w:t>
      </w:r>
      <w:r w:rsidR="002B16BA">
        <w:rPr>
          <w:rFonts w:asciiTheme="majorHAnsi" w:hAnsiTheme="majorHAnsi" w:cs="Times New Roman"/>
        </w:rPr>
        <w:t xml:space="preserve"> çok</w:t>
      </w:r>
      <w:r w:rsidR="001537C4">
        <w:rPr>
          <w:rFonts w:asciiTheme="majorHAnsi" w:hAnsiTheme="majorHAnsi" w:cs="Times New Roman"/>
        </w:rPr>
        <w:t xml:space="preserve"> faydalanılmıştır</w:t>
      </w:r>
      <w:r w:rsidR="00CB7025">
        <w:rPr>
          <w:rFonts w:asciiTheme="majorHAnsi" w:hAnsiTheme="majorHAnsi" w:cs="Times New Roman"/>
        </w:rPr>
        <w:t>.</w:t>
      </w:r>
    </w:p>
    <w:p w:rsidR="00067732" w:rsidRPr="00067732" w:rsidRDefault="00067732" w:rsidP="00067732">
      <w:pPr>
        <w:jc w:val="both"/>
        <w:rPr>
          <w:rFonts w:asciiTheme="majorHAnsi" w:hAnsiTheme="majorHAnsi" w:cs="Times New Roman"/>
        </w:rPr>
      </w:pPr>
      <w:r w:rsidRPr="00067732">
        <w:rPr>
          <w:rFonts w:asciiTheme="majorHAnsi" w:hAnsiTheme="majorHAnsi" w:cs="Times New Roman"/>
        </w:rPr>
        <w:t>Fakültede 2017-2021 Dönemi Stratejik Planı'nın hazırlık çalışmalarına Rektörlük Makamının 29/05/2017 tarih ve 48649 sayılı yazılarına bağlı olarak Dekanlık tarafından "Stratejik Plan Hazırlık Komisyonu</w:t>
      </w:r>
      <w:r>
        <w:rPr>
          <w:rFonts w:asciiTheme="majorHAnsi" w:hAnsiTheme="majorHAnsi" w:cs="Times New Roman"/>
        </w:rPr>
        <w:t>" oluşturulm</w:t>
      </w:r>
      <w:r w:rsidR="00224F0F">
        <w:rPr>
          <w:rFonts w:asciiTheme="majorHAnsi" w:hAnsiTheme="majorHAnsi" w:cs="Times New Roman"/>
        </w:rPr>
        <w:t>uş ve kalite yönetim alt kurulu</w:t>
      </w:r>
      <w:r>
        <w:rPr>
          <w:rFonts w:asciiTheme="majorHAnsi" w:hAnsiTheme="majorHAnsi" w:cs="Times New Roman"/>
        </w:rPr>
        <w:t>.</w:t>
      </w:r>
    </w:p>
    <w:p w:rsidR="006E6191" w:rsidRDefault="00067732" w:rsidP="00067732">
      <w:pPr>
        <w:jc w:val="both"/>
        <w:rPr>
          <w:rFonts w:asciiTheme="majorHAnsi" w:hAnsiTheme="majorHAnsi" w:cs="Times New Roman"/>
        </w:rPr>
      </w:pPr>
      <w:r w:rsidRPr="00067732">
        <w:rPr>
          <w:rFonts w:asciiTheme="majorHAnsi" w:hAnsiTheme="majorHAnsi" w:cs="Times New Roman"/>
        </w:rPr>
        <w:t>Erciyes Üniversitesi (ERÜ) 2017-2021 Stratejik Planı, akademik/idari personel ve öğrenci katılımlı geniş bir komisyon tarafından hazırlanmış ve İlgili Bakanlıklar ve Yükseköğretim Kurumuna sunulmuştur. Rektörlüğümüz tarafından birimlerin de Stratejik Plan hazırlanması ve “Birim Stratejik Plan Hazırlama Komisyonu” oluşturulması gerektiği yazılı olarak bildirilmiştir. Bu amaçla ilk olarak Başhekim Doç. Dr. Hasan Önder GÜMÜŞ’ün başkanlığında Dekan Yardımcısı Yrd. Doç. Dr. İnci DEVRİM, Fakülte Sekreteri Refiye</w:t>
      </w:r>
      <w:r>
        <w:rPr>
          <w:rFonts w:asciiTheme="majorHAnsi" w:hAnsiTheme="majorHAnsi" w:cs="Times New Roman"/>
        </w:rPr>
        <w:t xml:space="preserve">TEMUR, Memur Yavuz YİĞİTOĞLU </w:t>
      </w:r>
      <w:r w:rsidRPr="00067732">
        <w:rPr>
          <w:rFonts w:asciiTheme="majorHAnsi" w:hAnsiTheme="majorHAnsi" w:cs="Times New Roman"/>
        </w:rPr>
        <w:t>ve Fakülte Öğrenci Temsilcisi Çağrıhan GÜLER’den oluşan “Birim Stratejik Plan Hazırlama Komisyonu” görevlendirilmiştir. 31 Mayıs 2017 tarihinde Rektörlük tarafından konunun yasal çerçevesinin çizilmesi ve Stratejik Plan hazırlama esaslarının ele alındığı interaktif bir “Bilgilendirme Toplantısı” yapılmış ve Komisyon üyelerimiz bu toplantıya katılmıştır.</w:t>
      </w: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C73A8C" w:rsidRDefault="00C73A8C" w:rsidP="00067732">
      <w:pPr>
        <w:jc w:val="both"/>
        <w:rPr>
          <w:rFonts w:asciiTheme="majorHAnsi" w:hAnsiTheme="majorHAnsi" w:cs="Times New Roman"/>
        </w:rPr>
      </w:pPr>
    </w:p>
    <w:p w:rsidR="002B012A" w:rsidRPr="00D35CE2" w:rsidRDefault="002B012A" w:rsidP="00067732">
      <w:pPr>
        <w:jc w:val="both"/>
        <w:rPr>
          <w:rFonts w:asciiTheme="majorHAnsi" w:hAnsiTheme="majorHAnsi" w:cs="Times New Roman"/>
        </w:rPr>
      </w:pPr>
    </w:p>
    <w:p w:rsidR="009079FA" w:rsidRDefault="009079FA" w:rsidP="009079FA">
      <w:pPr>
        <w:pStyle w:val="KonuBal"/>
        <w:rPr>
          <w:b/>
          <w:sz w:val="32"/>
        </w:rPr>
      </w:pPr>
      <w:r>
        <w:lastRenderedPageBreak/>
        <w:t>2. DURUM ANALİZİ</w:t>
      </w:r>
    </w:p>
    <w:p w:rsidR="009079FA" w:rsidRDefault="009079FA" w:rsidP="009079FA">
      <w:pPr>
        <w:pStyle w:val="Balk1"/>
      </w:pPr>
      <w:bookmarkStart w:id="1" w:name="_Toc488140831"/>
      <w:bookmarkStart w:id="2" w:name="_Toc488242274"/>
      <w:r>
        <w:t xml:space="preserve">2.1. </w:t>
      </w:r>
      <w:r w:rsidRPr="00CF29F5">
        <w:t>Fakültemizin Tarihçesi</w:t>
      </w:r>
      <w:bookmarkEnd w:id="1"/>
      <w:bookmarkEnd w:id="2"/>
    </w:p>
    <w:p w:rsidR="00CC6B3A" w:rsidRDefault="00CC6B3A" w:rsidP="00CC6B3A">
      <w:pPr>
        <w:spacing w:after="0"/>
        <w:jc w:val="both"/>
        <w:rPr>
          <w:rFonts w:asciiTheme="majorHAnsi" w:hAnsiTheme="majorHAnsi" w:cs="Times New Roman"/>
        </w:rPr>
      </w:pPr>
      <w:r w:rsidRPr="00CC6B3A">
        <w:rPr>
          <w:rFonts w:asciiTheme="majorHAnsi" w:hAnsiTheme="majorHAnsi" w:cs="Times New Roman"/>
        </w:rPr>
        <w:t>Erciyes Üniversitesi Diş Hekimliği Fakültesi 16 Ocak 2001 tarihinde 4617 sayılı yasayla kurulmuş ve 2004 yılında 7 öğretim üyesi, 4 araştırma görevlisiyle geçici olarak tahsis edilen binada klinik hizmetlerini vermeye başlamıştır.</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Doğdukları topraklara vefa borcunu ödemeyi kendilerine ilke edinen Kayserili saygıdeğer işadamı Mehmet Tatar ve eşi Hülya Tatar tarafından 2 blok olarak yaptırılan Diş Hekimliği Fakültesi, 2006 yılı sonunda eğitim-öğretim, araştırma ve klinik hizmetlerini yeni binasında sürdürmeye başlamıştır. Buna ilaveten; kısa bir süre içerisinde hızla büyüyen fakültemizde, ülkemizin diş hekimliği alanındaki ilk branş hastanesi olma özelliğini taşıyan Ağız, Diş ve Çene Cerrahisi Hastanesi, Gülşah ve Mert Tatar kardeşler tarafından yaptırılarak Üniversitemize bağışlanmıştır. Hastanemizin resmi açılışının Sayın Cumhurbaşkanımız Abdullah Gül tarafından yapılmış olması bizleri ayrıca onurlandırmıştır. 1. sınıf yataklı tedavi hizmetlerinin verildiği ve ayda yaklaşık olarak 1000 hastanın genel ya da lokal anestezi altında ameliyat edildiği hastane hakkında Sayın Cumhurbaşkanımıza kısa bir brifing verilmiştir. Saygıdeğer Tatar ailesinin fakültemiz adına yaptırmış olduğu üç bloğun yanı sıra, devlet bütçesiyle 4. bir bloğun yapımına da başlanılmış olup 2012 yılı ilk yarısında hizmete açılacaktır.</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Yüksek teknoloji ürünü tıbbi cihazlar ile donatılan Radyoloji Servisimiz, Ülkemizdeki diğer diş hekimliği fakülteleri içerisinde tüm parametreler açısından 1. sıraya yerleşmiştir. Yüce Devletimizin desteği ile alımı yapılan ve sadece birkaç Diş Hekimliği Fakültesinde bulunan konik ışınlı dentaltomografi cihazı 2011 yılı içerisinde vatandaşlarımızın hizmetine girmiştir.</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2011 yılında Türk ve Alman Akreditasyon Kurumlarınca kapsamlı bir denetimden geçen Fakültemize, “Diş Hekimliği Lisans ve Doktora Eğitimi, Bilimsel Araştırma ve Geliştirme Faaliyetleri ve Ağız-Diş Sağlığı Teşhis ve Tedavi Hizmetleri” alanlarında, ISO 9001-2008 Kalite Yönetim Belgesi verilmiştir. Bununla birlikte, 17 Ekim 2001 tarih ve 28087 saylı Resmi Gazetede yayınlanarak yürürlüğe giren “Erciyes Üniversitesi Diş Hekimliği Uygulama ve Araştırma Merkezi Yönetmeliği“ ile Fakültemizin yataklı bir tedavi kurumu olduğu tescillenmiştir.</w:t>
      </w:r>
    </w:p>
    <w:p w:rsidR="002A6D0B" w:rsidRDefault="00CC6B3A" w:rsidP="002A6D0B">
      <w:pPr>
        <w:spacing w:after="0"/>
        <w:jc w:val="both"/>
        <w:rPr>
          <w:rFonts w:asciiTheme="majorHAnsi" w:hAnsiTheme="majorHAnsi" w:cs="Times New Roman"/>
        </w:rPr>
      </w:pPr>
      <w:r w:rsidRPr="00CC6B3A">
        <w:rPr>
          <w:rFonts w:asciiTheme="majorHAnsi" w:hAnsiTheme="majorHAnsi" w:cs="Times New Roman"/>
        </w:rPr>
        <w:t xml:space="preserve">Fiziki gelişimini hızla sürdüren fakültemiz, bu başarısının yanı sıra eğitim-öğretim ve bilimsel faaliyetlerde de aynı başarıyı göstermektedir. 2004 yılında toplam 11 kişilik kurucu akademik kadrosuyla göreve başlayan fakültemiz bünyesinde bugün 27 öğretim üyesi, 56 araştırma görevlisi ve doktora öğrencisi olmak üzere toplam 83 kişiden oluşan genç ve dinamik bir akademik kadro mevcuttur. 11 öğretim elemanımız, Erasmus programı veya ikili anlaşmalar ile yurt dışına gönderilmiştir. Bu programla akademisyenlerimiz eğitim ve öğretim faaliyetlerinin bir kısmını yurt dışında geçirme imkânı bulmuş ve ortak araştırma projeleri üretmişlerdir. Öğretim üyesi başına düşen uluslararası yayın sıralamasında da Fakültemiz her yıl zirvede yer almaktadır. Ulusal ve uluslararası toplantılarda pek çok bilimsel ödüle layık görülen Fakültemizin başarısı kamuoyunda büyük ilgi uyandırmış, yerel ve ulusal basının ilgisini çekmiştir.2005-2006 eğitim-öğretim yılında 26 öğrenciyle eğitime başlayan fakültemizde bugün itibariyle </w:t>
      </w:r>
      <w:r w:rsidR="00482C41">
        <w:rPr>
          <w:rFonts w:asciiTheme="majorHAnsi" w:hAnsiTheme="majorHAnsi" w:cs="Times New Roman"/>
        </w:rPr>
        <w:t>44</w:t>
      </w:r>
      <w:r w:rsidRPr="00CC6B3A">
        <w:rPr>
          <w:rFonts w:asciiTheme="majorHAnsi" w:hAnsiTheme="majorHAnsi" w:cs="Times New Roman"/>
        </w:rPr>
        <w:t>’</w:t>
      </w:r>
      <w:r w:rsidR="001537C4">
        <w:rPr>
          <w:rFonts w:asciiTheme="majorHAnsi" w:hAnsiTheme="majorHAnsi" w:cs="Times New Roman"/>
        </w:rPr>
        <w:t>ü</w:t>
      </w:r>
      <w:r w:rsidRPr="00CC6B3A">
        <w:rPr>
          <w:rFonts w:asciiTheme="majorHAnsi" w:hAnsiTheme="majorHAnsi" w:cs="Times New Roman"/>
        </w:rPr>
        <w:t xml:space="preserve"> yabancı uyruklu olmak üzere toplam </w:t>
      </w:r>
      <w:r w:rsidR="006E6191">
        <w:rPr>
          <w:rFonts w:asciiTheme="majorHAnsi" w:hAnsiTheme="majorHAnsi" w:cs="Times New Roman"/>
        </w:rPr>
        <w:t>534</w:t>
      </w:r>
      <w:r w:rsidRPr="00CC6B3A">
        <w:rPr>
          <w:rFonts w:asciiTheme="majorHAnsi" w:hAnsiTheme="majorHAnsi" w:cs="Times New Roman"/>
        </w:rPr>
        <w:t xml:space="preserve"> öğrenci bulunmaktadır</w:t>
      </w:r>
      <w:r w:rsidR="006E6191">
        <w:rPr>
          <w:rFonts w:asciiTheme="majorHAnsi" w:hAnsiTheme="majorHAnsi" w:cs="Times New Roman"/>
        </w:rPr>
        <w:t>.</w:t>
      </w:r>
    </w:p>
    <w:p w:rsidR="002A6D0B" w:rsidRDefault="002A6D0B" w:rsidP="002A6D0B">
      <w:pPr>
        <w:spacing w:after="0"/>
        <w:jc w:val="both"/>
        <w:rPr>
          <w:rFonts w:asciiTheme="majorHAnsi" w:hAnsiTheme="majorHAnsi" w:cs="Times New Roman"/>
        </w:rPr>
      </w:pPr>
    </w:p>
    <w:p w:rsidR="002A6D0B" w:rsidRDefault="002A6D0B" w:rsidP="00CC6B3A">
      <w:pPr>
        <w:pStyle w:val="Balk1"/>
      </w:pPr>
      <w:bookmarkStart w:id="3" w:name="_Toc488140832"/>
      <w:bookmarkStart w:id="4" w:name="_Toc488242275"/>
    </w:p>
    <w:p w:rsidR="00C73A8C" w:rsidRPr="00C73A8C" w:rsidRDefault="00C73A8C" w:rsidP="00C73A8C"/>
    <w:p w:rsidR="00CC6B3A" w:rsidRDefault="00CC6B3A" w:rsidP="00CC6B3A">
      <w:pPr>
        <w:pStyle w:val="Balk1"/>
      </w:pPr>
      <w:r>
        <w:lastRenderedPageBreak/>
        <w:t>2.2 Örgütsel Yapı</w:t>
      </w:r>
      <w:bookmarkEnd w:id="3"/>
      <w:bookmarkEnd w:id="4"/>
    </w:p>
    <w:p w:rsidR="00F65568" w:rsidRPr="00F65568" w:rsidRDefault="00F65568" w:rsidP="00F65568"/>
    <w:p w:rsidR="00CC6B3A" w:rsidRDefault="00F65568" w:rsidP="00CC6B3A">
      <w:r>
        <w:rPr>
          <w:noProof/>
          <w:lang w:eastAsia="tr-TR"/>
        </w:rPr>
        <w:drawing>
          <wp:inline distT="0" distB="0" distL="0" distR="0">
            <wp:extent cx="5760720" cy="6051550"/>
            <wp:effectExtent l="0" t="0" r="0" b="635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netimSemasi.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6051550"/>
                    </a:xfrm>
                    <a:prstGeom prst="rect">
                      <a:avLst/>
                    </a:prstGeom>
                  </pic:spPr>
                </pic:pic>
              </a:graphicData>
            </a:graphic>
          </wp:inline>
        </w:drawing>
      </w:r>
    </w:p>
    <w:p w:rsidR="002A6D0B" w:rsidRDefault="002A6D0B" w:rsidP="00CC6B3A">
      <w:pPr>
        <w:pStyle w:val="Balk1"/>
      </w:pPr>
      <w:bookmarkStart w:id="5" w:name="_Toc488140833"/>
      <w:bookmarkStart w:id="6" w:name="_Toc488242276"/>
    </w:p>
    <w:p w:rsidR="00C73A8C" w:rsidRDefault="00C73A8C" w:rsidP="00C73A8C"/>
    <w:p w:rsidR="00C73A8C" w:rsidRDefault="00C73A8C" w:rsidP="00C73A8C"/>
    <w:p w:rsidR="00C73A8C" w:rsidRDefault="00C73A8C" w:rsidP="00C73A8C"/>
    <w:p w:rsidR="00C73A8C" w:rsidRDefault="00C73A8C" w:rsidP="00C73A8C"/>
    <w:p w:rsidR="00C73A8C" w:rsidRDefault="00C73A8C" w:rsidP="00C73A8C"/>
    <w:p w:rsidR="00C73A8C" w:rsidRDefault="00C73A8C" w:rsidP="00C73A8C"/>
    <w:p w:rsidR="00C73A8C" w:rsidRDefault="00C73A8C" w:rsidP="00C73A8C"/>
    <w:p w:rsidR="00CC6B3A" w:rsidRDefault="00CC6B3A" w:rsidP="00CC6B3A">
      <w:pPr>
        <w:pStyle w:val="Balk1"/>
      </w:pPr>
      <w:r w:rsidRPr="0019521B">
        <w:lastRenderedPageBreak/>
        <w:t>2.3. Yasal Yükümlülükler ve Mevzuat</w:t>
      </w:r>
      <w:bookmarkEnd w:id="5"/>
      <w:bookmarkEnd w:id="6"/>
    </w:p>
    <w:p w:rsidR="00CC6B3A" w:rsidRPr="00CC6B3A" w:rsidRDefault="00CC6B3A" w:rsidP="00CC6B3A"/>
    <w:p w:rsidR="00CC6B3A" w:rsidRDefault="00CC6B3A" w:rsidP="00CC6B3A">
      <w:pPr>
        <w:spacing w:after="0"/>
        <w:jc w:val="both"/>
        <w:rPr>
          <w:rFonts w:asciiTheme="majorHAnsi" w:hAnsiTheme="majorHAnsi" w:cs="Times New Roman"/>
        </w:rPr>
      </w:pPr>
      <w:r w:rsidRPr="00CC6B3A">
        <w:rPr>
          <w:rFonts w:asciiTheme="majorHAnsi" w:hAnsiTheme="majorHAnsi" w:cs="Times New Roman"/>
        </w:rPr>
        <w:t>Yükseköğretim kurumlarının yasal sınırlarını belirleyen temel mevzuat, Anayasa ve çerçeve yasa niteliğini taşıyan 2547 Sayılı Yükseköğretim Kanunu’dur.</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xml:space="preserve">Anayasa’nın 130. maddesinde Yükseköğretim Kurumları, “Çağdaş eğitim-öğretim esaslarına dayanan bir düzen içinde, milletin ve ülkenin ihtiyaçlarına uygun insan gücü yetiştirmek amacı ile ortaöğretime dayalı çeşitli düzeylerde eğitim-öğretim, bilimsel araştırma, yayım ve danışmanlık yapmak, ülkeye ve insanlığa hizmet etmek üzere çeşitli birimlerden oluşan kamu tüzel kişiliğine ve bilimsel özerkliğe sahip kurumlar” olarak tanımlanmıştır. </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xml:space="preserve">Anayasa’nın “Yükseköğretim Kurumlarının kuruluş ve organları ile işleyişleri ve bunların seçimleri, görev, yetki ve sorumlulukları ile mali kaynakların kullanılması kanunla düzenlenir” hükmü gereğince hazırlanan ve yürürlükte bulunan 2547 sayılı Yükseköğretim Kanunu’nun 12. maddesinde yükseköğretim kurumlarının görevleri aşağıdaki şekilde sıralanmaktadır: </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xml:space="preserve">Anayasa ve 2547 Sayılı Yükseköğretim Kanununa ek olarak diğer kanunlar, bakanlar kurulu kararları (kanun hükmünde kararnameler), yönetmelikler ve yönergeler ile usul ve esaslar yükseköğretim sisteminin temel mevzuat çerçevesini oluşturmaktadır. </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Çağdaş uygarlık ve eğitim-öğretim esaslarına dayanan bir düzen içinde, toplumun ihtiyaçları ve kalkınma planları ilke ve hedeflerine uygun ve ortaöğretime dayalı çeşitli düzeylerde eğitim-öğretim, bilimsel araştırma, yayım ve danışmanlık yapmak,</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Kendi ihtisas gücü ve maddi kaynaklarını rasyonel, verimli ve ekonomik şekilde kullanarak, millî eğitim politikası ve kalkınma planları ilke ve hedefleri ile Yükseköğretim Kurulu tarafından yapılan ve programlar doğrultusunda, ülkenin ihtiyacı olan dallarda ve sayıda insan gücü yetiştirmek,</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Türk toplumunun yaşam düzeyini yükseltici ve kamuoyunu aydınlatıcı bilim verilerini söz, yazı ve diğer araçlarla yaymak,</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Örgün, yaygın, sürekli ve açık eğitim yoluyla toplumun özellikle sanayileşme ve tarımda modernleşme alanlarında eğitilmesini sağlamak,</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xml:space="preserve">• Eğitim-öğretim seferberliği içinde, örgün, yaygın, sürekli ve açık eğitim hizmetini üstlenen kurumlara katkıda bulunacak önlemleri almak, </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xml:space="preserve">• Yörelerinde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CC6B3A" w:rsidRPr="00CC6B3A" w:rsidRDefault="00CC6B3A" w:rsidP="00CC6B3A">
      <w:pPr>
        <w:spacing w:after="0"/>
        <w:jc w:val="both"/>
        <w:rPr>
          <w:rFonts w:asciiTheme="majorHAnsi" w:hAnsiTheme="majorHAnsi" w:cs="Times New Roman"/>
        </w:rPr>
      </w:pPr>
      <w:r w:rsidRPr="00CC6B3A">
        <w:rPr>
          <w:rFonts w:asciiTheme="majorHAnsi" w:hAnsiTheme="majorHAnsi" w:cs="Times New Roman"/>
        </w:rPr>
        <w:t xml:space="preserve">• Eğitim teknolojisini üretmek, geliştirmek, kullanmak, yaygınlaştırmak, </w:t>
      </w:r>
    </w:p>
    <w:p w:rsidR="00CC6B3A" w:rsidRDefault="00CC6B3A" w:rsidP="00CC6B3A">
      <w:pPr>
        <w:spacing w:after="0"/>
        <w:jc w:val="both"/>
        <w:rPr>
          <w:rFonts w:asciiTheme="majorHAnsi" w:hAnsiTheme="majorHAnsi" w:cs="Times New Roman"/>
        </w:rPr>
      </w:pPr>
      <w:r w:rsidRPr="00CC6B3A">
        <w:rPr>
          <w:rFonts w:asciiTheme="majorHAnsi" w:hAnsiTheme="majorHAnsi" w:cs="Times New Roman"/>
        </w:rPr>
        <w:t>• Yükseköğretimin uygulamalı yapılmasına ait eğitim-öğretim esaslarını geliştirmek, döner sermaye işletmelerini kurmak, verimli çalıştırmak ve bu faaliyetlerin geliştirilmesine ilişkin gerekli düzenlemeleri yapmaktır.</w:t>
      </w:r>
    </w:p>
    <w:p w:rsidR="00CC6B3A" w:rsidRPr="00CC6B3A" w:rsidRDefault="00CC6B3A" w:rsidP="00CC6B3A">
      <w:pPr>
        <w:spacing w:after="0"/>
        <w:jc w:val="both"/>
        <w:rPr>
          <w:rFonts w:asciiTheme="majorHAnsi" w:hAnsiTheme="majorHAnsi" w:cs="Times New Roman"/>
        </w:rPr>
      </w:pPr>
    </w:p>
    <w:p w:rsidR="00CC6B3A" w:rsidRDefault="00CC6B3A" w:rsidP="00CC6B3A"/>
    <w:p w:rsidR="00CC6B3A" w:rsidRDefault="00CC6B3A" w:rsidP="00CC6B3A"/>
    <w:p w:rsidR="00CC6B3A" w:rsidRDefault="00CC6B3A" w:rsidP="00CC6B3A">
      <w:pPr>
        <w:pStyle w:val="Balk2"/>
      </w:pPr>
      <w:bookmarkStart w:id="7" w:name="_Toc488140834"/>
      <w:bookmarkStart w:id="8" w:name="_Toc488242277"/>
      <w:r w:rsidRPr="00CC6B3A">
        <w:lastRenderedPageBreak/>
        <w:t>2.3.1. Kanunlar</w:t>
      </w:r>
      <w:bookmarkEnd w:id="7"/>
      <w:bookmarkEnd w:id="8"/>
    </w:p>
    <w:p w:rsidR="00CC6B3A" w:rsidRPr="00CC6B3A" w:rsidRDefault="00CC6B3A" w:rsidP="00CC6B3A"/>
    <w:p w:rsidR="00CC6B3A" w:rsidRPr="00CC6B3A" w:rsidRDefault="00CC6B3A" w:rsidP="00CC6B3A">
      <w:pPr>
        <w:rPr>
          <w:rFonts w:asciiTheme="majorHAnsi" w:hAnsiTheme="majorHAnsi" w:cs="Times New Roman"/>
        </w:rPr>
      </w:pPr>
      <w:r w:rsidRPr="00CC6B3A">
        <w:rPr>
          <w:rFonts w:asciiTheme="majorHAnsi" w:hAnsiTheme="majorHAnsi" w:cs="Times New Roman"/>
        </w:rPr>
        <w:t xml:space="preserve">• 2809 Sayılı Yükseköğretim Kurumları Teşkilatı Kanunu, </w:t>
      </w:r>
    </w:p>
    <w:p w:rsidR="00CC6B3A" w:rsidRPr="00CC6B3A" w:rsidRDefault="00CC6B3A" w:rsidP="00CC6B3A">
      <w:pPr>
        <w:rPr>
          <w:rFonts w:asciiTheme="majorHAnsi" w:hAnsiTheme="majorHAnsi" w:cs="Times New Roman"/>
        </w:rPr>
      </w:pPr>
      <w:r w:rsidRPr="00CC6B3A">
        <w:rPr>
          <w:rFonts w:asciiTheme="majorHAnsi" w:hAnsiTheme="majorHAnsi" w:cs="Times New Roman"/>
        </w:rPr>
        <w:t>• 2914 Sayılı Yükseköğretim Personel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657 Sayılı Devlet Memurları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4982 Sayılı Bilgi Edinme Hakkı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5018 Sayılı Kamu Mali Yönetim ve Kontrol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6245 Sayılı Harcırah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5434 Sayılı Türkiye Cumhuriyeti Emekli Sandığı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5510 Sayılı Sosyal Sigortalar ve Genel Sağlık Sigortası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4735 Sayılı Kamu İhale Sözleşmeleri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4734 Sayılı Kamu İhale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6183 Sayılı Amme Alacaklarının Tahsil Usulü Hakkında Kanun,</w:t>
      </w:r>
    </w:p>
    <w:p w:rsidR="00CC6B3A" w:rsidRPr="00CC6B3A" w:rsidRDefault="00CC6B3A" w:rsidP="00CC6B3A">
      <w:pPr>
        <w:rPr>
          <w:rFonts w:asciiTheme="majorHAnsi" w:hAnsiTheme="majorHAnsi" w:cs="Times New Roman"/>
        </w:rPr>
      </w:pPr>
      <w:r w:rsidRPr="00CC6B3A">
        <w:rPr>
          <w:rFonts w:asciiTheme="majorHAnsi" w:hAnsiTheme="majorHAnsi" w:cs="Times New Roman"/>
        </w:rPr>
        <w:t>• Cari Yıl Merkezi Yönetim Bütçe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2886 Sayılı Devlet İhale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6085 Sayılı Sayıştay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213 Sayılı Vergi Usul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2489 Sayılı Kefalet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193 Sayılı Gelir Vergisi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3065 Sayılı KDV Kanunu,</w:t>
      </w:r>
    </w:p>
    <w:p w:rsidR="00CC6B3A" w:rsidRPr="00CC6B3A" w:rsidRDefault="00CC6B3A" w:rsidP="00CC6B3A">
      <w:pPr>
        <w:rPr>
          <w:rFonts w:asciiTheme="majorHAnsi" w:hAnsiTheme="majorHAnsi" w:cs="Times New Roman"/>
        </w:rPr>
      </w:pPr>
      <w:r w:rsidRPr="00CC6B3A">
        <w:rPr>
          <w:rFonts w:asciiTheme="majorHAnsi" w:hAnsiTheme="majorHAnsi" w:cs="Times New Roman"/>
        </w:rPr>
        <w:t>• 488 Sayılı Damga Vergisi Kanunu,</w:t>
      </w:r>
    </w:p>
    <w:p w:rsidR="00CC6B3A" w:rsidRDefault="00CC6B3A" w:rsidP="00CC6B3A">
      <w:pPr>
        <w:rPr>
          <w:rFonts w:asciiTheme="majorHAnsi" w:hAnsiTheme="majorHAnsi" w:cs="Times New Roman"/>
        </w:rPr>
      </w:pPr>
      <w:r w:rsidRPr="00CC6B3A">
        <w:rPr>
          <w:rFonts w:asciiTheme="majorHAnsi" w:hAnsiTheme="majorHAnsi" w:cs="Times New Roman"/>
        </w:rPr>
        <w:t>• 5746 Sayılı Aştırma ve Geliştirme Faaliyetlerinin Desteklenmesi Hakkında Kanun,</w:t>
      </w:r>
    </w:p>
    <w:p w:rsidR="00CC6B3A" w:rsidRDefault="00CC6B3A" w:rsidP="00CC6B3A">
      <w:pPr>
        <w:rPr>
          <w:rFonts w:asciiTheme="majorHAnsi" w:hAnsiTheme="majorHAnsi" w:cs="Times New Roman"/>
        </w:rPr>
      </w:pPr>
    </w:p>
    <w:p w:rsidR="00207874" w:rsidRDefault="00207874" w:rsidP="00207874">
      <w:pPr>
        <w:pStyle w:val="Balk2"/>
      </w:pPr>
      <w:bookmarkStart w:id="9" w:name="_Toc488140837"/>
      <w:bookmarkStart w:id="10" w:name="_Toc488242278"/>
      <w:r w:rsidRPr="00420778">
        <w:t>2.3.</w:t>
      </w:r>
      <w:r w:rsidR="0075420E">
        <w:t>2</w:t>
      </w:r>
      <w:r w:rsidRPr="00420778">
        <w:t>. Yönetmelikler</w:t>
      </w:r>
      <w:bookmarkEnd w:id="9"/>
      <w:bookmarkEnd w:id="10"/>
    </w:p>
    <w:p w:rsidR="00207874" w:rsidRPr="00207874" w:rsidRDefault="00207874" w:rsidP="00B367AC">
      <w:pPr>
        <w:spacing w:after="0"/>
        <w:jc w:val="both"/>
        <w:rPr>
          <w:rFonts w:asciiTheme="majorHAnsi" w:hAnsiTheme="majorHAnsi" w:cs="Times New Roman"/>
        </w:rPr>
      </w:pPr>
      <w:r w:rsidRPr="00207874">
        <w:rPr>
          <w:rFonts w:asciiTheme="majorHAnsi" w:hAnsiTheme="majorHAnsi" w:cs="Times New Roman"/>
        </w:rPr>
        <w:t>• Diş Hekimliği Fakültesi Eğitim-Öğretim Yönetmeliği,</w:t>
      </w:r>
    </w:p>
    <w:p w:rsidR="00207874" w:rsidRPr="00207874" w:rsidRDefault="00207874" w:rsidP="00B367AC">
      <w:pPr>
        <w:spacing w:after="0"/>
        <w:jc w:val="both"/>
        <w:rPr>
          <w:rFonts w:asciiTheme="majorHAnsi" w:hAnsiTheme="majorHAnsi" w:cs="Times New Roman"/>
        </w:rPr>
      </w:pPr>
      <w:r w:rsidRPr="00207874">
        <w:rPr>
          <w:rFonts w:asciiTheme="majorHAnsi" w:hAnsiTheme="majorHAnsi" w:cs="Times New Roman"/>
        </w:rPr>
        <w:t>• Diş Hekimliği Uygulama ve Araştırma Merkezi Yönetmeliği,</w:t>
      </w:r>
    </w:p>
    <w:p w:rsidR="00207874" w:rsidRPr="00207874" w:rsidRDefault="00207874" w:rsidP="00B367AC">
      <w:pPr>
        <w:spacing w:after="0"/>
        <w:jc w:val="both"/>
        <w:rPr>
          <w:rFonts w:asciiTheme="majorHAnsi" w:hAnsiTheme="majorHAnsi" w:cs="Times New Roman"/>
        </w:rPr>
      </w:pPr>
      <w:r w:rsidRPr="00207874">
        <w:rPr>
          <w:rFonts w:asciiTheme="majorHAnsi" w:hAnsiTheme="majorHAnsi" w:cs="Times New Roman"/>
        </w:rPr>
        <w:t>• Döner Sermaye İşletmesi Yönetmeliği,</w:t>
      </w:r>
    </w:p>
    <w:p w:rsidR="00207874" w:rsidRPr="00420778" w:rsidRDefault="00207874" w:rsidP="00207874">
      <w:pPr>
        <w:pStyle w:val="Balk2"/>
      </w:pPr>
      <w:bookmarkStart w:id="11" w:name="_Toc488140838"/>
      <w:bookmarkStart w:id="12" w:name="_Toc488242279"/>
      <w:r w:rsidRPr="00420778">
        <w:t>2.3.</w:t>
      </w:r>
      <w:r w:rsidR="0075420E">
        <w:t>3</w:t>
      </w:r>
      <w:r w:rsidRPr="00420778">
        <w:t>. Yönergeler</w:t>
      </w:r>
      <w:bookmarkEnd w:id="11"/>
      <w:bookmarkEnd w:id="12"/>
    </w:p>
    <w:p w:rsidR="00207874" w:rsidRDefault="00207874" w:rsidP="00207874">
      <w:pPr>
        <w:jc w:val="both"/>
        <w:rPr>
          <w:rFonts w:asciiTheme="majorHAnsi" w:hAnsiTheme="majorHAnsi" w:cs="Times New Roman"/>
        </w:rPr>
      </w:pPr>
      <w:r w:rsidRPr="00207874">
        <w:rPr>
          <w:rFonts w:asciiTheme="majorHAnsi" w:hAnsiTheme="majorHAnsi" w:cs="Times New Roman"/>
        </w:rPr>
        <w:t xml:space="preserve">• Diş Hekimliği Fakültesi Lisans Eğitim-Öğretim, Sınav ve Staj Yönergesi, </w:t>
      </w:r>
    </w:p>
    <w:p w:rsidR="0075420E" w:rsidRDefault="0075420E" w:rsidP="00207874">
      <w:pPr>
        <w:jc w:val="both"/>
        <w:rPr>
          <w:rFonts w:asciiTheme="majorHAnsi" w:hAnsiTheme="majorHAnsi" w:cs="Times New Roman"/>
        </w:rPr>
      </w:pPr>
    </w:p>
    <w:p w:rsidR="00207874" w:rsidRDefault="00207874" w:rsidP="00207874">
      <w:pPr>
        <w:pStyle w:val="Balk1"/>
      </w:pPr>
      <w:bookmarkStart w:id="13" w:name="_Toc488140839"/>
      <w:bookmarkStart w:id="14" w:name="_Toc488242280"/>
      <w:r>
        <w:lastRenderedPageBreak/>
        <w:t xml:space="preserve">2.4 </w:t>
      </w:r>
      <w:r w:rsidR="00B367AC">
        <w:t>BİRİMİN</w:t>
      </w:r>
      <w:r>
        <w:t xml:space="preserve"> FAALİYET ALANLARI</w:t>
      </w:r>
      <w:bookmarkEnd w:id="13"/>
      <w:bookmarkEnd w:id="14"/>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Hastane bünyesinde; ağız, diş ve çene cerrahisi uzmanlık disiplininin tedavi protokolleri kapsamında girişimsel cerrahi teknikleri uygulayarak, lokal ve genel ameliyathaneleri ile hastaların ayaktan veya yatarak müşahede, muayene, teşhis, tedavi ve rehabilite edilmelerini sağlamak ve konuyla ilgili birimleri oluşturmak,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Koruyucu diş hekimliği uygulamaları kapsamında sahada hizmet sunabilen ve bu hizmetin sunumunda Fakültenin akademik ve idari personelini, sağlık ve yardımcı sağlık personeli ile öğrencilerini ilgili birim amirlerinin izni ile çalıştırabilen, saha çalışmalarında kendilerine destek verecek tüm kamu kurum ve kuruluşları ve sivil toplum örgütleri ile Rektörlük bilgisi dâhilinde işbirliği yapabilen toplum ağız ve diş sağlığı birimini oluşturmak,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Ağız, diş ve çene sağlığı alanında hizmet verilmesini sağlamak ve bu konu ile ilgili araştırma ve uygulamalarda bulunmak,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Klinik dalları ve diğer disiplinlerle toplum sağlığına yönelik araştırmalar konusunda işbirliğini sağlamak,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Amacı ile ilgili kamu kurum ve kuruluşlarıyla ortak projelerin geliştirilmesine imkan sağlamak,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Toplumun ağız ve diş sağlığı konusundaki bilgi, davranış ve eksikliklerini tespit ederek bunların giderilmesine yönelik projeler geliştirmek,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Üniversite öğrencilerinin ağız ve diş sağlığı konusunda yaşam bilinci kazanmalarını ve Merkez projelerinde etkin görev almalarını sağlamak, bu amaçla özendirici eğitsel faaliyetlerde bulunmak ve bu alanda çalışmak isteyenleri desteklemek,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Sağlıklı bir toplumun geliştirilmesi için gerektiğinde kamu ve özel sektör kurum ve kuruluşları ile işbirliği yaparak ülke düzeyinde bilim ve toplum arasında köprü görevini üstlenmek,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Ulusal ve uluslararası kamu ve özel sektör kurum ve kuruluşlarına Merkezin amaçları doğrultusunda projeler hazırlamak, eğitim programları düzenlemek, bilimsel mütalaada bulunmak ve benzeri hizmetleri vermek,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Toplumun ağız ve diş sağlığı konusunda bilgilendirilmesi ve eğitilmesi amacıyla, kitap, dergi, broşür ve benzeri basımları yapmak, yazılı ve görsel basın organlarında programlar düzenlemek,</w:t>
      </w:r>
    </w:p>
    <w:p w:rsidR="00B367AC" w:rsidRPr="0075420E" w:rsidRDefault="00B367AC" w:rsidP="0075420E">
      <w:pPr>
        <w:pStyle w:val="ListeParagraf"/>
        <w:numPr>
          <w:ilvl w:val="0"/>
          <w:numId w:val="13"/>
        </w:numPr>
        <w:spacing w:after="0"/>
        <w:jc w:val="both"/>
        <w:rPr>
          <w:rFonts w:asciiTheme="majorHAnsi" w:hAnsiTheme="majorHAnsi" w:cs="Times New Roman"/>
        </w:rPr>
      </w:pPr>
      <w:r w:rsidRPr="0075420E">
        <w:rPr>
          <w:rFonts w:asciiTheme="majorHAnsi" w:hAnsiTheme="majorHAnsi" w:cs="Times New Roman"/>
        </w:rPr>
        <w:t>Fakülte Yönetim Kurulunun kararlaştıracağı diğer faaliyetlerde bulunmak.</w:t>
      </w:r>
    </w:p>
    <w:p w:rsidR="0075420E" w:rsidRDefault="0075420E" w:rsidP="0022318C">
      <w:pPr>
        <w:pStyle w:val="Balk1"/>
      </w:pPr>
    </w:p>
    <w:p w:rsidR="0022318C" w:rsidRDefault="0022318C" w:rsidP="0022318C">
      <w:pPr>
        <w:pStyle w:val="Balk1"/>
      </w:pPr>
      <w:bookmarkStart w:id="15" w:name="_Toc488140849"/>
      <w:bookmarkStart w:id="16" w:name="_Toc488242281"/>
      <w:r w:rsidRPr="006E69C8">
        <w:t>2.5. Önceki Dönem Stratejik Planların Değerlendirilmesi</w:t>
      </w:r>
      <w:bookmarkEnd w:id="15"/>
      <w:bookmarkEnd w:id="16"/>
    </w:p>
    <w:p w:rsidR="00B651A9" w:rsidRDefault="006E6191" w:rsidP="00207874">
      <w:pPr>
        <w:jc w:val="both"/>
        <w:rPr>
          <w:rFonts w:asciiTheme="majorHAnsi" w:hAnsiTheme="majorHAnsi" w:cs="Times New Roman"/>
        </w:rPr>
      </w:pPr>
      <w:r>
        <w:rPr>
          <w:rFonts w:asciiTheme="majorHAnsi" w:hAnsiTheme="majorHAnsi" w:cs="Times New Roman"/>
        </w:rPr>
        <w:t>Kurumumuzda 5 yıllık stratejik plan ilk defa yapılmaktadır.</w:t>
      </w:r>
    </w:p>
    <w:p w:rsidR="002A6D0B" w:rsidRDefault="002A6D0B" w:rsidP="00207874">
      <w:pPr>
        <w:jc w:val="both"/>
        <w:rPr>
          <w:rFonts w:asciiTheme="majorHAnsi" w:hAnsiTheme="majorHAnsi" w:cs="Times New Roman"/>
        </w:rPr>
      </w:pPr>
    </w:p>
    <w:p w:rsidR="002A6D0B" w:rsidRDefault="002A6D0B" w:rsidP="00207874">
      <w:pPr>
        <w:jc w:val="both"/>
        <w:rPr>
          <w:rFonts w:asciiTheme="majorHAnsi" w:hAnsiTheme="majorHAnsi" w:cs="Times New Roman"/>
        </w:rPr>
      </w:pPr>
    </w:p>
    <w:p w:rsidR="002A6D0B" w:rsidRDefault="002A6D0B" w:rsidP="00207874">
      <w:pPr>
        <w:jc w:val="both"/>
        <w:rPr>
          <w:rFonts w:asciiTheme="majorHAnsi" w:hAnsiTheme="majorHAnsi" w:cs="Times New Roman"/>
        </w:rPr>
      </w:pPr>
    </w:p>
    <w:p w:rsidR="002A6D0B" w:rsidRDefault="002A6D0B" w:rsidP="00207874">
      <w:pPr>
        <w:jc w:val="both"/>
        <w:rPr>
          <w:rFonts w:asciiTheme="majorHAnsi" w:hAnsiTheme="majorHAnsi" w:cs="Times New Roman"/>
        </w:rPr>
      </w:pPr>
    </w:p>
    <w:p w:rsidR="002A6D0B" w:rsidRDefault="002A6D0B" w:rsidP="00207874">
      <w:pPr>
        <w:jc w:val="both"/>
        <w:rPr>
          <w:rFonts w:asciiTheme="majorHAnsi" w:hAnsiTheme="majorHAnsi" w:cs="Times New Roman"/>
        </w:rPr>
      </w:pPr>
    </w:p>
    <w:p w:rsidR="002A6D0B" w:rsidRDefault="002A6D0B" w:rsidP="00207874">
      <w:pPr>
        <w:jc w:val="both"/>
        <w:rPr>
          <w:rFonts w:asciiTheme="majorHAnsi" w:hAnsiTheme="majorHAnsi" w:cs="Times New Roman"/>
        </w:rPr>
      </w:pPr>
    </w:p>
    <w:p w:rsidR="0022318C" w:rsidRDefault="0022318C" w:rsidP="0022318C">
      <w:pPr>
        <w:pStyle w:val="Balk1"/>
      </w:pPr>
      <w:bookmarkStart w:id="17" w:name="_Toc488242282"/>
      <w:bookmarkStart w:id="18" w:name="_Toc488140850"/>
      <w:r w:rsidRPr="006E69C8">
        <w:lastRenderedPageBreak/>
        <w:t>2.6. Kurum (Birim) İçi Analiz</w:t>
      </w:r>
      <w:bookmarkEnd w:id="17"/>
      <w:bookmarkEnd w:id="18"/>
    </w:p>
    <w:p w:rsidR="00B367AC" w:rsidRDefault="00B367AC" w:rsidP="00034289">
      <w:pPr>
        <w:pStyle w:val="Balk2"/>
      </w:pPr>
      <w:bookmarkStart w:id="19" w:name="_Toc488242283"/>
      <w:bookmarkStart w:id="20" w:name="_Toc488140851"/>
      <w:r>
        <w:t>2.6.1 Fiziki Kaynaklar</w:t>
      </w:r>
      <w:bookmarkEnd w:id="19"/>
    </w:p>
    <w:p w:rsidR="00B367AC" w:rsidRPr="00207874" w:rsidRDefault="006E6191" w:rsidP="00B367AC">
      <w:pPr>
        <w:jc w:val="both"/>
        <w:rPr>
          <w:rFonts w:asciiTheme="majorHAnsi" w:hAnsiTheme="majorHAnsi" w:cs="Times New Roman"/>
        </w:rPr>
      </w:pPr>
      <w:r>
        <w:rPr>
          <w:rFonts w:asciiTheme="majorHAnsi" w:hAnsiTheme="majorHAnsi" w:cs="Times New Roman"/>
        </w:rPr>
        <w:t xml:space="preserve">Fakültemiz </w:t>
      </w:r>
      <w:r w:rsidR="00B367AC" w:rsidRPr="00207874">
        <w:rPr>
          <w:rFonts w:asciiTheme="majorHAnsi" w:hAnsiTheme="majorHAnsi" w:cs="Times New Roman"/>
        </w:rPr>
        <w:t xml:space="preserve">toplam 21.516 m² arazi üzerinde kurulmuş bulunmaktadır. </w:t>
      </w:r>
    </w:p>
    <w:p w:rsidR="00B367AC" w:rsidRDefault="00B367AC" w:rsidP="0075420E">
      <w:pPr>
        <w:pStyle w:val="Balk2"/>
      </w:pPr>
      <w:bookmarkStart w:id="21" w:name="_Toc488242284"/>
      <w:r w:rsidRPr="00207874">
        <w:t xml:space="preserve">2016 Yılı İtibarıyla </w:t>
      </w:r>
      <w:r>
        <w:t>Diş Hekimliği Fakültesi</w:t>
      </w:r>
      <w:r w:rsidRPr="00207874">
        <w:t xml:space="preserve"> Mevcut Fiziki Alanları (m²)</w:t>
      </w:r>
      <w:bookmarkEnd w:id="21"/>
    </w:p>
    <w:p w:rsidR="00B367AC" w:rsidRPr="00227C78" w:rsidRDefault="00B367AC" w:rsidP="00B367AC">
      <w:pPr>
        <w:pStyle w:val="balk10"/>
        <w:jc w:val="both"/>
        <w:rPr>
          <w:b/>
        </w:rPr>
      </w:pPr>
      <w:bookmarkStart w:id="22" w:name="_Toc488140840"/>
      <w:bookmarkStart w:id="23" w:name="_Toc488242285"/>
      <w:r>
        <w:rPr>
          <w:b/>
        </w:rPr>
        <w:t xml:space="preserve">Tablo 1. </w:t>
      </w:r>
      <w:r w:rsidRPr="004A1A97">
        <w:rPr>
          <w:b/>
        </w:rPr>
        <w:t>Eğitim Alanları Derslikler</w:t>
      </w:r>
      <w:bookmarkEnd w:id="22"/>
      <w:bookmarkEnd w:id="23"/>
    </w:p>
    <w:tbl>
      <w:tblPr>
        <w:tblStyle w:val="DurumRaporuTablosu"/>
        <w:tblW w:w="5000" w:type="pct"/>
        <w:tblLook w:val="04A0" w:firstRow="1" w:lastRow="0" w:firstColumn="1" w:lastColumn="0" w:noHBand="0" w:noVBand="1"/>
      </w:tblPr>
      <w:tblGrid>
        <w:gridCol w:w="2657"/>
        <w:gridCol w:w="1327"/>
        <w:gridCol w:w="1326"/>
        <w:gridCol w:w="1326"/>
        <w:gridCol w:w="1326"/>
        <w:gridCol w:w="1326"/>
      </w:tblGrid>
      <w:tr w:rsidR="00B367AC" w:rsidTr="006E6191">
        <w:trPr>
          <w:cnfStyle w:val="100000000000" w:firstRow="1" w:lastRow="0" w:firstColumn="0" w:lastColumn="0" w:oddVBand="0" w:evenVBand="0" w:oddHBand="0" w:evenHBand="0" w:firstRowFirstColumn="0" w:firstRowLastColumn="0" w:lastRowFirstColumn="0" w:lastRowLastColumn="0"/>
          <w:trHeight w:val="341"/>
        </w:trPr>
        <w:tc>
          <w:tcPr>
            <w:tcW w:w="1430" w:type="pct"/>
          </w:tcPr>
          <w:p w:rsidR="00B367AC" w:rsidRDefault="00B367AC" w:rsidP="006E6191">
            <w:r>
              <w:t>eğitim alanı</w:t>
            </w:r>
          </w:p>
        </w:tc>
        <w:tc>
          <w:tcPr>
            <w:tcW w:w="3570" w:type="pct"/>
            <w:gridSpan w:val="5"/>
          </w:tcPr>
          <w:p w:rsidR="00B367AC" w:rsidRPr="004A1A97" w:rsidRDefault="00B367AC" w:rsidP="006E6191">
            <w:pPr>
              <w:jc w:val="center"/>
              <w:rPr>
                <w:caps w:val="0"/>
              </w:rPr>
            </w:pPr>
            <w:r>
              <w:t>kapasite</w:t>
            </w:r>
          </w:p>
        </w:tc>
      </w:tr>
      <w:tr w:rsidR="00B367AC" w:rsidTr="006E6191">
        <w:trPr>
          <w:trHeight w:val="341"/>
        </w:trPr>
        <w:tc>
          <w:tcPr>
            <w:tcW w:w="1430" w:type="pct"/>
          </w:tcPr>
          <w:p w:rsidR="00B367AC" w:rsidRDefault="00B367AC" w:rsidP="006E6191"/>
        </w:tc>
        <w:tc>
          <w:tcPr>
            <w:tcW w:w="714" w:type="pct"/>
          </w:tcPr>
          <w:p w:rsidR="00B367AC" w:rsidRDefault="00B367AC" w:rsidP="006E6191">
            <w:r w:rsidRPr="004A1A97">
              <w:rPr>
                <w:rFonts w:asciiTheme="majorHAnsi" w:hAnsiTheme="majorHAnsi"/>
                <w:caps/>
                <w:color w:val="365F91" w:themeColor="accent1" w:themeShade="BF"/>
              </w:rPr>
              <w:t>(0 - 50)</w:t>
            </w:r>
            <w:r>
              <w:rPr>
                <w:rFonts w:asciiTheme="majorHAnsi" w:hAnsiTheme="majorHAnsi"/>
                <w:caps/>
                <w:color w:val="365F91" w:themeColor="accent1" w:themeShade="BF"/>
              </w:rPr>
              <w:br/>
              <w:t>kişi</w:t>
            </w:r>
          </w:p>
        </w:tc>
        <w:tc>
          <w:tcPr>
            <w:tcW w:w="714" w:type="pct"/>
          </w:tcPr>
          <w:p w:rsidR="00B367AC" w:rsidRDefault="00B367AC" w:rsidP="006E6191">
            <w:r w:rsidRPr="004A1A97">
              <w:rPr>
                <w:rFonts w:asciiTheme="majorHAnsi" w:hAnsiTheme="majorHAnsi"/>
                <w:caps/>
                <w:color w:val="365F91" w:themeColor="accent1" w:themeShade="BF"/>
              </w:rPr>
              <w:t>(</w:t>
            </w:r>
            <w:r>
              <w:rPr>
                <w:rFonts w:asciiTheme="majorHAnsi" w:hAnsiTheme="majorHAnsi"/>
                <w:caps/>
                <w:color w:val="365F91" w:themeColor="accent1" w:themeShade="BF"/>
              </w:rPr>
              <w:t>51</w:t>
            </w:r>
            <w:r w:rsidRPr="004A1A97">
              <w:rPr>
                <w:rFonts w:asciiTheme="majorHAnsi" w:hAnsiTheme="majorHAnsi"/>
                <w:caps/>
                <w:color w:val="365F91" w:themeColor="accent1" w:themeShade="BF"/>
              </w:rPr>
              <w:t xml:space="preserve"> - </w:t>
            </w:r>
            <w:r>
              <w:rPr>
                <w:rFonts w:asciiTheme="majorHAnsi" w:hAnsiTheme="majorHAnsi"/>
                <w:caps/>
                <w:color w:val="365F91" w:themeColor="accent1" w:themeShade="BF"/>
              </w:rPr>
              <w:t>7</w:t>
            </w:r>
            <w:r w:rsidRPr="004A1A97">
              <w:rPr>
                <w:rFonts w:asciiTheme="majorHAnsi" w:hAnsiTheme="majorHAnsi"/>
                <w:caps/>
                <w:color w:val="365F91" w:themeColor="accent1" w:themeShade="BF"/>
              </w:rPr>
              <w:t>5)</w:t>
            </w:r>
            <w:r>
              <w:rPr>
                <w:rFonts w:asciiTheme="majorHAnsi" w:hAnsiTheme="majorHAnsi"/>
                <w:caps/>
                <w:color w:val="365F91" w:themeColor="accent1" w:themeShade="BF"/>
              </w:rPr>
              <w:br/>
              <w:t>kişi</w:t>
            </w:r>
          </w:p>
        </w:tc>
        <w:tc>
          <w:tcPr>
            <w:tcW w:w="714" w:type="pct"/>
          </w:tcPr>
          <w:p w:rsidR="00B367AC" w:rsidRDefault="00B367AC" w:rsidP="006E6191">
            <w:r w:rsidRPr="004A1A97">
              <w:rPr>
                <w:rFonts w:asciiTheme="majorHAnsi" w:hAnsiTheme="majorHAnsi"/>
                <w:caps/>
                <w:color w:val="365F91" w:themeColor="accent1" w:themeShade="BF"/>
              </w:rPr>
              <w:t>(</w:t>
            </w:r>
            <w:r>
              <w:rPr>
                <w:rFonts w:asciiTheme="majorHAnsi" w:hAnsiTheme="majorHAnsi"/>
                <w:caps/>
                <w:color w:val="365F91" w:themeColor="accent1" w:themeShade="BF"/>
              </w:rPr>
              <w:t>76</w:t>
            </w:r>
            <w:r w:rsidRPr="004A1A97">
              <w:rPr>
                <w:rFonts w:asciiTheme="majorHAnsi" w:hAnsiTheme="majorHAnsi"/>
                <w:caps/>
                <w:color w:val="365F91" w:themeColor="accent1" w:themeShade="BF"/>
              </w:rPr>
              <w:t xml:space="preserve"> - </w:t>
            </w:r>
            <w:r>
              <w:rPr>
                <w:rFonts w:asciiTheme="majorHAnsi" w:hAnsiTheme="majorHAnsi"/>
                <w:caps/>
                <w:color w:val="365F91" w:themeColor="accent1" w:themeShade="BF"/>
              </w:rPr>
              <w:t>10</w:t>
            </w:r>
            <w:r w:rsidRPr="004A1A97">
              <w:rPr>
                <w:rFonts w:asciiTheme="majorHAnsi" w:hAnsiTheme="majorHAnsi"/>
                <w:caps/>
                <w:color w:val="365F91" w:themeColor="accent1" w:themeShade="BF"/>
              </w:rPr>
              <w:t>0)</w:t>
            </w:r>
            <w:r>
              <w:rPr>
                <w:rFonts w:asciiTheme="majorHAnsi" w:hAnsiTheme="majorHAnsi"/>
                <w:caps/>
                <w:color w:val="365F91" w:themeColor="accent1" w:themeShade="BF"/>
              </w:rPr>
              <w:br/>
              <w:t>kişi</w:t>
            </w:r>
          </w:p>
        </w:tc>
        <w:tc>
          <w:tcPr>
            <w:tcW w:w="714" w:type="pct"/>
          </w:tcPr>
          <w:p w:rsidR="00B367AC" w:rsidRDefault="00B367AC" w:rsidP="006E6191">
            <w:r w:rsidRPr="004A1A97">
              <w:rPr>
                <w:rFonts w:asciiTheme="majorHAnsi" w:hAnsiTheme="majorHAnsi"/>
                <w:caps/>
                <w:color w:val="365F91" w:themeColor="accent1" w:themeShade="BF"/>
              </w:rPr>
              <w:t>(</w:t>
            </w:r>
            <w:r>
              <w:rPr>
                <w:rFonts w:asciiTheme="majorHAnsi" w:hAnsiTheme="majorHAnsi"/>
                <w:caps/>
                <w:color w:val="365F91" w:themeColor="accent1" w:themeShade="BF"/>
              </w:rPr>
              <w:t>101</w:t>
            </w:r>
            <w:r w:rsidRPr="004A1A97">
              <w:rPr>
                <w:rFonts w:asciiTheme="majorHAnsi" w:hAnsiTheme="majorHAnsi"/>
                <w:caps/>
                <w:color w:val="365F91" w:themeColor="accent1" w:themeShade="BF"/>
              </w:rPr>
              <w:t xml:space="preserve"> - </w:t>
            </w:r>
            <w:r>
              <w:rPr>
                <w:rFonts w:asciiTheme="majorHAnsi" w:hAnsiTheme="majorHAnsi"/>
                <w:caps/>
                <w:color w:val="365F91" w:themeColor="accent1" w:themeShade="BF"/>
              </w:rPr>
              <w:t>15</w:t>
            </w:r>
            <w:r w:rsidRPr="004A1A97">
              <w:rPr>
                <w:rFonts w:asciiTheme="majorHAnsi" w:hAnsiTheme="majorHAnsi"/>
                <w:caps/>
                <w:color w:val="365F91" w:themeColor="accent1" w:themeShade="BF"/>
              </w:rPr>
              <w:t>0)</w:t>
            </w:r>
            <w:r>
              <w:rPr>
                <w:rFonts w:asciiTheme="majorHAnsi" w:hAnsiTheme="majorHAnsi"/>
                <w:caps/>
                <w:color w:val="365F91" w:themeColor="accent1" w:themeShade="BF"/>
              </w:rPr>
              <w:br/>
              <w:t>kişi</w:t>
            </w:r>
          </w:p>
        </w:tc>
        <w:tc>
          <w:tcPr>
            <w:tcW w:w="714" w:type="pct"/>
          </w:tcPr>
          <w:p w:rsidR="00B367AC" w:rsidRDefault="00B367AC" w:rsidP="006E6191">
            <w:r w:rsidRPr="004A1A97">
              <w:rPr>
                <w:rFonts w:asciiTheme="majorHAnsi" w:hAnsiTheme="majorHAnsi"/>
                <w:caps/>
                <w:color w:val="365F91" w:themeColor="accent1" w:themeShade="BF"/>
              </w:rPr>
              <w:t>(</w:t>
            </w:r>
            <w:r>
              <w:rPr>
                <w:rFonts w:asciiTheme="majorHAnsi" w:hAnsiTheme="majorHAnsi"/>
                <w:caps/>
                <w:color w:val="365F91" w:themeColor="accent1" w:themeShade="BF"/>
              </w:rPr>
              <w:t>151</w:t>
            </w:r>
            <w:r w:rsidRPr="004A1A97">
              <w:rPr>
                <w:rFonts w:asciiTheme="majorHAnsi" w:hAnsiTheme="majorHAnsi"/>
                <w:caps/>
                <w:color w:val="365F91" w:themeColor="accent1" w:themeShade="BF"/>
              </w:rPr>
              <w:t xml:space="preserve"> - </w:t>
            </w:r>
            <w:r>
              <w:rPr>
                <w:rFonts w:asciiTheme="majorHAnsi" w:hAnsiTheme="majorHAnsi"/>
                <w:caps/>
                <w:color w:val="365F91" w:themeColor="accent1" w:themeShade="BF"/>
              </w:rPr>
              <w:t>25</w:t>
            </w:r>
            <w:r w:rsidRPr="004A1A97">
              <w:rPr>
                <w:rFonts w:asciiTheme="majorHAnsi" w:hAnsiTheme="majorHAnsi"/>
                <w:caps/>
                <w:color w:val="365F91" w:themeColor="accent1" w:themeShade="BF"/>
              </w:rPr>
              <w:t>0)</w:t>
            </w:r>
            <w:r>
              <w:rPr>
                <w:rFonts w:asciiTheme="majorHAnsi" w:hAnsiTheme="majorHAnsi"/>
                <w:caps/>
                <w:color w:val="365F91" w:themeColor="accent1" w:themeShade="BF"/>
              </w:rPr>
              <w:br/>
              <w:t>kişi</w:t>
            </w:r>
          </w:p>
        </w:tc>
      </w:tr>
      <w:tr w:rsidR="00B367AC" w:rsidTr="006E6191">
        <w:trPr>
          <w:trHeight w:val="355"/>
        </w:trPr>
        <w:tc>
          <w:tcPr>
            <w:tcW w:w="1430" w:type="pct"/>
          </w:tcPr>
          <w:p w:rsidR="00B367AC" w:rsidRPr="00081776" w:rsidRDefault="00B367AC" w:rsidP="006E6191">
            <w:r w:rsidRPr="00081776">
              <w:t>Anfi</w:t>
            </w:r>
          </w:p>
        </w:tc>
        <w:tc>
          <w:tcPr>
            <w:tcW w:w="714" w:type="pct"/>
          </w:tcPr>
          <w:p w:rsidR="00B367AC" w:rsidRPr="00B042EA" w:rsidRDefault="00B367AC" w:rsidP="006E6191"/>
        </w:tc>
        <w:tc>
          <w:tcPr>
            <w:tcW w:w="714" w:type="pct"/>
          </w:tcPr>
          <w:p w:rsidR="00B367AC" w:rsidRPr="00936EA8" w:rsidRDefault="00B367AC" w:rsidP="006E6191"/>
        </w:tc>
        <w:tc>
          <w:tcPr>
            <w:tcW w:w="714" w:type="pct"/>
          </w:tcPr>
          <w:p w:rsidR="00B367AC" w:rsidRDefault="00B367AC" w:rsidP="006E6191"/>
        </w:tc>
        <w:tc>
          <w:tcPr>
            <w:tcW w:w="714" w:type="pct"/>
          </w:tcPr>
          <w:p w:rsidR="00B367AC" w:rsidRDefault="00B367AC" w:rsidP="006E6191">
            <w:r>
              <w:t>4</w:t>
            </w:r>
          </w:p>
        </w:tc>
        <w:tc>
          <w:tcPr>
            <w:tcW w:w="714" w:type="pct"/>
          </w:tcPr>
          <w:p w:rsidR="00B367AC" w:rsidRDefault="00B367AC" w:rsidP="006E6191"/>
        </w:tc>
      </w:tr>
      <w:tr w:rsidR="00B367AC" w:rsidTr="006E6191">
        <w:trPr>
          <w:trHeight w:val="341"/>
        </w:trPr>
        <w:tc>
          <w:tcPr>
            <w:tcW w:w="1430" w:type="pct"/>
          </w:tcPr>
          <w:p w:rsidR="00B367AC" w:rsidRPr="00081776" w:rsidRDefault="00B367AC" w:rsidP="006E6191">
            <w:r w:rsidRPr="00081776">
              <w:t>Sınıf</w:t>
            </w:r>
          </w:p>
        </w:tc>
        <w:tc>
          <w:tcPr>
            <w:tcW w:w="714" w:type="pct"/>
          </w:tcPr>
          <w:p w:rsidR="00B367AC" w:rsidRPr="00B042EA" w:rsidRDefault="00B367AC" w:rsidP="006E6191"/>
        </w:tc>
        <w:tc>
          <w:tcPr>
            <w:tcW w:w="714" w:type="pct"/>
          </w:tcPr>
          <w:p w:rsidR="00B367AC" w:rsidRPr="00936EA8" w:rsidRDefault="00B367AC" w:rsidP="006E6191">
            <w:r>
              <w:t>1</w:t>
            </w:r>
          </w:p>
        </w:tc>
        <w:tc>
          <w:tcPr>
            <w:tcW w:w="714" w:type="pct"/>
          </w:tcPr>
          <w:p w:rsidR="00B367AC" w:rsidRDefault="00B367AC" w:rsidP="006E6191"/>
        </w:tc>
        <w:tc>
          <w:tcPr>
            <w:tcW w:w="714" w:type="pct"/>
          </w:tcPr>
          <w:p w:rsidR="00B367AC" w:rsidRDefault="00B367AC" w:rsidP="006E6191"/>
        </w:tc>
        <w:tc>
          <w:tcPr>
            <w:tcW w:w="714" w:type="pct"/>
          </w:tcPr>
          <w:p w:rsidR="00B367AC" w:rsidRDefault="00B367AC" w:rsidP="006E6191"/>
        </w:tc>
      </w:tr>
      <w:tr w:rsidR="00B367AC" w:rsidTr="006E6191">
        <w:trPr>
          <w:trHeight w:val="341"/>
        </w:trPr>
        <w:tc>
          <w:tcPr>
            <w:tcW w:w="1430" w:type="pct"/>
          </w:tcPr>
          <w:p w:rsidR="00B367AC" w:rsidRPr="00081776" w:rsidRDefault="00B367AC" w:rsidP="006E6191">
            <w:r w:rsidRPr="00081776">
              <w:t>Bilgisayar Lab.</w:t>
            </w:r>
          </w:p>
        </w:tc>
        <w:tc>
          <w:tcPr>
            <w:tcW w:w="714" w:type="pct"/>
          </w:tcPr>
          <w:p w:rsidR="00B367AC" w:rsidRDefault="00B367AC" w:rsidP="006E6191"/>
        </w:tc>
        <w:tc>
          <w:tcPr>
            <w:tcW w:w="714" w:type="pct"/>
          </w:tcPr>
          <w:p w:rsidR="00B367AC" w:rsidRPr="00936EA8" w:rsidRDefault="00B367AC" w:rsidP="006E6191">
            <w:r>
              <w:t>1</w:t>
            </w:r>
          </w:p>
        </w:tc>
        <w:tc>
          <w:tcPr>
            <w:tcW w:w="714" w:type="pct"/>
          </w:tcPr>
          <w:p w:rsidR="00B367AC" w:rsidRDefault="00B367AC" w:rsidP="006E6191"/>
        </w:tc>
        <w:tc>
          <w:tcPr>
            <w:tcW w:w="714" w:type="pct"/>
          </w:tcPr>
          <w:p w:rsidR="00B367AC" w:rsidRDefault="00B367AC" w:rsidP="006E6191"/>
        </w:tc>
        <w:tc>
          <w:tcPr>
            <w:tcW w:w="714" w:type="pct"/>
          </w:tcPr>
          <w:p w:rsidR="00B367AC" w:rsidRDefault="00B367AC" w:rsidP="006E6191"/>
        </w:tc>
      </w:tr>
      <w:tr w:rsidR="00B367AC" w:rsidTr="006E6191">
        <w:trPr>
          <w:trHeight w:val="341"/>
        </w:trPr>
        <w:tc>
          <w:tcPr>
            <w:tcW w:w="1430" w:type="pct"/>
          </w:tcPr>
          <w:p w:rsidR="00B367AC" w:rsidRPr="00081776" w:rsidRDefault="00B367AC" w:rsidP="006E6191">
            <w:r w:rsidRPr="00081776">
              <w:t>Atölye</w:t>
            </w:r>
          </w:p>
        </w:tc>
        <w:tc>
          <w:tcPr>
            <w:tcW w:w="714" w:type="pct"/>
          </w:tcPr>
          <w:p w:rsidR="00B367AC" w:rsidRDefault="00B367AC" w:rsidP="006E6191"/>
        </w:tc>
        <w:tc>
          <w:tcPr>
            <w:tcW w:w="714" w:type="pct"/>
          </w:tcPr>
          <w:p w:rsidR="00B367AC" w:rsidRPr="00936EA8" w:rsidRDefault="00B367AC" w:rsidP="006E6191"/>
        </w:tc>
        <w:tc>
          <w:tcPr>
            <w:tcW w:w="714" w:type="pct"/>
          </w:tcPr>
          <w:p w:rsidR="00B367AC" w:rsidRDefault="00B367AC" w:rsidP="006E6191"/>
        </w:tc>
        <w:tc>
          <w:tcPr>
            <w:tcW w:w="714" w:type="pct"/>
          </w:tcPr>
          <w:p w:rsidR="00B367AC" w:rsidRDefault="00B367AC" w:rsidP="006E6191"/>
        </w:tc>
        <w:tc>
          <w:tcPr>
            <w:tcW w:w="714" w:type="pct"/>
          </w:tcPr>
          <w:p w:rsidR="00B367AC" w:rsidRDefault="00B367AC" w:rsidP="006E6191"/>
        </w:tc>
      </w:tr>
      <w:tr w:rsidR="00B367AC" w:rsidTr="006E6191">
        <w:trPr>
          <w:trHeight w:val="341"/>
        </w:trPr>
        <w:tc>
          <w:tcPr>
            <w:tcW w:w="1430" w:type="pct"/>
          </w:tcPr>
          <w:p w:rsidR="00B367AC" w:rsidRDefault="00B367AC" w:rsidP="006E6191">
            <w:r w:rsidRPr="00081776">
              <w:t>Diğer Lab.</w:t>
            </w:r>
          </w:p>
        </w:tc>
        <w:tc>
          <w:tcPr>
            <w:tcW w:w="714" w:type="pct"/>
          </w:tcPr>
          <w:p w:rsidR="00B367AC" w:rsidRDefault="00B367AC" w:rsidP="006E6191">
            <w:r>
              <w:t>4</w:t>
            </w:r>
          </w:p>
        </w:tc>
        <w:tc>
          <w:tcPr>
            <w:tcW w:w="714" w:type="pct"/>
          </w:tcPr>
          <w:p w:rsidR="00B367AC" w:rsidRPr="00936EA8" w:rsidRDefault="00B367AC" w:rsidP="006E6191"/>
        </w:tc>
        <w:tc>
          <w:tcPr>
            <w:tcW w:w="714" w:type="pct"/>
          </w:tcPr>
          <w:p w:rsidR="00B367AC" w:rsidRDefault="00B367AC" w:rsidP="006E6191"/>
        </w:tc>
        <w:tc>
          <w:tcPr>
            <w:tcW w:w="714" w:type="pct"/>
          </w:tcPr>
          <w:p w:rsidR="00B367AC" w:rsidRDefault="00B367AC" w:rsidP="006E6191">
            <w:r>
              <w:t>2</w:t>
            </w:r>
          </w:p>
        </w:tc>
        <w:tc>
          <w:tcPr>
            <w:tcW w:w="714" w:type="pct"/>
          </w:tcPr>
          <w:p w:rsidR="00B367AC" w:rsidRDefault="00B367AC" w:rsidP="006E6191"/>
        </w:tc>
      </w:tr>
      <w:tr w:rsidR="00B367AC" w:rsidTr="006E6191">
        <w:trPr>
          <w:trHeight w:val="355"/>
        </w:trPr>
        <w:tc>
          <w:tcPr>
            <w:tcW w:w="1430" w:type="pct"/>
          </w:tcPr>
          <w:p w:rsidR="00B367AC" w:rsidRPr="00162C25" w:rsidRDefault="00B367AC" w:rsidP="006E6191">
            <w:pPr>
              <w:rPr>
                <w:b/>
              </w:rPr>
            </w:pPr>
            <w:r w:rsidRPr="00162C25">
              <w:rPr>
                <w:b/>
              </w:rPr>
              <w:t xml:space="preserve">TOPLAM </w:t>
            </w:r>
          </w:p>
        </w:tc>
        <w:tc>
          <w:tcPr>
            <w:tcW w:w="714" w:type="pct"/>
          </w:tcPr>
          <w:p w:rsidR="00B367AC" w:rsidRPr="00162C25" w:rsidRDefault="00B367AC" w:rsidP="006E6191">
            <w:pPr>
              <w:rPr>
                <w:b/>
              </w:rPr>
            </w:pPr>
            <w:r w:rsidRPr="00162C25">
              <w:rPr>
                <w:b/>
              </w:rPr>
              <w:t>4</w:t>
            </w:r>
          </w:p>
        </w:tc>
        <w:tc>
          <w:tcPr>
            <w:tcW w:w="714" w:type="pct"/>
          </w:tcPr>
          <w:p w:rsidR="00B367AC" w:rsidRPr="00162C25" w:rsidRDefault="00B367AC" w:rsidP="006E6191">
            <w:pPr>
              <w:rPr>
                <w:b/>
              </w:rPr>
            </w:pPr>
            <w:r w:rsidRPr="00162C25">
              <w:rPr>
                <w:b/>
              </w:rPr>
              <w:t>2</w:t>
            </w:r>
          </w:p>
        </w:tc>
        <w:tc>
          <w:tcPr>
            <w:tcW w:w="714" w:type="pct"/>
          </w:tcPr>
          <w:p w:rsidR="00B367AC" w:rsidRPr="00162C25" w:rsidRDefault="00B367AC" w:rsidP="006E6191">
            <w:pPr>
              <w:rPr>
                <w:b/>
              </w:rPr>
            </w:pPr>
          </w:p>
        </w:tc>
        <w:tc>
          <w:tcPr>
            <w:tcW w:w="714" w:type="pct"/>
          </w:tcPr>
          <w:p w:rsidR="00B367AC" w:rsidRPr="00162C25" w:rsidRDefault="00B367AC" w:rsidP="006E6191">
            <w:pPr>
              <w:rPr>
                <w:b/>
              </w:rPr>
            </w:pPr>
            <w:r w:rsidRPr="00162C25">
              <w:rPr>
                <w:b/>
              </w:rPr>
              <w:t>6</w:t>
            </w:r>
          </w:p>
        </w:tc>
        <w:tc>
          <w:tcPr>
            <w:tcW w:w="714" w:type="pct"/>
          </w:tcPr>
          <w:p w:rsidR="00B367AC" w:rsidRPr="00162C25" w:rsidRDefault="00B367AC" w:rsidP="006E6191">
            <w:pPr>
              <w:rPr>
                <w:b/>
              </w:rPr>
            </w:pPr>
          </w:p>
        </w:tc>
      </w:tr>
      <w:tr w:rsidR="00B367AC" w:rsidTr="006E6191">
        <w:trPr>
          <w:trHeight w:val="355"/>
        </w:trPr>
        <w:tc>
          <w:tcPr>
            <w:tcW w:w="1430" w:type="pct"/>
          </w:tcPr>
          <w:p w:rsidR="00B367AC" w:rsidRPr="00A87D70" w:rsidRDefault="00B367AC" w:rsidP="006E6191"/>
        </w:tc>
        <w:tc>
          <w:tcPr>
            <w:tcW w:w="714" w:type="pct"/>
          </w:tcPr>
          <w:p w:rsidR="00B367AC" w:rsidRPr="00B042EA" w:rsidRDefault="00B367AC" w:rsidP="006E6191"/>
        </w:tc>
        <w:tc>
          <w:tcPr>
            <w:tcW w:w="714" w:type="pct"/>
          </w:tcPr>
          <w:p w:rsidR="00B367AC" w:rsidRPr="00936EA8" w:rsidRDefault="00B367AC" w:rsidP="006E6191"/>
        </w:tc>
        <w:tc>
          <w:tcPr>
            <w:tcW w:w="714" w:type="pct"/>
          </w:tcPr>
          <w:p w:rsidR="00B367AC" w:rsidRPr="00936EA8" w:rsidRDefault="00B367AC" w:rsidP="006E6191"/>
        </w:tc>
        <w:tc>
          <w:tcPr>
            <w:tcW w:w="714" w:type="pct"/>
          </w:tcPr>
          <w:p w:rsidR="00B367AC" w:rsidRPr="00936EA8" w:rsidRDefault="00B367AC" w:rsidP="006E6191"/>
        </w:tc>
        <w:tc>
          <w:tcPr>
            <w:tcW w:w="714" w:type="pct"/>
          </w:tcPr>
          <w:p w:rsidR="00B367AC" w:rsidRPr="00936EA8" w:rsidRDefault="00B367AC" w:rsidP="006E6191"/>
        </w:tc>
      </w:tr>
    </w:tbl>
    <w:p w:rsidR="00B367AC" w:rsidRPr="00CD6A0F" w:rsidRDefault="00CD6A0F" w:rsidP="00CD6A0F">
      <w:pPr>
        <w:jc w:val="both"/>
        <w:rPr>
          <w:rFonts w:asciiTheme="majorHAnsi" w:hAnsiTheme="majorHAnsi" w:cs="Times New Roman"/>
        </w:rPr>
      </w:pPr>
      <w:r w:rsidRPr="00CD6A0F">
        <w:rPr>
          <w:rFonts w:asciiTheme="majorHAnsi" w:hAnsiTheme="majorHAnsi" w:cs="Times New Roman"/>
        </w:rPr>
        <w:t>Tablo</w:t>
      </w:r>
      <w:r>
        <w:rPr>
          <w:rFonts w:asciiTheme="majorHAnsi" w:hAnsiTheme="majorHAnsi" w:cs="Times New Roman"/>
        </w:rPr>
        <w:t xml:space="preserve"> 1’de gösterilen eğitim alanları derslikler başlığı altındaki dersliklerin tümünde interaktif eğitime uygun projeksiyon cihazı ve perdesi, bilgisayar, beyaz tahta ve modüler sıralar ile sandalyeleri bulunmaktadır. Bilgisayar laboratuvarları 52 öğrenci kapasitelidir. </w:t>
      </w:r>
    </w:p>
    <w:p w:rsidR="00B367AC" w:rsidRDefault="00B367AC" w:rsidP="00B367AC"/>
    <w:p w:rsidR="00B367AC" w:rsidRPr="00227C78" w:rsidRDefault="00B367AC" w:rsidP="00B367AC">
      <w:pPr>
        <w:pStyle w:val="balk10"/>
        <w:jc w:val="both"/>
        <w:rPr>
          <w:b/>
        </w:rPr>
      </w:pPr>
      <w:bookmarkStart w:id="24" w:name="_Toc488140841"/>
      <w:bookmarkStart w:id="25" w:name="_Toc488242286"/>
      <w:r>
        <w:rPr>
          <w:b/>
        </w:rPr>
        <w:t xml:space="preserve">Tablo 2. </w:t>
      </w:r>
      <w:r w:rsidRPr="00B961B3">
        <w:rPr>
          <w:b/>
        </w:rPr>
        <w:t>Kantinler ve Kafeteryalar</w:t>
      </w:r>
      <w:bookmarkEnd w:id="24"/>
      <w:bookmarkEnd w:id="25"/>
    </w:p>
    <w:tbl>
      <w:tblPr>
        <w:tblStyle w:val="DurumRaporuTablosu"/>
        <w:tblW w:w="4975" w:type="pct"/>
        <w:tblLook w:val="04A0" w:firstRow="1" w:lastRow="0" w:firstColumn="1" w:lastColumn="0" w:noHBand="0" w:noVBand="1"/>
      </w:tblPr>
      <w:tblGrid>
        <w:gridCol w:w="3082"/>
        <w:gridCol w:w="1540"/>
        <w:gridCol w:w="1540"/>
        <w:gridCol w:w="1540"/>
        <w:gridCol w:w="1540"/>
      </w:tblGrid>
      <w:tr w:rsidR="00B367AC" w:rsidTr="006E6191">
        <w:trPr>
          <w:cnfStyle w:val="100000000000" w:firstRow="1" w:lastRow="0" w:firstColumn="0" w:lastColumn="0" w:oddVBand="0" w:evenVBand="0" w:oddHBand="0" w:evenHBand="0" w:firstRowFirstColumn="0" w:firstRowLastColumn="0" w:lastRowFirstColumn="0" w:lastRowLastColumn="0"/>
          <w:trHeight w:val="355"/>
        </w:trPr>
        <w:tc>
          <w:tcPr>
            <w:tcW w:w="1667" w:type="pct"/>
          </w:tcPr>
          <w:p w:rsidR="00B367AC" w:rsidRPr="00580D4F" w:rsidRDefault="00B367AC" w:rsidP="006E6191">
            <w:r>
              <w:t>kantin sayısı</w:t>
            </w:r>
          </w:p>
        </w:tc>
        <w:tc>
          <w:tcPr>
            <w:tcW w:w="833" w:type="pct"/>
          </w:tcPr>
          <w:p w:rsidR="00B367AC" w:rsidRPr="00B042EA" w:rsidRDefault="00B367AC" w:rsidP="006E6191">
            <w:r>
              <w:t>1 adet</w:t>
            </w:r>
          </w:p>
        </w:tc>
        <w:tc>
          <w:tcPr>
            <w:tcW w:w="833" w:type="pct"/>
          </w:tcPr>
          <w:p w:rsidR="00B367AC" w:rsidRPr="00936EA8" w:rsidRDefault="00B367AC" w:rsidP="006E6191"/>
        </w:tc>
        <w:tc>
          <w:tcPr>
            <w:tcW w:w="833" w:type="pct"/>
          </w:tcPr>
          <w:p w:rsidR="00B367AC" w:rsidRDefault="00B367AC" w:rsidP="006E6191"/>
        </w:tc>
        <w:tc>
          <w:tcPr>
            <w:tcW w:w="833" w:type="pct"/>
          </w:tcPr>
          <w:p w:rsidR="00B367AC" w:rsidRDefault="00B367AC" w:rsidP="006E6191"/>
        </w:tc>
      </w:tr>
      <w:tr w:rsidR="00B367AC" w:rsidTr="006E6191">
        <w:trPr>
          <w:trHeight w:val="341"/>
        </w:trPr>
        <w:tc>
          <w:tcPr>
            <w:tcW w:w="1667" w:type="pct"/>
          </w:tcPr>
          <w:p w:rsidR="00B367AC" w:rsidRDefault="00B367AC" w:rsidP="006E6191">
            <w:r w:rsidRPr="004A1A97">
              <w:rPr>
                <w:rFonts w:asciiTheme="majorHAnsi" w:hAnsiTheme="majorHAnsi" w:cs="Times New Roman"/>
                <w:color w:val="auto"/>
                <w:sz w:val="22"/>
                <w:szCs w:val="22"/>
              </w:rPr>
              <w:t>Kantin Alanı:</w:t>
            </w:r>
            <w:r w:rsidR="002B61BD">
              <w:rPr>
                <w:rFonts w:asciiTheme="majorHAnsi" w:hAnsiTheme="majorHAnsi" w:cs="Times New Roman"/>
                <w:color w:val="auto"/>
                <w:sz w:val="22"/>
                <w:szCs w:val="22"/>
              </w:rPr>
              <w:t xml:space="preserve"> (Açık Alan)</w:t>
            </w:r>
          </w:p>
        </w:tc>
        <w:tc>
          <w:tcPr>
            <w:tcW w:w="833" w:type="pct"/>
          </w:tcPr>
          <w:p w:rsidR="00B367AC" w:rsidRPr="00B042EA" w:rsidRDefault="00B367AC" w:rsidP="006E6191">
            <w:r w:rsidRPr="004A1A97">
              <w:rPr>
                <w:rFonts w:asciiTheme="majorHAnsi" w:hAnsiTheme="majorHAnsi" w:cs="Times New Roman"/>
                <w:color w:val="auto"/>
                <w:sz w:val="22"/>
                <w:szCs w:val="22"/>
              </w:rPr>
              <w:t>391.36 m2</w:t>
            </w:r>
          </w:p>
        </w:tc>
        <w:tc>
          <w:tcPr>
            <w:tcW w:w="833" w:type="pct"/>
          </w:tcPr>
          <w:p w:rsidR="00B367AC" w:rsidRPr="00936EA8" w:rsidRDefault="00B367AC" w:rsidP="006E6191"/>
        </w:tc>
        <w:tc>
          <w:tcPr>
            <w:tcW w:w="833" w:type="pct"/>
          </w:tcPr>
          <w:p w:rsidR="00B367AC" w:rsidRDefault="00B367AC" w:rsidP="006E6191"/>
        </w:tc>
        <w:tc>
          <w:tcPr>
            <w:tcW w:w="833" w:type="pct"/>
          </w:tcPr>
          <w:p w:rsidR="00B367AC" w:rsidRDefault="00B367AC" w:rsidP="006E6191"/>
        </w:tc>
      </w:tr>
      <w:tr w:rsidR="00B367AC" w:rsidTr="006E6191">
        <w:trPr>
          <w:trHeight w:val="355"/>
        </w:trPr>
        <w:tc>
          <w:tcPr>
            <w:tcW w:w="1667" w:type="pct"/>
          </w:tcPr>
          <w:p w:rsidR="00B367AC" w:rsidRPr="00A87D70" w:rsidRDefault="00B367AC" w:rsidP="001537C4">
            <w:r w:rsidRPr="004A1A97">
              <w:rPr>
                <w:rFonts w:asciiTheme="majorHAnsi" w:hAnsiTheme="majorHAnsi" w:cs="Times New Roman"/>
                <w:color w:val="auto"/>
                <w:sz w:val="22"/>
                <w:szCs w:val="22"/>
              </w:rPr>
              <w:t>Kantin Alanı:</w:t>
            </w:r>
            <w:r w:rsidR="002B61BD">
              <w:rPr>
                <w:rFonts w:asciiTheme="majorHAnsi" w:hAnsiTheme="majorHAnsi" w:cs="Times New Roman"/>
                <w:color w:val="auto"/>
                <w:sz w:val="22"/>
                <w:szCs w:val="22"/>
              </w:rPr>
              <w:t xml:space="preserve"> (Kapa</w:t>
            </w:r>
            <w:r w:rsidR="001537C4">
              <w:rPr>
                <w:rFonts w:asciiTheme="majorHAnsi" w:hAnsiTheme="majorHAnsi" w:cs="Times New Roman"/>
                <w:color w:val="auto"/>
                <w:sz w:val="22"/>
                <w:szCs w:val="22"/>
              </w:rPr>
              <w:t>lı</w:t>
            </w:r>
            <w:r w:rsidR="002B61BD">
              <w:rPr>
                <w:rFonts w:asciiTheme="majorHAnsi" w:hAnsiTheme="majorHAnsi" w:cs="Times New Roman"/>
                <w:color w:val="auto"/>
                <w:sz w:val="22"/>
                <w:szCs w:val="22"/>
              </w:rPr>
              <w:t xml:space="preserve"> Alan)</w:t>
            </w:r>
          </w:p>
        </w:tc>
        <w:tc>
          <w:tcPr>
            <w:tcW w:w="833" w:type="pct"/>
          </w:tcPr>
          <w:p w:rsidR="00B367AC" w:rsidRPr="00B042EA" w:rsidRDefault="00B367AC" w:rsidP="006E6191">
            <w:r>
              <w:rPr>
                <w:rFonts w:asciiTheme="majorHAnsi" w:hAnsiTheme="majorHAnsi" w:cs="Times New Roman"/>
                <w:color w:val="auto"/>
                <w:sz w:val="22"/>
                <w:szCs w:val="22"/>
              </w:rPr>
              <w:t>182</w:t>
            </w:r>
            <w:r w:rsidRPr="004A1A97">
              <w:rPr>
                <w:rFonts w:asciiTheme="majorHAnsi" w:hAnsiTheme="majorHAnsi" w:cs="Times New Roman"/>
                <w:color w:val="auto"/>
                <w:sz w:val="22"/>
                <w:szCs w:val="22"/>
              </w:rPr>
              <w:t xml:space="preserve"> m2</w:t>
            </w:r>
          </w:p>
        </w:tc>
        <w:tc>
          <w:tcPr>
            <w:tcW w:w="833" w:type="pct"/>
          </w:tcPr>
          <w:p w:rsidR="00B367AC" w:rsidRPr="00936EA8" w:rsidRDefault="00B367AC" w:rsidP="006E6191"/>
        </w:tc>
        <w:tc>
          <w:tcPr>
            <w:tcW w:w="833" w:type="pct"/>
          </w:tcPr>
          <w:p w:rsidR="00B367AC" w:rsidRPr="00936EA8" w:rsidRDefault="00B367AC" w:rsidP="006E6191"/>
        </w:tc>
        <w:tc>
          <w:tcPr>
            <w:tcW w:w="833" w:type="pct"/>
          </w:tcPr>
          <w:p w:rsidR="00B367AC" w:rsidRDefault="00B367AC" w:rsidP="006E6191"/>
        </w:tc>
      </w:tr>
      <w:tr w:rsidR="00B367AC" w:rsidTr="006E6191">
        <w:trPr>
          <w:trHeight w:val="355"/>
        </w:trPr>
        <w:tc>
          <w:tcPr>
            <w:tcW w:w="1667" w:type="pct"/>
          </w:tcPr>
          <w:p w:rsidR="00B367AC" w:rsidRPr="00A87D70" w:rsidRDefault="00B367AC" w:rsidP="006E6191"/>
        </w:tc>
        <w:tc>
          <w:tcPr>
            <w:tcW w:w="833" w:type="pct"/>
          </w:tcPr>
          <w:p w:rsidR="00B367AC" w:rsidRPr="00B042EA" w:rsidRDefault="00B367AC" w:rsidP="006E6191"/>
        </w:tc>
        <w:tc>
          <w:tcPr>
            <w:tcW w:w="833" w:type="pct"/>
          </w:tcPr>
          <w:p w:rsidR="00B367AC" w:rsidRPr="00936EA8" w:rsidRDefault="00B367AC" w:rsidP="006E6191"/>
        </w:tc>
        <w:tc>
          <w:tcPr>
            <w:tcW w:w="833" w:type="pct"/>
          </w:tcPr>
          <w:p w:rsidR="00B367AC" w:rsidRPr="00936EA8" w:rsidRDefault="00B367AC" w:rsidP="006E6191"/>
        </w:tc>
        <w:tc>
          <w:tcPr>
            <w:tcW w:w="833" w:type="pct"/>
          </w:tcPr>
          <w:p w:rsidR="00B367AC" w:rsidRPr="00936EA8" w:rsidRDefault="00B367AC" w:rsidP="006E6191"/>
        </w:tc>
      </w:tr>
    </w:tbl>
    <w:p w:rsidR="00B367AC" w:rsidRDefault="00CD6A0F" w:rsidP="00CD6A0F">
      <w:pPr>
        <w:jc w:val="both"/>
      </w:pPr>
      <w:r w:rsidRPr="00CD6A0F">
        <w:rPr>
          <w:rFonts w:asciiTheme="majorHAnsi" w:hAnsiTheme="majorHAnsi" w:cs="Times New Roman"/>
        </w:rPr>
        <w:t>Tablo</w:t>
      </w:r>
      <w:r>
        <w:rPr>
          <w:rFonts w:asciiTheme="majorHAnsi" w:hAnsiTheme="majorHAnsi" w:cs="Times New Roman"/>
        </w:rPr>
        <w:t xml:space="preserve"> 2’de Fakültemizde zemin katında yer alan öğrenci ve personele yeme içme hizmeti sunan kafeteryada kapalı ve açık oturma alanları mevcuttur.</w:t>
      </w:r>
    </w:p>
    <w:p w:rsidR="00B367AC" w:rsidRPr="00227C78" w:rsidRDefault="00B367AC" w:rsidP="00B367AC">
      <w:pPr>
        <w:pStyle w:val="balk10"/>
        <w:jc w:val="both"/>
        <w:rPr>
          <w:b/>
        </w:rPr>
      </w:pPr>
      <w:bookmarkStart w:id="26" w:name="_Toc488140842"/>
      <w:bookmarkStart w:id="27" w:name="_Toc488242287"/>
      <w:r>
        <w:rPr>
          <w:b/>
        </w:rPr>
        <w:t xml:space="preserve">Tablo 3. </w:t>
      </w:r>
      <w:r w:rsidRPr="00B961B3">
        <w:rPr>
          <w:b/>
        </w:rPr>
        <w:t>Toplantı – Konferans Salonları</w:t>
      </w:r>
      <w:bookmarkEnd w:id="26"/>
      <w:bookmarkEnd w:id="27"/>
    </w:p>
    <w:tbl>
      <w:tblPr>
        <w:tblStyle w:val="DurumRaporuTablosu"/>
        <w:tblW w:w="4975" w:type="pct"/>
        <w:tblLook w:val="04A0" w:firstRow="1" w:lastRow="0" w:firstColumn="1" w:lastColumn="0" w:noHBand="0" w:noVBand="1"/>
      </w:tblPr>
      <w:tblGrid>
        <w:gridCol w:w="3082"/>
        <w:gridCol w:w="1540"/>
        <w:gridCol w:w="1540"/>
        <w:gridCol w:w="1540"/>
        <w:gridCol w:w="1540"/>
      </w:tblGrid>
      <w:tr w:rsidR="00B367AC" w:rsidTr="006E6191">
        <w:trPr>
          <w:cnfStyle w:val="100000000000" w:firstRow="1" w:lastRow="0" w:firstColumn="0" w:lastColumn="0" w:oddVBand="0" w:evenVBand="0" w:oddHBand="0" w:evenHBand="0" w:firstRowFirstColumn="0" w:firstRowLastColumn="0" w:lastRowFirstColumn="0" w:lastRowLastColumn="0"/>
          <w:trHeight w:val="341"/>
        </w:trPr>
        <w:tc>
          <w:tcPr>
            <w:tcW w:w="1667" w:type="pct"/>
          </w:tcPr>
          <w:p w:rsidR="00B367AC" w:rsidRDefault="00B367AC" w:rsidP="006E6191"/>
        </w:tc>
        <w:tc>
          <w:tcPr>
            <w:tcW w:w="833" w:type="pct"/>
          </w:tcPr>
          <w:p w:rsidR="00B367AC" w:rsidRDefault="00B367AC" w:rsidP="006E6191">
            <w:r>
              <w:t xml:space="preserve">kapasite </w:t>
            </w:r>
            <w:r>
              <w:br/>
              <w:t>(0 - 50)</w:t>
            </w:r>
          </w:p>
        </w:tc>
        <w:tc>
          <w:tcPr>
            <w:tcW w:w="833" w:type="pct"/>
          </w:tcPr>
          <w:p w:rsidR="00B367AC" w:rsidRDefault="00B367AC" w:rsidP="006E6191">
            <w:r>
              <w:t xml:space="preserve">kapasite </w:t>
            </w:r>
            <w:r>
              <w:br/>
              <w:t>(51 - 75)</w:t>
            </w:r>
          </w:p>
        </w:tc>
        <w:tc>
          <w:tcPr>
            <w:tcW w:w="833" w:type="pct"/>
          </w:tcPr>
          <w:p w:rsidR="00B367AC" w:rsidRDefault="00B367AC" w:rsidP="006E6191">
            <w:r>
              <w:t xml:space="preserve">kapasite </w:t>
            </w:r>
            <w:r>
              <w:br/>
              <w:t>(76 - 100)</w:t>
            </w:r>
          </w:p>
        </w:tc>
        <w:tc>
          <w:tcPr>
            <w:tcW w:w="833" w:type="pct"/>
          </w:tcPr>
          <w:p w:rsidR="00B367AC" w:rsidRDefault="00B367AC" w:rsidP="006E6191">
            <w:r>
              <w:t>kapasite (101 -150)</w:t>
            </w:r>
          </w:p>
        </w:tc>
      </w:tr>
      <w:tr w:rsidR="00B367AC" w:rsidTr="006E6191">
        <w:trPr>
          <w:trHeight w:val="355"/>
        </w:trPr>
        <w:tc>
          <w:tcPr>
            <w:tcW w:w="1667" w:type="pct"/>
          </w:tcPr>
          <w:p w:rsidR="00B367AC" w:rsidRPr="00580D4F" w:rsidRDefault="00B367AC" w:rsidP="006E6191">
            <w:r>
              <w:t>Toplantı Salonu</w:t>
            </w:r>
          </w:p>
        </w:tc>
        <w:tc>
          <w:tcPr>
            <w:tcW w:w="833" w:type="pct"/>
          </w:tcPr>
          <w:p w:rsidR="00B367AC" w:rsidRPr="00B042EA" w:rsidRDefault="00B367AC" w:rsidP="006E6191">
            <w:r>
              <w:t>2</w:t>
            </w:r>
          </w:p>
        </w:tc>
        <w:tc>
          <w:tcPr>
            <w:tcW w:w="833" w:type="pct"/>
          </w:tcPr>
          <w:p w:rsidR="00B367AC" w:rsidRPr="00936EA8" w:rsidRDefault="00B367AC" w:rsidP="006E6191"/>
        </w:tc>
        <w:tc>
          <w:tcPr>
            <w:tcW w:w="833" w:type="pct"/>
          </w:tcPr>
          <w:p w:rsidR="00B367AC" w:rsidRDefault="00B367AC" w:rsidP="006E6191"/>
        </w:tc>
        <w:tc>
          <w:tcPr>
            <w:tcW w:w="833" w:type="pct"/>
          </w:tcPr>
          <w:p w:rsidR="00B367AC" w:rsidRDefault="00B367AC" w:rsidP="006E6191"/>
        </w:tc>
      </w:tr>
      <w:tr w:rsidR="00B367AC" w:rsidTr="006E6191">
        <w:trPr>
          <w:trHeight w:val="341"/>
        </w:trPr>
        <w:tc>
          <w:tcPr>
            <w:tcW w:w="1667" w:type="pct"/>
          </w:tcPr>
          <w:p w:rsidR="00B367AC" w:rsidRDefault="00B367AC" w:rsidP="006E6191">
            <w:r>
              <w:t>Konferans Salonu</w:t>
            </w:r>
          </w:p>
        </w:tc>
        <w:tc>
          <w:tcPr>
            <w:tcW w:w="833" w:type="pct"/>
          </w:tcPr>
          <w:p w:rsidR="00B367AC" w:rsidRPr="00B042EA" w:rsidRDefault="00B367AC" w:rsidP="006E6191">
            <w:r>
              <w:t>1</w:t>
            </w:r>
          </w:p>
        </w:tc>
        <w:tc>
          <w:tcPr>
            <w:tcW w:w="833" w:type="pct"/>
          </w:tcPr>
          <w:p w:rsidR="00B367AC" w:rsidRPr="00936EA8" w:rsidRDefault="00B367AC" w:rsidP="006E6191"/>
        </w:tc>
        <w:tc>
          <w:tcPr>
            <w:tcW w:w="833" w:type="pct"/>
          </w:tcPr>
          <w:p w:rsidR="00B367AC" w:rsidRDefault="00B367AC" w:rsidP="006E6191">
            <w:r>
              <w:t>1</w:t>
            </w:r>
          </w:p>
        </w:tc>
        <w:tc>
          <w:tcPr>
            <w:tcW w:w="833" w:type="pct"/>
          </w:tcPr>
          <w:p w:rsidR="00B367AC" w:rsidRDefault="00B367AC" w:rsidP="006E6191"/>
        </w:tc>
      </w:tr>
      <w:tr w:rsidR="00B367AC" w:rsidTr="006E6191">
        <w:trPr>
          <w:trHeight w:val="355"/>
        </w:trPr>
        <w:tc>
          <w:tcPr>
            <w:tcW w:w="1667" w:type="pct"/>
          </w:tcPr>
          <w:p w:rsidR="00B367AC" w:rsidRPr="00A87D70" w:rsidRDefault="00B367AC" w:rsidP="006E6191">
            <w:r>
              <w:t xml:space="preserve">Toplam </w:t>
            </w:r>
          </w:p>
        </w:tc>
        <w:tc>
          <w:tcPr>
            <w:tcW w:w="833" w:type="pct"/>
          </w:tcPr>
          <w:p w:rsidR="00B367AC" w:rsidRPr="00B042EA" w:rsidRDefault="00B367AC" w:rsidP="006E6191">
            <w:r>
              <w:t>3</w:t>
            </w:r>
          </w:p>
        </w:tc>
        <w:tc>
          <w:tcPr>
            <w:tcW w:w="833" w:type="pct"/>
          </w:tcPr>
          <w:p w:rsidR="00B367AC" w:rsidRPr="00936EA8" w:rsidRDefault="00B367AC" w:rsidP="006E6191"/>
        </w:tc>
        <w:tc>
          <w:tcPr>
            <w:tcW w:w="833" w:type="pct"/>
          </w:tcPr>
          <w:p w:rsidR="00B367AC" w:rsidRPr="00936EA8" w:rsidRDefault="00B367AC" w:rsidP="006E6191">
            <w:r>
              <w:t>1</w:t>
            </w:r>
          </w:p>
        </w:tc>
        <w:tc>
          <w:tcPr>
            <w:tcW w:w="833" w:type="pct"/>
          </w:tcPr>
          <w:p w:rsidR="00B367AC" w:rsidRDefault="00B367AC" w:rsidP="006E6191"/>
        </w:tc>
      </w:tr>
      <w:tr w:rsidR="00B367AC" w:rsidTr="006E6191">
        <w:trPr>
          <w:trHeight w:val="355"/>
        </w:trPr>
        <w:tc>
          <w:tcPr>
            <w:tcW w:w="1667" w:type="pct"/>
          </w:tcPr>
          <w:p w:rsidR="00B367AC" w:rsidRPr="00A87D70" w:rsidRDefault="00B367AC" w:rsidP="006E6191"/>
        </w:tc>
        <w:tc>
          <w:tcPr>
            <w:tcW w:w="833" w:type="pct"/>
          </w:tcPr>
          <w:p w:rsidR="00B367AC" w:rsidRPr="00B042EA" w:rsidRDefault="00B367AC" w:rsidP="006E6191"/>
        </w:tc>
        <w:tc>
          <w:tcPr>
            <w:tcW w:w="833" w:type="pct"/>
          </w:tcPr>
          <w:p w:rsidR="00B367AC" w:rsidRPr="00936EA8" w:rsidRDefault="00B367AC" w:rsidP="006E6191"/>
        </w:tc>
        <w:tc>
          <w:tcPr>
            <w:tcW w:w="833" w:type="pct"/>
          </w:tcPr>
          <w:p w:rsidR="00B367AC" w:rsidRPr="00936EA8" w:rsidRDefault="00B367AC" w:rsidP="006E6191"/>
        </w:tc>
        <w:tc>
          <w:tcPr>
            <w:tcW w:w="833" w:type="pct"/>
          </w:tcPr>
          <w:p w:rsidR="00B367AC" w:rsidRPr="00936EA8" w:rsidRDefault="00B367AC" w:rsidP="006E6191"/>
        </w:tc>
      </w:tr>
    </w:tbl>
    <w:p w:rsidR="00B367AC" w:rsidRPr="00F9181D" w:rsidRDefault="00F9181D" w:rsidP="00B367AC">
      <w:pPr>
        <w:autoSpaceDE w:val="0"/>
        <w:autoSpaceDN w:val="0"/>
        <w:adjustRightInd w:val="0"/>
        <w:spacing w:after="0" w:line="240" w:lineRule="auto"/>
        <w:rPr>
          <w:rFonts w:asciiTheme="majorHAnsi" w:hAnsiTheme="majorHAnsi" w:cs="Times New Roman"/>
        </w:rPr>
      </w:pPr>
      <w:r w:rsidRPr="00F9181D">
        <w:rPr>
          <w:rFonts w:asciiTheme="majorHAnsi" w:hAnsiTheme="majorHAnsi" w:cs="Times New Roman"/>
        </w:rPr>
        <w:t xml:space="preserve">Fakültemizde </w:t>
      </w:r>
      <w:r>
        <w:rPr>
          <w:rFonts w:asciiTheme="majorHAnsi" w:hAnsiTheme="majorHAnsi" w:cs="Times New Roman"/>
        </w:rPr>
        <w:t>4 adet toplantı ve konferans salonu bulunmakta olup toplamda 200 kişi kapasiteye sahiptir. Konferans salonlarında interaktif kullanıma uygun projeksiyon cihazı ve bilgisayar ile</w:t>
      </w:r>
      <w:r w:rsidR="008A5BF3">
        <w:rPr>
          <w:rFonts w:asciiTheme="majorHAnsi" w:hAnsiTheme="majorHAnsi" w:cs="Times New Roman"/>
        </w:rPr>
        <w:t xml:space="preserve"> büyük oval masa, deri koltuklar ve </w:t>
      </w:r>
      <w:r w:rsidR="00CC1CAD">
        <w:rPr>
          <w:rFonts w:asciiTheme="majorHAnsi" w:hAnsiTheme="majorHAnsi" w:cs="Times New Roman"/>
        </w:rPr>
        <w:t>iklimlendirme</w:t>
      </w:r>
      <w:r w:rsidR="008A5BF3">
        <w:rPr>
          <w:rFonts w:asciiTheme="majorHAnsi" w:hAnsiTheme="majorHAnsi" w:cs="Times New Roman"/>
        </w:rPr>
        <w:t xml:space="preserve"> mevcuttur.</w:t>
      </w:r>
    </w:p>
    <w:p w:rsidR="0075420E" w:rsidRDefault="0075420E" w:rsidP="00B367AC">
      <w:pPr>
        <w:autoSpaceDE w:val="0"/>
        <w:autoSpaceDN w:val="0"/>
        <w:adjustRightInd w:val="0"/>
        <w:spacing w:after="0" w:line="240" w:lineRule="auto"/>
        <w:rPr>
          <w:rFonts w:ascii="TimesNewRomanPS-BoldMT" w:hAnsi="TimesNewRomanPS-BoldMT" w:cs="TimesNewRomanPS-BoldMT"/>
          <w:b/>
          <w:bCs/>
          <w:color w:val="000000"/>
          <w:sz w:val="28"/>
          <w:szCs w:val="28"/>
        </w:rPr>
      </w:pPr>
    </w:p>
    <w:p w:rsidR="00B367AC" w:rsidRPr="00227C78" w:rsidRDefault="00B367AC" w:rsidP="00B367AC">
      <w:pPr>
        <w:pStyle w:val="balk10"/>
        <w:jc w:val="both"/>
        <w:rPr>
          <w:b/>
        </w:rPr>
      </w:pPr>
      <w:bookmarkStart w:id="28" w:name="_Toc488140843"/>
      <w:bookmarkStart w:id="29" w:name="_Toc488242288"/>
      <w:r w:rsidRPr="00B961B3">
        <w:rPr>
          <w:b/>
        </w:rPr>
        <w:lastRenderedPageBreak/>
        <w:t>Tablo 4.Diğer Sosyal Alanlar</w:t>
      </w:r>
      <w:bookmarkEnd w:id="28"/>
      <w:bookmarkEnd w:id="29"/>
    </w:p>
    <w:tbl>
      <w:tblPr>
        <w:tblStyle w:val="DurumRaporuTablosu"/>
        <w:tblW w:w="5000" w:type="pct"/>
        <w:tblLook w:val="04A0" w:firstRow="1" w:lastRow="0" w:firstColumn="1" w:lastColumn="0" w:noHBand="0" w:noVBand="1"/>
      </w:tblPr>
      <w:tblGrid>
        <w:gridCol w:w="3718"/>
        <w:gridCol w:w="1858"/>
        <w:gridCol w:w="1856"/>
        <w:gridCol w:w="1856"/>
      </w:tblGrid>
      <w:tr w:rsidR="00B367AC" w:rsidTr="006E6191">
        <w:trPr>
          <w:cnfStyle w:val="100000000000" w:firstRow="1" w:lastRow="0" w:firstColumn="0" w:lastColumn="0" w:oddVBand="0" w:evenVBand="0" w:oddHBand="0" w:evenHBand="0" w:firstRowFirstColumn="0" w:firstRowLastColumn="0" w:lastRowFirstColumn="0" w:lastRowLastColumn="0"/>
          <w:trHeight w:val="334"/>
        </w:trPr>
        <w:tc>
          <w:tcPr>
            <w:tcW w:w="2002" w:type="pct"/>
          </w:tcPr>
          <w:p w:rsidR="00B367AC" w:rsidRDefault="00B367AC" w:rsidP="006E6191">
            <w:r>
              <w:t xml:space="preserve">HİZMET ALANLARI </w:t>
            </w:r>
          </w:p>
        </w:tc>
        <w:tc>
          <w:tcPr>
            <w:tcW w:w="1000" w:type="pct"/>
          </w:tcPr>
          <w:p w:rsidR="00B367AC" w:rsidRDefault="00B367AC" w:rsidP="006E6191">
            <w:r>
              <w:t>adet</w:t>
            </w:r>
          </w:p>
        </w:tc>
        <w:tc>
          <w:tcPr>
            <w:tcW w:w="999" w:type="pct"/>
          </w:tcPr>
          <w:p w:rsidR="00B367AC" w:rsidRDefault="00B367AC" w:rsidP="006E6191">
            <w:r>
              <w:t>alan (m</w:t>
            </w:r>
            <w:r w:rsidRPr="00AD4406">
              <w:rPr>
                <w:vertAlign w:val="superscript"/>
              </w:rPr>
              <w:t>2</w:t>
            </w:r>
            <w:r>
              <w:t>)</w:t>
            </w:r>
          </w:p>
        </w:tc>
        <w:tc>
          <w:tcPr>
            <w:tcW w:w="999" w:type="pct"/>
          </w:tcPr>
          <w:p w:rsidR="00B367AC" w:rsidRDefault="00B367AC" w:rsidP="006E6191">
            <w:r>
              <w:t>kapasite (KİŞİ)</w:t>
            </w:r>
          </w:p>
        </w:tc>
      </w:tr>
      <w:tr w:rsidR="00B367AC" w:rsidTr="006E6191">
        <w:trPr>
          <w:trHeight w:val="348"/>
        </w:trPr>
        <w:tc>
          <w:tcPr>
            <w:tcW w:w="2002" w:type="pct"/>
          </w:tcPr>
          <w:p w:rsidR="00B367AC" w:rsidRPr="00580D4F" w:rsidRDefault="00B367AC" w:rsidP="006E6191">
            <w:r w:rsidRPr="00580D4F">
              <w:t>Öğrenci Kulüpleri</w:t>
            </w:r>
          </w:p>
        </w:tc>
        <w:tc>
          <w:tcPr>
            <w:tcW w:w="1000" w:type="pct"/>
          </w:tcPr>
          <w:p w:rsidR="00B367AC" w:rsidRPr="00B042EA" w:rsidRDefault="00B367AC" w:rsidP="006E6191">
            <w:r>
              <w:t>2</w:t>
            </w:r>
          </w:p>
        </w:tc>
        <w:tc>
          <w:tcPr>
            <w:tcW w:w="999" w:type="pct"/>
          </w:tcPr>
          <w:p w:rsidR="00B367AC" w:rsidRPr="00936EA8" w:rsidRDefault="00B367AC" w:rsidP="006E6191">
            <w:r>
              <w:t>100</w:t>
            </w:r>
          </w:p>
        </w:tc>
        <w:tc>
          <w:tcPr>
            <w:tcW w:w="999" w:type="pct"/>
          </w:tcPr>
          <w:p w:rsidR="00B367AC" w:rsidRDefault="00B367AC" w:rsidP="006E6191">
            <w:r>
              <w:t>50</w:t>
            </w:r>
          </w:p>
        </w:tc>
      </w:tr>
      <w:tr w:rsidR="00B367AC" w:rsidTr="006E6191">
        <w:trPr>
          <w:trHeight w:val="334"/>
        </w:trPr>
        <w:tc>
          <w:tcPr>
            <w:tcW w:w="2002" w:type="pct"/>
          </w:tcPr>
          <w:p w:rsidR="00B367AC" w:rsidRDefault="00B367AC" w:rsidP="006E6191">
            <w:r w:rsidRPr="00580D4F">
              <w:t>Akademik/İdari Personel Dinleme Odası</w:t>
            </w:r>
          </w:p>
        </w:tc>
        <w:tc>
          <w:tcPr>
            <w:tcW w:w="1000" w:type="pct"/>
          </w:tcPr>
          <w:p w:rsidR="00B367AC" w:rsidRPr="00B042EA" w:rsidRDefault="00B367AC" w:rsidP="006E6191">
            <w:r>
              <w:t>1</w:t>
            </w:r>
          </w:p>
        </w:tc>
        <w:tc>
          <w:tcPr>
            <w:tcW w:w="999" w:type="pct"/>
          </w:tcPr>
          <w:p w:rsidR="00B367AC" w:rsidRPr="00936EA8" w:rsidRDefault="00B367AC" w:rsidP="006E6191">
            <w:r>
              <w:t>80</w:t>
            </w:r>
          </w:p>
        </w:tc>
        <w:tc>
          <w:tcPr>
            <w:tcW w:w="999" w:type="pct"/>
          </w:tcPr>
          <w:p w:rsidR="00B367AC" w:rsidRDefault="00B367AC" w:rsidP="006E6191">
            <w:r>
              <w:t>20</w:t>
            </w:r>
          </w:p>
        </w:tc>
      </w:tr>
      <w:tr w:rsidR="00B367AC" w:rsidTr="006E6191">
        <w:trPr>
          <w:trHeight w:val="348"/>
        </w:trPr>
        <w:tc>
          <w:tcPr>
            <w:tcW w:w="2002" w:type="pct"/>
          </w:tcPr>
          <w:p w:rsidR="00B367AC" w:rsidRPr="00A87D70" w:rsidRDefault="00B367AC" w:rsidP="006E6191">
            <w:r>
              <w:t xml:space="preserve">Toplam </w:t>
            </w:r>
          </w:p>
        </w:tc>
        <w:tc>
          <w:tcPr>
            <w:tcW w:w="1000" w:type="pct"/>
          </w:tcPr>
          <w:p w:rsidR="00B367AC" w:rsidRPr="00B042EA" w:rsidRDefault="00B367AC" w:rsidP="006E6191">
            <w:r>
              <w:t>3</w:t>
            </w:r>
          </w:p>
        </w:tc>
        <w:tc>
          <w:tcPr>
            <w:tcW w:w="999" w:type="pct"/>
          </w:tcPr>
          <w:p w:rsidR="00B367AC" w:rsidRPr="00936EA8" w:rsidRDefault="00B367AC" w:rsidP="006E6191">
            <w:r>
              <w:t>180</w:t>
            </w:r>
          </w:p>
        </w:tc>
        <w:tc>
          <w:tcPr>
            <w:tcW w:w="999" w:type="pct"/>
          </w:tcPr>
          <w:p w:rsidR="00B367AC" w:rsidRPr="00936EA8" w:rsidRDefault="00B367AC" w:rsidP="006E6191">
            <w:r>
              <w:t>70</w:t>
            </w:r>
          </w:p>
        </w:tc>
      </w:tr>
      <w:tr w:rsidR="00B367AC" w:rsidTr="006E6191">
        <w:trPr>
          <w:trHeight w:val="348"/>
        </w:trPr>
        <w:tc>
          <w:tcPr>
            <w:tcW w:w="2002" w:type="pct"/>
          </w:tcPr>
          <w:p w:rsidR="00B367AC" w:rsidRPr="00A87D70" w:rsidRDefault="00B367AC" w:rsidP="006E6191"/>
        </w:tc>
        <w:tc>
          <w:tcPr>
            <w:tcW w:w="1000" w:type="pct"/>
          </w:tcPr>
          <w:p w:rsidR="00B367AC" w:rsidRPr="00B042EA" w:rsidRDefault="00B367AC" w:rsidP="006E6191"/>
        </w:tc>
        <w:tc>
          <w:tcPr>
            <w:tcW w:w="999" w:type="pct"/>
          </w:tcPr>
          <w:p w:rsidR="00B367AC" w:rsidRPr="00936EA8" w:rsidRDefault="00B367AC" w:rsidP="006E6191"/>
        </w:tc>
        <w:tc>
          <w:tcPr>
            <w:tcW w:w="999" w:type="pct"/>
          </w:tcPr>
          <w:p w:rsidR="00B367AC" w:rsidRPr="00936EA8" w:rsidRDefault="00B367AC" w:rsidP="006E6191"/>
        </w:tc>
      </w:tr>
    </w:tbl>
    <w:p w:rsidR="00B367AC" w:rsidRDefault="008A5BF3" w:rsidP="008A5BF3">
      <w:pPr>
        <w:autoSpaceDE w:val="0"/>
        <w:autoSpaceDN w:val="0"/>
        <w:adjustRightInd w:val="0"/>
        <w:spacing w:after="0" w:line="240" w:lineRule="auto"/>
        <w:jc w:val="both"/>
        <w:rPr>
          <w:rFonts w:ascii="TimesNewRomanPS-BoldMT" w:hAnsi="TimesNewRomanPS-BoldMT" w:cs="TimesNewRomanPS-BoldMT"/>
          <w:b/>
          <w:bCs/>
          <w:color w:val="FF0000"/>
          <w:sz w:val="28"/>
          <w:szCs w:val="28"/>
        </w:rPr>
      </w:pPr>
      <w:r w:rsidRPr="00F9181D">
        <w:rPr>
          <w:rFonts w:asciiTheme="majorHAnsi" w:hAnsiTheme="majorHAnsi" w:cs="Times New Roman"/>
        </w:rPr>
        <w:t>Fakü</w:t>
      </w:r>
      <w:r>
        <w:rPr>
          <w:rFonts w:asciiTheme="majorHAnsi" w:hAnsiTheme="majorHAnsi" w:cs="Times New Roman"/>
        </w:rPr>
        <w:t>ltemiz bünyesinde öğrencilerin sosyal aktiviteleri gerçekleştirmek için Tiyatro Odası ve Müzik odası olmak üzere 2 kulüp odası mevcuttur.</w:t>
      </w:r>
      <w:r w:rsidR="003504EE">
        <w:rPr>
          <w:rFonts w:asciiTheme="majorHAnsi" w:hAnsiTheme="majorHAnsi" w:cs="Times New Roman"/>
        </w:rPr>
        <w:t xml:space="preserve"> Müzik odasında ses yalıtımı mevcuttur.</w:t>
      </w:r>
      <w:r>
        <w:rPr>
          <w:rFonts w:asciiTheme="majorHAnsi" w:hAnsiTheme="majorHAnsi" w:cs="Times New Roman"/>
        </w:rPr>
        <w:t xml:space="preserve"> Kulüp odalarında öğrencilerin ihtiyaçları </w:t>
      </w:r>
      <w:r w:rsidR="00DC3EB6">
        <w:rPr>
          <w:rFonts w:asciiTheme="majorHAnsi" w:hAnsiTheme="majorHAnsi" w:cs="Times New Roman"/>
        </w:rPr>
        <w:t>dâhilinde</w:t>
      </w:r>
      <w:r>
        <w:rPr>
          <w:rFonts w:asciiTheme="majorHAnsi" w:hAnsiTheme="majorHAnsi" w:cs="Times New Roman"/>
        </w:rPr>
        <w:t xml:space="preserve"> gerekli olacak bütün teçhizat mevcuttur. </w:t>
      </w:r>
      <w:r w:rsidRPr="008A5BF3">
        <w:rPr>
          <w:rFonts w:asciiTheme="majorHAnsi" w:hAnsiTheme="majorHAnsi" w:cs="Times New Roman"/>
        </w:rPr>
        <w:t>Akademik/İdari Personel Dinleme Odası</w:t>
      </w:r>
      <w:r>
        <w:rPr>
          <w:rFonts w:asciiTheme="majorHAnsi" w:hAnsiTheme="majorHAnsi" w:cs="Times New Roman"/>
        </w:rPr>
        <w:t>nda ise bilardo masası, klima, masaj koltuğu, satranç tahtası kahve otomatı mevcuttur.</w:t>
      </w:r>
    </w:p>
    <w:p w:rsidR="00B367AC" w:rsidRDefault="00B367AC" w:rsidP="00B367AC">
      <w:pPr>
        <w:autoSpaceDE w:val="0"/>
        <w:autoSpaceDN w:val="0"/>
        <w:adjustRightInd w:val="0"/>
        <w:spacing w:after="0" w:line="240" w:lineRule="auto"/>
        <w:rPr>
          <w:rFonts w:ascii="TimesNewRomanPS-BoldMT" w:hAnsi="TimesNewRomanPS-BoldMT" w:cs="TimesNewRomanPS-BoldMT"/>
          <w:b/>
          <w:bCs/>
          <w:color w:val="FF0000"/>
          <w:sz w:val="28"/>
          <w:szCs w:val="28"/>
        </w:rPr>
      </w:pPr>
    </w:p>
    <w:p w:rsidR="00B367AC" w:rsidRDefault="00B367AC" w:rsidP="00B367AC">
      <w:pPr>
        <w:autoSpaceDE w:val="0"/>
        <w:autoSpaceDN w:val="0"/>
        <w:adjustRightInd w:val="0"/>
        <w:spacing w:after="0" w:line="240" w:lineRule="auto"/>
        <w:rPr>
          <w:rFonts w:ascii="TimesNewRomanPS-BoldMT" w:hAnsi="TimesNewRomanPS-BoldMT" w:cs="TimesNewRomanPS-BoldMT"/>
          <w:b/>
          <w:bCs/>
          <w:color w:val="FF0000"/>
          <w:sz w:val="28"/>
          <w:szCs w:val="28"/>
        </w:rPr>
      </w:pPr>
    </w:p>
    <w:p w:rsidR="00B367AC" w:rsidRPr="00227C78" w:rsidRDefault="00B367AC" w:rsidP="00B367AC">
      <w:pPr>
        <w:pStyle w:val="balk10"/>
        <w:jc w:val="both"/>
        <w:rPr>
          <w:b/>
        </w:rPr>
      </w:pPr>
      <w:bookmarkStart w:id="30" w:name="_Toc488140844"/>
      <w:bookmarkStart w:id="31" w:name="_Toc488242289"/>
      <w:r>
        <w:rPr>
          <w:b/>
        </w:rPr>
        <w:t>Tablo 5.</w:t>
      </w:r>
      <w:r w:rsidRPr="00B961B3">
        <w:rPr>
          <w:b/>
        </w:rPr>
        <w:t>HİZMET ALANLARI</w:t>
      </w:r>
      <w:bookmarkEnd w:id="30"/>
      <w:bookmarkEnd w:id="31"/>
    </w:p>
    <w:tbl>
      <w:tblPr>
        <w:tblStyle w:val="DurumRaporuTablosu"/>
        <w:tblW w:w="5000" w:type="pct"/>
        <w:tblLook w:val="04A0" w:firstRow="1" w:lastRow="0" w:firstColumn="1" w:lastColumn="0" w:noHBand="0" w:noVBand="1"/>
      </w:tblPr>
      <w:tblGrid>
        <w:gridCol w:w="3718"/>
        <w:gridCol w:w="1858"/>
        <w:gridCol w:w="1856"/>
        <w:gridCol w:w="1856"/>
      </w:tblGrid>
      <w:tr w:rsidR="00B367AC" w:rsidTr="006E6191">
        <w:trPr>
          <w:cnfStyle w:val="100000000000" w:firstRow="1" w:lastRow="0" w:firstColumn="0" w:lastColumn="0" w:oddVBand="0" w:evenVBand="0" w:oddHBand="0" w:evenHBand="0" w:firstRowFirstColumn="0" w:firstRowLastColumn="0" w:lastRowFirstColumn="0" w:lastRowLastColumn="0"/>
          <w:trHeight w:val="334"/>
        </w:trPr>
        <w:tc>
          <w:tcPr>
            <w:tcW w:w="2002" w:type="pct"/>
          </w:tcPr>
          <w:p w:rsidR="00B367AC" w:rsidRDefault="00B367AC" w:rsidP="006E6191">
            <w:r>
              <w:t xml:space="preserve">HİZMET ALANLARI </w:t>
            </w:r>
          </w:p>
        </w:tc>
        <w:tc>
          <w:tcPr>
            <w:tcW w:w="1000" w:type="pct"/>
          </w:tcPr>
          <w:p w:rsidR="00B367AC" w:rsidRDefault="00B367AC" w:rsidP="006E6191">
            <w:r>
              <w:t>OFİS SAYISI</w:t>
            </w:r>
          </w:p>
        </w:tc>
        <w:tc>
          <w:tcPr>
            <w:tcW w:w="999" w:type="pct"/>
          </w:tcPr>
          <w:p w:rsidR="00B367AC" w:rsidRDefault="00B367AC" w:rsidP="006E6191">
            <w:r>
              <w:t>alan (m</w:t>
            </w:r>
            <w:r w:rsidRPr="00AD4406">
              <w:rPr>
                <w:vertAlign w:val="superscript"/>
              </w:rPr>
              <w:t>2</w:t>
            </w:r>
            <w:r>
              <w:t>)</w:t>
            </w:r>
          </w:p>
        </w:tc>
        <w:tc>
          <w:tcPr>
            <w:tcW w:w="999" w:type="pct"/>
          </w:tcPr>
          <w:p w:rsidR="00B367AC" w:rsidRDefault="00B367AC" w:rsidP="006E6191">
            <w:r>
              <w:t>KULLANAN KİŞİ SAYISI</w:t>
            </w:r>
          </w:p>
        </w:tc>
      </w:tr>
      <w:tr w:rsidR="008A5BF3" w:rsidTr="008A5BF3">
        <w:trPr>
          <w:trHeight w:val="348"/>
        </w:trPr>
        <w:tc>
          <w:tcPr>
            <w:tcW w:w="2002" w:type="pct"/>
          </w:tcPr>
          <w:p w:rsidR="008A5BF3" w:rsidRPr="00885B61" w:rsidRDefault="008A5BF3" w:rsidP="00691EE1">
            <w:r w:rsidRPr="00885B61">
              <w:t>Akademik Personel Hizmet Alanları</w:t>
            </w:r>
          </w:p>
        </w:tc>
        <w:tc>
          <w:tcPr>
            <w:tcW w:w="1000" w:type="pct"/>
            <w:vAlign w:val="center"/>
          </w:tcPr>
          <w:p w:rsidR="008A5BF3" w:rsidRPr="00B042EA" w:rsidRDefault="008A5BF3" w:rsidP="008A5BF3">
            <w:pPr>
              <w:jc w:val="center"/>
            </w:pPr>
            <w:r>
              <w:t>43</w:t>
            </w:r>
          </w:p>
        </w:tc>
        <w:tc>
          <w:tcPr>
            <w:tcW w:w="999" w:type="pct"/>
            <w:vMerge w:val="restart"/>
            <w:vAlign w:val="center"/>
          </w:tcPr>
          <w:p w:rsidR="008A5BF3" w:rsidRPr="00936EA8" w:rsidRDefault="008A5BF3" w:rsidP="008A5BF3">
            <w:pPr>
              <w:jc w:val="center"/>
            </w:pPr>
            <w:r>
              <w:t>2200</w:t>
            </w:r>
          </w:p>
        </w:tc>
        <w:tc>
          <w:tcPr>
            <w:tcW w:w="999" w:type="pct"/>
            <w:vAlign w:val="center"/>
          </w:tcPr>
          <w:p w:rsidR="008A5BF3" w:rsidRDefault="008A5BF3" w:rsidP="008A5BF3">
            <w:pPr>
              <w:jc w:val="center"/>
            </w:pPr>
            <w:r>
              <w:t>124</w:t>
            </w:r>
          </w:p>
        </w:tc>
      </w:tr>
      <w:tr w:rsidR="008A5BF3" w:rsidTr="008A5BF3">
        <w:trPr>
          <w:trHeight w:val="334"/>
        </w:trPr>
        <w:tc>
          <w:tcPr>
            <w:tcW w:w="2002" w:type="pct"/>
          </w:tcPr>
          <w:p w:rsidR="008A5BF3" w:rsidRDefault="008A5BF3" w:rsidP="00691EE1">
            <w:r w:rsidRPr="00885B61">
              <w:t>İdari Personel Hizmet Alanları</w:t>
            </w:r>
          </w:p>
        </w:tc>
        <w:tc>
          <w:tcPr>
            <w:tcW w:w="1000" w:type="pct"/>
            <w:vAlign w:val="center"/>
          </w:tcPr>
          <w:p w:rsidR="008A5BF3" w:rsidRPr="00B042EA" w:rsidRDefault="008A5BF3" w:rsidP="008A5BF3">
            <w:pPr>
              <w:jc w:val="center"/>
            </w:pPr>
            <w:r>
              <w:t>31</w:t>
            </w:r>
          </w:p>
        </w:tc>
        <w:tc>
          <w:tcPr>
            <w:tcW w:w="999" w:type="pct"/>
            <w:vMerge/>
            <w:vAlign w:val="center"/>
          </w:tcPr>
          <w:p w:rsidR="008A5BF3" w:rsidRPr="00936EA8" w:rsidRDefault="008A5BF3" w:rsidP="008A5BF3">
            <w:pPr>
              <w:jc w:val="center"/>
            </w:pPr>
          </w:p>
        </w:tc>
        <w:tc>
          <w:tcPr>
            <w:tcW w:w="999" w:type="pct"/>
            <w:vAlign w:val="center"/>
          </w:tcPr>
          <w:p w:rsidR="008A5BF3" w:rsidRDefault="008A5BF3" w:rsidP="008A5BF3">
            <w:pPr>
              <w:jc w:val="center"/>
            </w:pPr>
            <w:r>
              <w:t>54</w:t>
            </w:r>
          </w:p>
        </w:tc>
      </w:tr>
      <w:tr w:rsidR="00B367AC" w:rsidTr="008A5BF3">
        <w:trPr>
          <w:trHeight w:val="348"/>
        </w:trPr>
        <w:tc>
          <w:tcPr>
            <w:tcW w:w="2002" w:type="pct"/>
          </w:tcPr>
          <w:p w:rsidR="00B367AC" w:rsidRPr="00A87D70" w:rsidRDefault="00B367AC" w:rsidP="006E6191">
            <w:r>
              <w:t xml:space="preserve">Toplam </w:t>
            </w:r>
          </w:p>
        </w:tc>
        <w:tc>
          <w:tcPr>
            <w:tcW w:w="1000" w:type="pct"/>
            <w:vAlign w:val="center"/>
          </w:tcPr>
          <w:p w:rsidR="00B367AC" w:rsidRPr="00B042EA" w:rsidRDefault="00B367AC" w:rsidP="008A5BF3">
            <w:pPr>
              <w:jc w:val="center"/>
            </w:pPr>
            <w:r>
              <w:t>74</w:t>
            </w:r>
          </w:p>
        </w:tc>
        <w:tc>
          <w:tcPr>
            <w:tcW w:w="999" w:type="pct"/>
            <w:vAlign w:val="center"/>
          </w:tcPr>
          <w:p w:rsidR="00B367AC" w:rsidRPr="00936EA8" w:rsidRDefault="00B367AC" w:rsidP="008A5BF3">
            <w:pPr>
              <w:jc w:val="center"/>
            </w:pPr>
            <w:r>
              <w:t>2200</w:t>
            </w:r>
          </w:p>
        </w:tc>
        <w:tc>
          <w:tcPr>
            <w:tcW w:w="999" w:type="pct"/>
            <w:vAlign w:val="center"/>
          </w:tcPr>
          <w:p w:rsidR="00B367AC" w:rsidRPr="00936EA8" w:rsidRDefault="00B367AC" w:rsidP="008A5BF3">
            <w:pPr>
              <w:jc w:val="center"/>
            </w:pPr>
            <w:r>
              <w:t>178</w:t>
            </w:r>
          </w:p>
        </w:tc>
      </w:tr>
      <w:tr w:rsidR="00B367AC" w:rsidTr="006E6191">
        <w:trPr>
          <w:trHeight w:val="348"/>
        </w:trPr>
        <w:tc>
          <w:tcPr>
            <w:tcW w:w="2002" w:type="pct"/>
          </w:tcPr>
          <w:p w:rsidR="00B367AC" w:rsidRPr="00A87D70" w:rsidRDefault="00B367AC" w:rsidP="006E6191"/>
        </w:tc>
        <w:tc>
          <w:tcPr>
            <w:tcW w:w="1000" w:type="pct"/>
          </w:tcPr>
          <w:p w:rsidR="00B367AC" w:rsidRPr="00B042EA" w:rsidRDefault="00B367AC" w:rsidP="006E6191"/>
        </w:tc>
        <w:tc>
          <w:tcPr>
            <w:tcW w:w="999" w:type="pct"/>
          </w:tcPr>
          <w:p w:rsidR="00B367AC" w:rsidRPr="00936EA8" w:rsidRDefault="00B367AC" w:rsidP="006E6191"/>
        </w:tc>
        <w:tc>
          <w:tcPr>
            <w:tcW w:w="999" w:type="pct"/>
          </w:tcPr>
          <w:p w:rsidR="00B367AC" w:rsidRPr="00936EA8" w:rsidRDefault="00B367AC" w:rsidP="006E6191"/>
        </w:tc>
      </w:tr>
    </w:tbl>
    <w:p w:rsidR="00B367AC" w:rsidRDefault="00176EB0" w:rsidP="00B367AC">
      <w:r w:rsidRPr="00F9181D">
        <w:rPr>
          <w:rFonts w:asciiTheme="majorHAnsi" w:hAnsiTheme="majorHAnsi" w:cs="Times New Roman"/>
        </w:rPr>
        <w:t>Fakü</w:t>
      </w:r>
      <w:r>
        <w:rPr>
          <w:rFonts w:asciiTheme="majorHAnsi" w:hAnsiTheme="majorHAnsi" w:cs="Times New Roman"/>
        </w:rPr>
        <w:t xml:space="preserve">ltemizde öğretim elemanlarının kullanımına sunulmuş 43 ofis bulunmakta olup, idari personelin kullanımına sunulan 31 adet ofis bulunmaktadır. Bütün ofisler teknolojik alt yapı ile donatılmış olup </w:t>
      </w:r>
      <w:r w:rsidR="00050B43">
        <w:rPr>
          <w:rFonts w:asciiTheme="majorHAnsi" w:hAnsiTheme="majorHAnsi" w:cs="Times New Roman"/>
        </w:rPr>
        <w:t xml:space="preserve">klima, bilgisayar, yazıcı, telefon gibi </w:t>
      </w:r>
      <w:r w:rsidR="00DC3EB6">
        <w:rPr>
          <w:rFonts w:asciiTheme="majorHAnsi" w:hAnsiTheme="majorHAnsi" w:cs="Times New Roman"/>
        </w:rPr>
        <w:t>imkânlar</w:t>
      </w:r>
      <w:r w:rsidR="00050B43">
        <w:rPr>
          <w:rFonts w:asciiTheme="majorHAnsi" w:hAnsiTheme="majorHAnsi" w:cs="Times New Roman"/>
        </w:rPr>
        <w:t xml:space="preserve"> mevcuttur.</w:t>
      </w:r>
    </w:p>
    <w:p w:rsidR="00B367AC" w:rsidRPr="00227C78" w:rsidRDefault="00B367AC" w:rsidP="00B367AC">
      <w:pPr>
        <w:pStyle w:val="balk10"/>
        <w:jc w:val="both"/>
        <w:rPr>
          <w:b/>
        </w:rPr>
      </w:pPr>
      <w:bookmarkStart w:id="32" w:name="_Toc488140845"/>
      <w:bookmarkStart w:id="33" w:name="_Toc488242290"/>
      <w:r>
        <w:rPr>
          <w:b/>
        </w:rPr>
        <w:t xml:space="preserve">Tablo 6. </w:t>
      </w:r>
      <w:r w:rsidRPr="00B961B3">
        <w:rPr>
          <w:b/>
        </w:rPr>
        <w:t>Ambar, Arşiv Alanları ve Atölyeler</w:t>
      </w:r>
      <w:bookmarkEnd w:id="32"/>
      <w:bookmarkEnd w:id="33"/>
    </w:p>
    <w:tbl>
      <w:tblPr>
        <w:tblStyle w:val="DurumRaporuTablosu"/>
        <w:tblW w:w="5000" w:type="pct"/>
        <w:tblLook w:val="04A0" w:firstRow="1" w:lastRow="0" w:firstColumn="1" w:lastColumn="0" w:noHBand="0" w:noVBand="1"/>
      </w:tblPr>
      <w:tblGrid>
        <w:gridCol w:w="4646"/>
        <w:gridCol w:w="2322"/>
        <w:gridCol w:w="2320"/>
      </w:tblGrid>
      <w:tr w:rsidR="00B367AC" w:rsidTr="006E6191">
        <w:trPr>
          <w:cnfStyle w:val="100000000000" w:firstRow="1" w:lastRow="0" w:firstColumn="0" w:lastColumn="0" w:oddVBand="0" w:evenVBand="0" w:oddHBand="0" w:evenHBand="0" w:firstRowFirstColumn="0" w:firstRowLastColumn="0" w:lastRowFirstColumn="0" w:lastRowLastColumn="0"/>
          <w:trHeight w:val="334"/>
        </w:trPr>
        <w:tc>
          <w:tcPr>
            <w:tcW w:w="2501" w:type="pct"/>
          </w:tcPr>
          <w:p w:rsidR="00B367AC" w:rsidRDefault="00B367AC" w:rsidP="006E6191"/>
        </w:tc>
        <w:tc>
          <w:tcPr>
            <w:tcW w:w="1250" w:type="pct"/>
          </w:tcPr>
          <w:p w:rsidR="00B367AC" w:rsidRDefault="00B367AC" w:rsidP="006E6191">
            <w:r>
              <w:t>adet</w:t>
            </w:r>
          </w:p>
        </w:tc>
        <w:tc>
          <w:tcPr>
            <w:tcW w:w="1249" w:type="pct"/>
          </w:tcPr>
          <w:p w:rsidR="00B367AC" w:rsidRDefault="00B367AC" w:rsidP="006E6191">
            <w:r>
              <w:t>alan (m</w:t>
            </w:r>
            <w:r w:rsidRPr="00AD4406">
              <w:rPr>
                <w:vertAlign w:val="superscript"/>
              </w:rPr>
              <w:t>2</w:t>
            </w:r>
            <w:r>
              <w:t>)</w:t>
            </w:r>
          </w:p>
        </w:tc>
      </w:tr>
      <w:tr w:rsidR="00B367AC" w:rsidTr="006E6191">
        <w:trPr>
          <w:trHeight w:val="348"/>
        </w:trPr>
        <w:tc>
          <w:tcPr>
            <w:tcW w:w="2501" w:type="pct"/>
          </w:tcPr>
          <w:p w:rsidR="00B367AC" w:rsidRPr="00A87D70" w:rsidRDefault="00B367AC" w:rsidP="006E6191">
            <w:r w:rsidRPr="00E90655">
              <w:rPr>
                <w:szCs w:val="24"/>
              </w:rPr>
              <w:t>Ambar Alanları</w:t>
            </w:r>
          </w:p>
        </w:tc>
        <w:tc>
          <w:tcPr>
            <w:tcW w:w="1250" w:type="pct"/>
          </w:tcPr>
          <w:p w:rsidR="00B367AC" w:rsidRPr="00B042EA" w:rsidRDefault="00B367AC" w:rsidP="006E6191">
            <w:r>
              <w:t>3</w:t>
            </w:r>
          </w:p>
        </w:tc>
        <w:tc>
          <w:tcPr>
            <w:tcW w:w="1249" w:type="pct"/>
          </w:tcPr>
          <w:p w:rsidR="00B367AC" w:rsidRPr="00936EA8" w:rsidRDefault="00B367AC" w:rsidP="006E6191">
            <w:r>
              <w:t>427</w:t>
            </w:r>
          </w:p>
        </w:tc>
      </w:tr>
      <w:tr w:rsidR="00B367AC" w:rsidTr="006E6191">
        <w:trPr>
          <w:trHeight w:val="334"/>
        </w:trPr>
        <w:tc>
          <w:tcPr>
            <w:tcW w:w="2501" w:type="pct"/>
          </w:tcPr>
          <w:p w:rsidR="00B367AC" w:rsidRPr="00A87D70" w:rsidRDefault="00B367AC" w:rsidP="006E6191">
            <w:r w:rsidRPr="00E90655">
              <w:rPr>
                <w:szCs w:val="24"/>
              </w:rPr>
              <w:t>Arşiv Alanları</w:t>
            </w:r>
          </w:p>
        </w:tc>
        <w:tc>
          <w:tcPr>
            <w:tcW w:w="1250" w:type="pct"/>
          </w:tcPr>
          <w:p w:rsidR="00B367AC" w:rsidRPr="00B042EA" w:rsidRDefault="00B367AC" w:rsidP="006E6191">
            <w:r>
              <w:t>1</w:t>
            </w:r>
          </w:p>
        </w:tc>
        <w:tc>
          <w:tcPr>
            <w:tcW w:w="1249" w:type="pct"/>
          </w:tcPr>
          <w:p w:rsidR="00B367AC" w:rsidRPr="00936EA8" w:rsidRDefault="00B367AC" w:rsidP="006E6191">
            <w:r>
              <w:t>42</w:t>
            </w:r>
          </w:p>
        </w:tc>
      </w:tr>
      <w:tr w:rsidR="00B367AC" w:rsidTr="006E6191">
        <w:trPr>
          <w:trHeight w:val="348"/>
        </w:trPr>
        <w:tc>
          <w:tcPr>
            <w:tcW w:w="2501" w:type="pct"/>
          </w:tcPr>
          <w:p w:rsidR="00B367AC" w:rsidRPr="00A87D70" w:rsidRDefault="00B367AC" w:rsidP="006E6191"/>
        </w:tc>
        <w:tc>
          <w:tcPr>
            <w:tcW w:w="1250" w:type="pct"/>
          </w:tcPr>
          <w:p w:rsidR="00B367AC" w:rsidRPr="00B042EA" w:rsidRDefault="00B367AC" w:rsidP="006E6191"/>
        </w:tc>
        <w:tc>
          <w:tcPr>
            <w:tcW w:w="1249" w:type="pct"/>
          </w:tcPr>
          <w:p w:rsidR="00B367AC" w:rsidRPr="00936EA8" w:rsidRDefault="00B367AC" w:rsidP="006E6191"/>
        </w:tc>
      </w:tr>
    </w:tbl>
    <w:p w:rsidR="00B367AC" w:rsidRDefault="00050B43" w:rsidP="00B367AC">
      <w:pPr>
        <w:rPr>
          <w:rFonts w:asciiTheme="majorHAnsi" w:hAnsiTheme="majorHAnsi" w:cs="Times New Roman"/>
        </w:rPr>
      </w:pPr>
      <w:r w:rsidRPr="00F9181D">
        <w:rPr>
          <w:rFonts w:asciiTheme="majorHAnsi" w:hAnsiTheme="majorHAnsi" w:cs="Times New Roman"/>
        </w:rPr>
        <w:t>Fakü</w:t>
      </w:r>
      <w:r>
        <w:rPr>
          <w:rFonts w:asciiTheme="majorHAnsi" w:hAnsiTheme="majorHAnsi" w:cs="Times New Roman"/>
        </w:rPr>
        <w:t>ltemiz bünyesinde toplamda 427 m</w:t>
      </w:r>
      <w:r w:rsidRPr="00050B43">
        <w:rPr>
          <w:rFonts w:asciiTheme="majorHAnsi" w:hAnsiTheme="majorHAnsi" w:cs="Times New Roman"/>
          <w:vertAlign w:val="superscript"/>
        </w:rPr>
        <w:t>2</w:t>
      </w:r>
      <w:r>
        <w:rPr>
          <w:rFonts w:asciiTheme="majorHAnsi" w:hAnsiTheme="majorHAnsi" w:cs="Times New Roman"/>
        </w:rPr>
        <w:t xml:space="preserve"> alana sahip toplamda 3 adet ambar alanı mevcut olup 42 m</w:t>
      </w:r>
      <w:r w:rsidRPr="00050B43">
        <w:rPr>
          <w:rFonts w:asciiTheme="majorHAnsi" w:hAnsiTheme="majorHAnsi" w:cs="Times New Roman"/>
          <w:vertAlign w:val="superscript"/>
        </w:rPr>
        <w:t>2</w:t>
      </w:r>
      <w:r>
        <w:rPr>
          <w:rFonts w:asciiTheme="majorHAnsi" w:hAnsiTheme="majorHAnsi" w:cs="Times New Roman"/>
        </w:rPr>
        <w:t xml:space="preserve"> alana sahip arşiv alanı bulunmaktadır. Arşiv alanında hastanemize müracaat eden yatan hastaların kayıtları yazılı olarak tutulmaktadır.</w:t>
      </w:r>
      <w:r w:rsidR="003504EE">
        <w:rPr>
          <w:rFonts w:asciiTheme="majorHAnsi" w:hAnsiTheme="majorHAnsi" w:cs="Times New Roman"/>
        </w:rPr>
        <w:t xml:space="preserve"> Ayrıca sınav evrakları ile Fakültemize ait resmi evraklar bulunmaktadır.</w:t>
      </w:r>
    </w:p>
    <w:p w:rsidR="00050B43" w:rsidRDefault="00050B43" w:rsidP="00B367AC">
      <w:pPr>
        <w:rPr>
          <w:rFonts w:asciiTheme="majorHAnsi" w:hAnsiTheme="majorHAnsi" w:cs="Times New Roman"/>
        </w:rPr>
      </w:pPr>
    </w:p>
    <w:p w:rsidR="00050B43" w:rsidRDefault="00050B43" w:rsidP="00B367AC">
      <w:pPr>
        <w:rPr>
          <w:rFonts w:asciiTheme="majorHAnsi" w:hAnsiTheme="majorHAnsi" w:cs="Times New Roman"/>
        </w:rPr>
      </w:pPr>
    </w:p>
    <w:p w:rsidR="00050B43" w:rsidRDefault="00050B43" w:rsidP="00B367AC">
      <w:pPr>
        <w:rPr>
          <w:rFonts w:asciiTheme="majorHAnsi" w:hAnsiTheme="majorHAnsi" w:cs="Times New Roman"/>
        </w:rPr>
      </w:pPr>
    </w:p>
    <w:p w:rsidR="00050B43" w:rsidRDefault="00050B43" w:rsidP="00B367AC">
      <w:pPr>
        <w:rPr>
          <w:rFonts w:asciiTheme="majorHAnsi" w:hAnsiTheme="majorHAnsi" w:cs="Times New Roman"/>
        </w:rPr>
      </w:pPr>
    </w:p>
    <w:p w:rsidR="00050B43" w:rsidRDefault="00050B43" w:rsidP="00B367AC">
      <w:pPr>
        <w:rPr>
          <w:rFonts w:asciiTheme="majorHAnsi" w:hAnsiTheme="majorHAnsi" w:cs="Times New Roman"/>
        </w:rPr>
      </w:pPr>
    </w:p>
    <w:p w:rsidR="00050B43" w:rsidRDefault="00050B43" w:rsidP="00B367AC">
      <w:pPr>
        <w:rPr>
          <w:rFonts w:asciiTheme="majorHAnsi" w:hAnsiTheme="majorHAnsi" w:cs="Times New Roman"/>
        </w:rPr>
      </w:pPr>
    </w:p>
    <w:p w:rsidR="00B367AC" w:rsidRPr="00227C78" w:rsidRDefault="00B367AC" w:rsidP="00B367AC">
      <w:pPr>
        <w:pStyle w:val="balk10"/>
        <w:jc w:val="both"/>
        <w:rPr>
          <w:b/>
        </w:rPr>
      </w:pPr>
      <w:bookmarkStart w:id="34" w:name="_Toc488140846"/>
      <w:bookmarkStart w:id="35" w:name="_Toc488242291"/>
      <w:r>
        <w:rPr>
          <w:b/>
        </w:rPr>
        <w:lastRenderedPageBreak/>
        <w:t xml:space="preserve">Tablo 7. </w:t>
      </w:r>
      <w:r w:rsidRPr="00E90655">
        <w:rPr>
          <w:b/>
          <w:bCs/>
        </w:rPr>
        <w:t>Hastane Alanları</w:t>
      </w:r>
      <w:bookmarkEnd w:id="34"/>
      <w:bookmarkEnd w:id="35"/>
    </w:p>
    <w:tbl>
      <w:tblPr>
        <w:tblStyle w:val="DurumRaporuTablosu"/>
        <w:tblW w:w="5000" w:type="pct"/>
        <w:tblLook w:val="04A0" w:firstRow="1" w:lastRow="0" w:firstColumn="1" w:lastColumn="0" w:noHBand="0" w:noVBand="1"/>
      </w:tblPr>
      <w:tblGrid>
        <w:gridCol w:w="4646"/>
        <w:gridCol w:w="2322"/>
        <w:gridCol w:w="2320"/>
      </w:tblGrid>
      <w:tr w:rsidR="00B367AC" w:rsidTr="006E6191">
        <w:trPr>
          <w:cnfStyle w:val="100000000000" w:firstRow="1" w:lastRow="0" w:firstColumn="0" w:lastColumn="0" w:oddVBand="0" w:evenVBand="0" w:oddHBand="0" w:evenHBand="0" w:firstRowFirstColumn="0" w:firstRowLastColumn="0" w:lastRowFirstColumn="0" w:lastRowLastColumn="0"/>
          <w:trHeight w:val="334"/>
        </w:trPr>
        <w:tc>
          <w:tcPr>
            <w:tcW w:w="2501" w:type="pct"/>
          </w:tcPr>
          <w:p w:rsidR="00B367AC" w:rsidRDefault="00B367AC" w:rsidP="006E6191">
            <w:r>
              <w:t>birim</w:t>
            </w:r>
          </w:p>
        </w:tc>
        <w:tc>
          <w:tcPr>
            <w:tcW w:w="1250" w:type="pct"/>
          </w:tcPr>
          <w:p w:rsidR="00B367AC" w:rsidRDefault="00B367AC" w:rsidP="006E6191">
            <w:r>
              <w:t>sayı (adet)</w:t>
            </w:r>
          </w:p>
        </w:tc>
        <w:tc>
          <w:tcPr>
            <w:tcW w:w="1249" w:type="pct"/>
          </w:tcPr>
          <w:p w:rsidR="00B367AC" w:rsidRDefault="00B367AC" w:rsidP="006E6191">
            <w:r>
              <w:t>alan (m</w:t>
            </w:r>
            <w:r w:rsidRPr="00AD4406">
              <w:rPr>
                <w:vertAlign w:val="superscript"/>
              </w:rPr>
              <w:t>2</w:t>
            </w:r>
            <w:r>
              <w:t>)</w:t>
            </w:r>
          </w:p>
        </w:tc>
      </w:tr>
      <w:tr w:rsidR="00B367AC" w:rsidTr="006E6191">
        <w:trPr>
          <w:trHeight w:val="348"/>
        </w:trPr>
        <w:tc>
          <w:tcPr>
            <w:tcW w:w="2501" w:type="pct"/>
          </w:tcPr>
          <w:p w:rsidR="00B367AC" w:rsidRPr="00A87D70" w:rsidRDefault="00B367AC" w:rsidP="006E6191">
            <w:r w:rsidRPr="00A87D70">
              <w:t>Ameliyathane</w:t>
            </w:r>
          </w:p>
        </w:tc>
        <w:tc>
          <w:tcPr>
            <w:tcW w:w="1250" w:type="pct"/>
          </w:tcPr>
          <w:p w:rsidR="00B367AC" w:rsidRPr="00B042EA" w:rsidRDefault="00B367AC" w:rsidP="003504EE">
            <w:r w:rsidRPr="00B042EA">
              <w:t>1</w:t>
            </w:r>
            <w:r w:rsidR="003504EE">
              <w:t>4</w:t>
            </w:r>
          </w:p>
        </w:tc>
        <w:tc>
          <w:tcPr>
            <w:tcW w:w="1249" w:type="pct"/>
          </w:tcPr>
          <w:p w:rsidR="00B367AC" w:rsidRPr="00936EA8" w:rsidRDefault="00B367AC" w:rsidP="006E6191">
            <w:r w:rsidRPr="00936EA8">
              <w:t>721</w:t>
            </w:r>
          </w:p>
        </w:tc>
      </w:tr>
      <w:tr w:rsidR="00B367AC" w:rsidTr="006E6191">
        <w:trPr>
          <w:trHeight w:val="334"/>
        </w:trPr>
        <w:tc>
          <w:tcPr>
            <w:tcW w:w="2501" w:type="pct"/>
          </w:tcPr>
          <w:p w:rsidR="00B367AC" w:rsidRPr="00A87D70" w:rsidRDefault="00B367AC" w:rsidP="006E6191">
            <w:r w:rsidRPr="00A87D70">
              <w:t>Klinik</w:t>
            </w:r>
          </w:p>
        </w:tc>
        <w:tc>
          <w:tcPr>
            <w:tcW w:w="1250" w:type="pct"/>
          </w:tcPr>
          <w:p w:rsidR="00B367AC" w:rsidRPr="00B042EA" w:rsidRDefault="00B367AC" w:rsidP="006E6191">
            <w:r w:rsidRPr="00B042EA">
              <w:t>8</w:t>
            </w:r>
          </w:p>
        </w:tc>
        <w:tc>
          <w:tcPr>
            <w:tcW w:w="1249" w:type="pct"/>
          </w:tcPr>
          <w:p w:rsidR="00B367AC" w:rsidRPr="00936EA8" w:rsidRDefault="00B367AC" w:rsidP="006E6191">
            <w:r w:rsidRPr="00936EA8">
              <w:t>1327</w:t>
            </w:r>
          </w:p>
        </w:tc>
      </w:tr>
      <w:tr w:rsidR="00B367AC" w:rsidTr="006E6191">
        <w:trPr>
          <w:trHeight w:val="348"/>
        </w:trPr>
        <w:tc>
          <w:tcPr>
            <w:tcW w:w="2501" w:type="pct"/>
          </w:tcPr>
          <w:p w:rsidR="00B367AC" w:rsidRPr="00A87D70" w:rsidRDefault="00B367AC" w:rsidP="006E6191">
            <w:r w:rsidRPr="00A87D70">
              <w:t>Laboratuar</w:t>
            </w:r>
          </w:p>
        </w:tc>
        <w:tc>
          <w:tcPr>
            <w:tcW w:w="1250" w:type="pct"/>
          </w:tcPr>
          <w:p w:rsidR="00B367AC" w:rsidRPr="00B042EA" w:rsidRDefault="00B367AC" w:rsidP="006E6191">
            <w:r w:rsidRPr="00B042EA">
              <w:t>2</w:t>
            </w:r>
          </w:p>
        </w:tc>
        <w:tc>
          <w:tcPr>
            <w:tcW w:w="1249" w:type="pct"/>
          </w:tcPr>
          <w:p w:rsidR="00B367AC" w:rsidRPr="00936EA8" w:rsidRDefault="00B367AC" w:rsidP="006E6191">
            <w:r w:rsidRPr="00936EA8">
              <w:t>200</w:t>
            </w:r>
          </w:p>
        </w:tc>
      </w:tr>
      <w:tr w:rsidR="00B367AC" w:rsidTr="006E6191">
        <w:trPr>
          <w:trHeight w:val="348"/>
        </w:trPr>
        <w:tc>
          <w:tcPr>
            <w:tcW w:w="2501" w:type="pct"/>
          </w:tcPr>
          <w:p w:rsidR="00B367AC" w:rsidRPr="00A87D70" w:rsidRDefault="00B367AC" w:rsidP="006E6191">
            <w:r w:rsidRPr="00A87D70">
              <w:t>Radyoloji Alanı</w:t>
            </w:r>
          </w:p>
        </w:tc>
        <w:tc>
          <w:tcPr>
            <w:tcW w:w="1250" w:type="pct"/>
          </w:tcPr>
          <w:p w:rsidR="00B367AC" w:rsidRPr="00B042EA" w:rsidRDefault="00B367AC" w:rsidP="006E6191">
            <w:r w:rsidRPr="00B042EA">
              <w:t>12</w:t>
            </w:r>
          </w:p>
        </w:tc>
        <w:tc>
          <w:tcPr>
            <w:tcW w:w="1249" w:type="pct"/>
          </w:tcPr>
          <w:p w:rsidR="00B367AC" w:rsidRPr="00936EA8" w:rsidRDefault="00B367AC" w:rsidP="006E6191">
            <w:r w:rsidRPr="00936EA8">
              <w:t>120</w:t>
            </w:r>
          </w:p>
        </w:tc>
      </w:tr>
      <w:tr w:rsidR="00B367AC" w:rsidTr="006E6191">
        <w:trPr>
          <w:trHeight w:val="348"/>
        </w:trPr>
        <w:tc>
          <w:tcPr>
            <w:tcW w:w="2501" w:type="pct"/>
          </w:tcPr>
          <w:p w:rsidR="00B367AC" w:rsidRPr="00A87D70" w:rsidRDefault="00B367AC" w:rsidP="006E6191">
            <w:r w:rsidRPr="00A87D70">
              <w:t>Sterilizasyon Alanı</w:t>
            </w:r>
          </w:p>
        </w:tc>
        <w:tc>
          <w:tcPr>
            <w:tcW w:w="1250" w:type="pct"/>
          </w:tcPr>
          <w:p w:rsidR="00B367AC" w:rsidRPr="00B042EA" w:rsidRDefault="00B367AC" w:rsidP="006E6191">
            <w:r w:rsidRPr="00B042EA">
              <w:t>2</w:t>
            </w:r>
          </w:p>
        </w:tc>
        <w:tc>
          <w:tcPr>
            <w:tcW w:w="1249" w:type="pct"/>
          </w:tcPr>
          <w:p w:rsidR="00B367AC" w:rsidRPr="00936EA8" w:rsidRDefault="00B367AC" w:rsidP="006E6191">
            <w:r w:rsidRPr="00936EA8">
              <w:t>223</w:t>
            </w:r>
          </w:p>
        </w:tc>
      </w:tr>
      <w:tr w:rsidR="00B367AC" w:rsidTr="006E6191">
        <w:trPr>
          <w:trHeight w:val="348"/>
        </w:trPr>
        <w:tc>
          <w:tcPr>
            <w:tcW w:w="2501" w:type="pct"/>
          </w:tcPr>
          <w:p w:rsidR="00B367AC" w:rsidRPr="00A87D70" w:rsidRDefault="00B367AC" w:rsidP="006E6191">
            <w:r w:rsidRPr="00A87D70">
              <w:t>Mutfak</w:t>
            </w:r>
          </w:p>
        </w:tc>
        <w:tc>
          <w:tcPr>
            <w:tcW w:w="1250" w:type="pct"/>
          </w:tcPr>
          <w:p w:rsidR="00B367AC" w:rsidRPr="00B042EA" w:rsidRDefault="00B367AC" w:rsidP="006E6191">
            <w:r w:rsidRPr="00B042EA">
              <w:t>2</w:t>
            </w:r>
          </w:p>
        </w:tc>
        <w:tc>
          <w:tcPr>
            <w:tcW w:w="1249" w:type="pct"/>
          </w:tcPr>
          <w:p w:rsidR="00B367AC" w:rsidRPr="00936EA8" w:rsidRDefault="00B367AC" w:rsidP="006E6191">
            <w:r w:rsidRPr="00936EA8">
              <w:t>110</w:t>
            </w:r>
          </w:p>
        </w:tc>
      </w:tr>
      <w:tr w:rsidR="00B367AC" w:rsidTr="006E6191">
        <w:trPr>
          <w:trHeight w:val="348"/>
        </w:trPr>
        <w:tc>
          <w:tcPr>
            <w:tcW w:w="2501" w:type="pct"/>
          </w:tcPr>
          <w:p w:rsidR="00B367AC" w:rsidRPr="00A87D70" w:rsidRDefault="00B367AC" w:rsidP="006E6191">
            <w:r w:rsidRPr="00A87D70">
              <w:t>Çamaşırhane</w:t>
            </w:r>
          </w:p>
        </w:tc>
        <w:tc>
          <w:tcPr>
            <w:tcW w:w="1250" w:type="pct"/>
          </w:tcPr>
          <w:p w:rsidR="00B367AC" w:rsidRPr="00B042EA" w:rsidRDefault="00B367AC" w:rsidP="006E6191">
            <w:r w:rsidRPr="00B042EA">
              <w:t>1</w:t>
            </w:r>
          </w:p>
        </w:tc>
        <w:tc>
          <w:tcPr>
            <w:tcW w:w="1249" w:type="pct"/>
          </w:tcPr>
          <w:p w:rsidR="00B367AC" w:rsidRPr="00936EA8" w:rsidRDefault="00B367AC" w:rsidP="006E6191">
            <w:r w:rsidRPr="00936EA8">
              <w:t>84</w:t>
            </w:r>
          </w:p>
        </w:tc>
      </w:tr>
      <w:tr w:rsidR="00B367AC" w:rsidTr="006E6191">
        <w:trPr>
          <w:trHeight w:val="348"/>
        </w:trPr>
        <w:tc>
          <w:tcPr>
            <w:tcW w:w="2501" w:type="pct"/>
          </w:tcPr>
          <w:p w:rsidR="00B367AC" w:rsidRPr="00A87D70" w:rsidRDefault="00B367AC" w:rsidP="006E6191">
            <w:r w:rsidRPr="00A87D70">
              <w:t>Teknik Servis</w:t>
            </w:r>
          </w:p>
        </w:tc>
        <w:tc>
          <w:tcPr>
            <w:tcW w:w="1250" w:type="pct"/>
          </w:tcPr>
          <w:p w:rsidR="00B367AC" w:rsidRDefault="00B367AC" w:rsidP="006E6191">
            <w:r w:rsidRPr="00B042EA">
              <w:t>1</w:t>
            </w:r>
          </w:p>
        </w:tc>
        <w:tc>
          <w:tcPr>
            <w:tcW w:w="1249" w:type="pct"/>
          </w:tcPr>
          <w:p w:rsidR="00B367AC" w:rsidRPr="00936EA8" w:rsidRDefault="00B367AC" w:rsidP="006E6191">
            <w:r w:rsidRPr="00936EA8">
              <w:t>60</w:t>
            </w:r>
          </w:p>
        </w:tc>
      </w:tr>
      <w:tr w:rsidR="00B367AC" w:rsidTr="006E6191">
        <w:trPr>
          <w:trHeight w:val="348"/>
        </w:trPr>
        <w:tc>
          <w:tcPr>
            <w:tcW w:w="2501" w:type="pct"/>
          </w:tcPr>
          <w:p w:rsidR="00B367AC" w:rsidRPr="00AD4406" w:rsidRDefault="00B367AC" w:rsidP="006E6191">
            <w:pPr>
              <w:rPr>
                <w:b/>
              </w:rPr>
            </w:pPr>
            <w:r w:rsidRPr="00AD4406">
              <w:rPr>
                <w:b/>
              </w:rPr>
              <w:t>Hastane Toplam Kapalı Alanı</w:t>
            </w:r>
          </w:p>
        </w:tc>
        <w:tc>
          <w:tcPr>
            <w:tcW w:w="1250" w:type="pct"/>
          </w:tcPr>
          <w:p w:rsidR="00B367AC" w:rsidRPr="00AD4406" w:rsidRDefault="00B367AC" w:rsidP="006E6191">
            <w:pPr>
              <w:rPr>
                <w:b/>
              </w:rPr>
            </w:pPr>
          </w:p>
        </w:tc>
        <w:tc>
          <w:tcPr>
            <w:tcW w:w="1249" w:type="pct"/>
          </w:tcPr>
          <w:p w:rsidR="00B367AC" w:rsidRPr="00AD4406" w:rsidRDefault="00B367AC" w:rsidP="006E6191">
            <w:pPr>
              <w:rPr>
                <w:b/>
              </w:rPr>
            </w:pPr>
            <w:r w:rsidRPr="00AD4406">
              <w:rPr>
                <w:b/>
              </w:rPr>
              <w:t>21.516</w:t>
            </w:r>
          </w:p>
        </w:tc>
      </w:tr>
      <w:tr w:rsidR="00B367AC" w:rsidTr="006E6191">
        <w:trPr>
          <w:trHeight w:val="348"/>
        </w:trPr>
        <w:tc>
          <w:tcPr>
            <w:tcW w:w="2501" w:type="pct"/>
          </w:tcPr>
          <w:p w:rsidR="00B367AC" w:rsidRDefault="00B367AC" w:rsidP="006E6191"/>
        </w:tc>
        <w:tc>
          <w:tcPr>
            <w:tcW w:w="1250" w:type="pct"/>
          </w:tcPr>
          <w:p w:rsidR="00B367AC" w:rsidRDefault="00B367AC" w:rsidP="006E6191"/>
        </w:tc>
        <w:tc>
          <w:tcPr>
            <w:tcW w:w="1249" w:type="pct"/>
          </w:tcPr>
          <w:p w:rsidR="00B367AC" w:rsidRDefault="00B367AC" w:rsidP="006E6191"/>
        </w:tc>
      </w:tr>
    </w:tbl>
    <w:p w:rsidR="00050B43" w:rsidRDefault="00050B43" w:rsidP="00050B43">
      <w:pPr>
        <w:pStyle w:val="Balk2"/>
        <w:jc w:val="both"/>
        <w:rPr>
          <w:rFonts w:cs="Times New Roman"/>
          <w:b w:val="0"/>
          <w:i w:val="0"/>
          <w:color w:val="auto"/>
          <w:sz w:val="22"/>
          <w:szCs w:val="22"/>
        </w:rPr>
      </w:pPr>
      <w:bookmarkStart w:id="36" w:name="_Toc488242292"/>
      <w:r w:rsidRPr="00050B43">
        <w:rPr>
          <w:rFonts w:cs="Times New Roman"/>
          <w:b w:val="0"/>
          <w:i w:val="0"/>
          <w:color w:val="auto"/>
          <w:sz w:val="22"/>
          <w:szCs w:val="22"/>
        </w:rPr>
        <w:t>Fakü</w:t>
      </w:r>
      <w:r>
        <w:rPr>
          <w:rFonts w:cs="Times New Roman"/>
          <w:b w:val="0"/>
          <w:i w:val="0"/>
          <w:color w:val="auto"/>
          <w:sz w:val="22"/>
          <w:szCs w:val="22"/>
        </w:rPr>
        <w:t>ltemiz hastane alanları içerisinde 1</w:t>
      </w:r>
      <w:r w:rsidR="003504EE">
        <w:rPr>
          <w:rFonts w:cs="Times New Roman"/>
          <w:b w:val="0"/>
          <w:i w:val="0"/>
          <w:color w:val="auto"/>
          <w:sz w:val="22"/>
          <w:szCs w:val="22"/>
        </w:rPr>
        <w:t>4</w:t>
      </w:r>
      <w:r>
        <w:rPr>
          <w:rFonts w:cs="Times New Roman"/>
          <w:b w:val="0"/>
          <w:i w:val="0"/>
          <w:color w:val="auto"/>
          <w:sz w:val="22"/>
          <w:szCs w:val="22"/>
        </w:rPr>
        <w:t xml:space="preserve"> adet ameliyathane bulunmakta olup</w:t>
      </w:r>
      <w:r w:rsidR="003504EE">
        <w:rPr>
          <w:rFonts w:cs="Times New Roman"/>
          <w:b w:val="0"/>
          <w:i w:val="0"/>
          <w:color w:val="auto"/>
          <w:sz w:val="22"/>
          <w:szCs w:val="22"/>
        </w:rPr>
        <w:t xml:space="preserve"> bunlardan 7 tanesi Ağız, Diş ve Çene Cerrahisi hastanesinde lokal</w:t>
      </w:r>
      <w:r w:rsidR="00331FCF">
        <w:rPr>
          <w:rFonts w:cs="Times New Roman"/>
          <w:b w:val="0"/>
          <w:i w:val="0"/>
          <w:color w:val="auto"/>
          <w:sz w:val="22"/>
          <w:szCs w:val="22"/>
        </w:rPr>
        <w:t xml:space="preserve"> ameliyathane, 3 tanesi Ağız, Diş ve Çene Cerrahisi hastanesinde</w:t>
      </w:r>
      <w:r>
        <w:rPr>
          <w:rFonts w:cs="Times New Roman"/>
          <w:b w:val="0"/>
          <w:i w:val="0"/>
          <w:color w:val="auto"/>
          <w:sz w:val="22"/>
          <w:szCs w:val="22"/>
        </w:rPr>
        <w:t xml:space="preserve"> üst düzey teknolojiye sahiptir.</w:t>
      </w:r>
      <w:r w:rsidR="00331FCF">
        <w:rPr>
          <w:rFonts w:cs="Times New Roman"/>
          <w:b w:val="0"/>
          <w:i w:val="0"/>
          <w:color w:val="auto"/>
          <w:sz w:val="22"/>
          <w:szCs w:val="22"/>
        </w:rPr>
        <w:t xml:space="preserve"> Genel ameliyathanelerden birinde canlı cerrahiyi konferans salonuna aktarabilecek  (ses ve görüntü) ekipmanları bulunmaktadır.Eğitim ve seminer amaçlı kullanılmaktadır. 4 tanesi ise Periodontoloji Anabilim dalında lokal ameliyathane olarak kullanılmaktadır. </w:t>
      </w:r>
      <w:r>
        <w:rPr>
          <w:rFonts w:cs="Times New Roman"/>
          <w:b w:val="0"/>
          <w:i w:val="0"/>
          <w:color w:val="auto"/>
          <w:sz w:val="22"/>
          <w:szCs w:val="22"/>
        </w:rPr>
        <w:t xml:space="preserve"> Ayrıca 8 Klinik, 2 Laboratuvar, 12 Radyoloji alanı, 2 sterilizasyon alanı, 2 Mutfak, 1 çamaşırhane ve 1 adette teknik servis alanı bulunmaktadır. Radyoloji alanı ameliyathane gibi üst düzey teknolojiye sahip olup radyoloji alanında çekilen hasta filmleri anında sisteme kayıt edilerek bütün kliniklerde görülebilmektedir.</w:t>
      </w:r>
    </w:p>
    <w:p w:rsidR="002A6D0B" w:rsidRPr="002A6D0B" w:rsidRDefault="002A6D0B" w:rsidP="002A6D0B"/>
    <w:p w:rsidR="00034289" w:rsidRPr="00B961B3" w:rsidRDefault="00B367AC" w:rsidP="00034289">
      <w:pPr>
        <w:pStyle w:val="Balk2"/>
      </w:pPr>
      <w:r>
        <w:t>2.6.2</w:t>
      </w:r>
      <w:r w:rsidR="00034289">
        <w:t>. Teknolojik Kaynaklar</w:t>
      </w:r>
      <w:bookmarkEnd w:id="36"/>
    </w:p>
    <w:p w:rsidR="00034289" w:rsidRPr="006151DB" w:rsidRDefault="004002BB" w:rsidP="00034289">
      <w:pPr>
        <w:pStyle w:val="balk10"/>
        <w:rPr>
          <w:b/>
        </w:rPr>
      </w:pPr>
      <w:bookmarkStart w:id="37" w:name="_Toc488242293"/>
      <w:r>
        <w:rPr>
          <w:b/>
        </w:rPr>
        <w:t>Tablo 8.</w:t>
      </w:r>
      <w:r w:rsidR="00034289">
        <w:rPr>
          <w:b/>
        </w:rPr>
        <w:t>BİLGİSAYARLAR (DONANIM ALT YAPISI)</w:t>
      </w:r>
      <w:bookmarkEnd w:id="37"/>
    </w:p>
    <w:tbl>
      <w:tblPr>
        <w:tblStyle w:val="DurumRaporuTablosu"/>
        <w:tblW w:w="5007" w:type="pct"/>
        <w:tblLook w:val="04A0" w:firstRow="1" w:lastRow="0" w:firstColumn="1" w:lastColumn="0" w:noHBand="0" w:noVBand="1"/>
      </w:tblPr>
      <w:tblGrid>
        <w:gridCol w:w="2613"/>
        <w:gridCol w:w="1282"/>
        <w:gridCol w:w="1282"/>
        <w:gridCol w:w="1557"/>
        <w:gridCol w:w="1285"/>
        <w:gridCol w:w="1282"/>
      </w:tblGrid>
      <w:tr w:rsidR="00034289" w:rsidTr="00B3513C">
        <w:trPr>
          <w:cnfStyle w:val="100000000000" w:firstRow="1" w:lastRow="0" w:firstColumn="0" w:lastColumn="0" w:oddVBand="0" w:evenVBand="0" w:oddHBand="0" w:evenHBand="0" w:firstRowFirstColumn="0" w:firstRowLastColumn="0" w:lastRowFirstColumn="0" w:lastRowLastColumn="0"/>
          <w:trHeight w:val="380"/>
        </w:trPr>
        <w:tc>
          <w:tcPr>
            <w:tcW w:w="1405" w:type="pct"/>
          </w:tcPr>
          <w:p w:rsidR="00034289" w:rsidRPr="009F17BA" w:rsidRDefault="00034289" w:rsidP="006E6191"/>
        </w:tc>
        <w:tc>
          <w:tcPr>
            <w:tcW w:w="2906" w:type="pct"/>
            <w:gridSpan w:val="4"/>
            <w:vAlign w:val="center"/>
          </w:tcPr>
          <w:p w:rsidR="00034289" w:rsidRPr="00AE1E50" w:rsidRDefault="00034289" w:rsidP="00034289">
            <w:pPr>
              <w:jc w:val="center"/>
            </w:pPr>
            <w:r w:rsidRPr="0075420E">
              <w:rPr>
                <w:sz w:val="28"/>
              </w:rPr>
              <w:t>ADET</w:t>
            </w:r>
          </w:p>
        </w:tc>
        <w:tc>
          <w:tcPr>
            <w:tcW w:w="689" w:type="pct"/>
            <w:vMerge w:val="restart"/>
            <w:vAlign w:val="center"/>
          </w:tcPr>
          <w:p w:rsidR="00034289" w:rsidRPr="00AE1E50" w:rsidRDefault="00034289" w:rsidP="005373EF">
            <w:pPr>
              <w:jc w:val="center"/>
            </w:pPr>
            <w:r>
              <w:t>TOPLAM</w:t>
            </w:r>
          </w:p>
        </w:tc>
      </w:tr>
      <w:tr w:rsidR="00034289" w:rsidTr="00B3513C">
        <w:trPr>
          <w:trHeight w:val="514"/>
        </w:trPr>
        <w:tc>
          <w:tcPr>
            <w:tcW w:w="1405" w:type="pct"/>
          </w:tcPr>
          <w:p w:rsidR="00034289" w:rsidRDefault="00034289" w:rsidP="006E6191"/>
        </w:tc>
        <w:tc>
          <w:tcPr>
            <w:tcW w:w="689" w:type="pct"/>
          </w:tcPr>
          <w:p w:rsidR="00034289" w:rsidRPr="00034289" w:rsidRDefault="00034289" w:rsidP="00034289">
            <w:pPr>
              <w:rPr>
                <w:rFonts w:asciiTheme="majorHAnsi" w:hAnsiTheme="majorHAnsi"/>
                <w:caps/>
                <w:color w:val="365F91" w:themeColor="accent1" w:themeShade="BF"/>
              </w:rPr>
            </w:pPr>
            <w:r w:rsidRPr="00034289">
              <w:rPr>
                <w:rFonts w:asciiTheme="majorHAnsi" w:hAnsiTheme="majorHAnsi"/>
                <w:caps/>
                <w:color w:val="365F91" w:themeColor="accent1" w:themeShade="BF"/>
              </w:rPr>
              <w:t>Eğitim AmaçlıI</w:t>
            </w:r>
          </w:p>
        </w:tc>
        <w:tc>
          <w:tcPr>
            <w:tcW w:w="689" w:type="pct"/>
          </w:tcPr>
          <w:p w:rsidR="00034289" w:rsidRPr="00034289" w:rsidRDefault="00034289" w:rsidP="006E6191">
            <w:pPr>
              <w:rPr>
                <w:rFonts w:asciiTheme="majorHAnsi" w:hAnsiTheme="majorHAnsi"/>
                <w:caps/>
                <w:color w:val="365F91" w:themeColor="accent1" w:themeShade="BF"/>
              </w:rPr>
            </w:pPr>
            <w:r w:rsidRPr="00034289">
              <w:rPr>
                <w:rFonts w:asciiTheme="majorHAnsi" w:hAnsiTheme="majorHAnsi"/>
                <w:caps/>
                <w:color w:val="365F91" w:themeColor="accent1" w:themeShade="BF"/>
              </w:rPr>
              <w:t>Hizmet Amaçlı</w:t>
            </w:r>
          </w:p>
        </w:tc>
        <w:tc>
          <w:tcPr>
            <w:tcW w:w="837" w:type="pct"/>
          </w:tcPr>
          <w:p w:rsidR="00034289" w:rsidRPr="00034289" w:rsidRDefault="00034289" w:rsidP="006E6191">
            <w:pPr>
              <w:rPr>
                <w:rFonts w:asciiTheme="majorHAnsi" w:hAnsiTheme="majorHAnsi"/>
                <w:caps/>
                <w:color w:val="365F91" w:themeColor="accent1" w:themeShade="BF"/>
              </w:rPr>
            </w:pPr>
            <w:r w:rsidRPr="00034289">
              <w:rPr>
                <w:rFonts w:asciiTheme="majorHAnsi" w:hAnsiTheme="majorHAnsi"/>
                <w:caps/>
                <w:color w:val="365F91" w:themeColor="accent1" w:themeShade="BF"/>
              </w:rPr>
              <w:t>İdari Amaçlı</w:t>
            </w:r>
          </w:p>
        </w:tc>
        <w:tc>
          <w:tcPr>
            <w:tcW w:w="691" w:type="pct"/>
          </w:tcPr>
          <w:p w:rsidR="00034289" w:rsidRPr="00034289" w:rsidRDefault="00034289" w:rsidP="006E6191">
            <w:pPr>
              <w:rPr>
                <w:rFonts w:asciiTheme="majorHAnsi" w:hAnsiTheme="majorHAnsi"/>
                <w:caps/>
                <w:color w:val="365F91" w:themeColor="accent1" w:themeShade="BF"/>
              </w:rPr>
            </w:pPr>
            <w:r w:rsidRPr="00034289">
              <w:rPr>
                <w:rFonts w:asciiTheme="majorHAnsi" w:hAnsiTheme="majorHAnsi"/>
                <w:caps/>
                <w:color w:val="365F91" w:themeColor="accent1" w:themeShade="BF"/>
              </w:rPr>
              <w:t>Araştırma Amaçlı</w:t>
            </w:r>
          </w:p>
        </w:tc>
        <w:tc>
          <w:tcPr>
            <w:tcW w:w="689" w:type="pct"/>
            <w:vMerge/>
          </w:tcPr>
          <w:p w:rsidR="00034289" w:rsidRPr="00AE1E50" w:rsidRDefault="00034289" w:rsidP="006E6191"/>
        </w:tc>
      </w:tr>
      <w:tr w:rsidR="00034289" w:rsidTr="00B3513C">
        <w:trPr>
          <w:trHeight w:val="302"/>
        </w:trPr>
        <w:tc>
          <w:tcPr>
            <w:tcW w:w="1405" w:type="pct"/>
          </w:tcPr>
          <w:p w:rsidR="00034289" w:rsidRPr="00240979" w:rsidRDefault="00034289" w:rsidP="006E6191">
            <w:r w:rsidRPr="00240979">
              <w:t>Sunucular</w:t>
            </w:r>
          </w:p>
        </w:tc>
        <w:tc>
          <w:tcPr>
            <w:tcW w:w="689"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E90655" w:rsidRDefault="00034289" w:rsidP="006E6191">
            <w:pPr>
              <w:spacing w:after="0" w:line="276" w:lineRule="auto"/>
              <w:jc w:val="center"/>
              <w:rPr>
                <w:szCs w:val="24"/>
              </w:rPr>
            </w:pPr>
          </w:p>
        </w:tc>
        <w:tc>
          <w:tcPr>
            <w:tcW w:w="837" w:type="pct"/>
            <w:vAlign w:val="center"/>
          </w:tcPr>
          <w:p w:rsidR="00034289" w:rsidRPr="00E90655" w:rsidRDefault="00034289" w:rsidP="006E6191">
            <w:pPr>
              <w:spacing w:after="0" w:line="276" w:lineRule="auto"/>
              <w:jc w:val="center"/>
              <w:rPr>
                <w:szCs w:val="24"/>
              </w:rPr>
            </w:pPr>
            <w:r>
              <w:rPr>
                <w:szCs w:val="24"/>
              </w:rPr>
              <w:t>3</w:t>
            </w:r>
          </w:p>
        </w:tc>
        <w:tc>
          <w:tcPr>
            <w:tcW w:w="691"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8C36F7" w:rsidRDefault="00034289" w:rsidP="006E6191">
            <w:pPr>
              <w:spacing w:after="0" w:line="276" w:lineRule="auto"/>
              <w:jc w:val="center"/>
              <w:rPr>
                <w:szCs w:val="24"/>
              </w:rPr>
            </w:pPr>
            <w:r w:rsidRPr="008C36F7">
              <w:rPr>
                <w:szCs w:val="24"/>
              </w:rPr>
              <w:t>3</w:t>
            </w:r>
          </w:p>
        </w:tc>
      </w:tr>
      <w:tr w:rsidR="00034289" w:rsidTr="00B3513C">
        <w:trPr>
          <w:trHeight w:val="302"/>
        </w:trPr>
        <w:tc>
          <w:tcPr>
            <w:tcW w:w="1405" w:type="pct"/>
          </w:tcPr>
          <w:p w:rsidR="00034289" w:rsidRPr="00240979" w:rsidRDefault="00034289" w:rsidP="006E6191">
            <w:r w:rsidRPr="00240979">
              <w:t>Masa Üstü Bilgisayar Sayısı</w:t>
            </w:r>
          </w:p>
        </w:tc>
        <w:tc>
          <w:tcPr>
            <w:tcW w:w="689" w:type="pct"/>
            <w:vAlign w:val="center"/>
          </w:tcPr>
          <w:p w:rsidR="00034289" w:rsidRPr="00E90655" w:rsidRDefault="00034289" w:rsidP="006E6191">
            <w:pPr>
              <w:spacing w:after="0" w:line="276" w:lineRule="auto"/>
              <w:jc w:val="center"/>
              <w:rPr>
                <w:szCs w:val="24"/>
              </w:rPr>
            </w:pPr>
            <w:r>
              <w:rPr>
                <w:szCs w:val="24"/>
              </w:rPr>
              <w:t>200</w:t>
            </w:r>
          </w:p>
        </w:tc>
        <w:tc>
          <w:tcPr>
            <w:tcW w:w="689" w:type="pct"/>
            <w:vAlign w:val="center"/>
          </w:tcPr>
          <w:p w:rsidR="00034289" w:rsidRPr="00E90655" w:rsidRDefault="00034289" w:rsidP="006E6191">
            <w:pPr>
              <w:spacing w:after="0" w:line="276" w:lineRule="auto"/>
              <w:jc w:val="center"/>
              <w:rPr>
                <w:szCs w:val="24"/>
              </w:rPr>
            </w:pPr>
          </w:p>
        </w:tc>
        <w:tc>
          <w:tcPr>
            <w:tcW w:w="837" w:type="pct"/>
            <w:vAlign w:val="center"/>
          </w:tcPr>
          <w:p w:rsidR="00034289" w:rsidRPr="00E90655" w:rsidRDefault="00034289" w:rsidP="006E6191">
            <w:pPr>
              <w:spacing w:after="0" w:line="276" w:lineRule="auto"/>
              <w:jc w:val="center"/>
              <w:rPr>
                <w:szCs w:val="24"/>
              </w:rPr>
            </w:pPr>
            <w:r>
              <w:rPr>
                <w:szCs w:val="24"/>
              </w:rPr>
              <w:t>188</w:t>
            </w:r>
          </w:p>
        </w:tc>
        <w:tc>
          <w:tcPr>
            <w:tcW w:w="691"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8C36F7" w:rsidRDefault="00034289" w:rsidP="006E6191">
            <w:pPr>
              <w:spacing w:after="0" w:line="276" w:lineRule="auto"/>
              <w:jc w:val="center"/>
              <w:rPr>
                <w:szCs w:val="24"/>
              </w:rPr>
            </w:pPr>
            <w:r w:rsidRPr="008C36F7">
              <w:rPr>
                <w:szCs w:val="24"/>
              </w:rPr>
              <w:t>388</w:t>
            </w:r>
          </w:p>
        </w:tc>
      </w:tr>
      <w:tr w:rsidR="00034289" w:rsidTr="00B3513C">
        <w:trPr>
          <w:trHeight w:val="291"/>
        </w:trPr>
        <w:tc>
          <w:tcPr>
            <w:tcW w:w="1405" w:type="pct"/>
          </w:tcPr>
          <w:p w:rsidR="00034289" w:rsidRPr="00240979" w:rsidRDefault="00034289" w:rsidP="006E6191">
            <w:r w:rsidRPr="00240979">
              <w:t>Taşınabilir Bilgisayar Sayısı</w:t>
            </w:r>
          </w:p>
        </w:tc>
        <w:tc>
          <w:tcPr>
            <w:tcW w:w="689"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E90655" w:rsidRDefault="00034289" w:rsidP="006E6191">
            <w:pPr>
              <w:spacing w:after="0" w:line="276" w:lineRule="auto"/>
              <w:jc w:val="center"/>
              <w:rPr>
                <w:szCs w:val="24"/>
              </w:rPr>
            </w:pPr>
          </w:p>
        </w:tc>
        <w:tc>
          <w:tcPr>
            <w:tcW w:w="837" w:type="pct"/>
            <w:vAlign w:val="center"/>
          </w:tcPr>
          <w:p w:rsidR="00034289" w:rsidRPr="00E90655" w:rsidRDefault="00034289" w:rsidP="006E6191">
            <w:pPr>
              <w:spacing w:after="0" w:line="276" w:lineRule="auto"/>
              <w:jc w:val="center"/>
              <w:rPr>
                <w:szCs w:val="24"/>
              </w:rPr>
            </w:pPr>
            <w:r>
              <w:rPr>
                <w:szCs w:val="24"/>
              </w:rPr>
              <w:t>15</w:t>
            </w:r>
          </w:p>
        </w:tc>
        <w:tc>
          <w:tcPr>
            <w:tcW w:w="691"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8C36F7" w:rsidRDefault="00034289" w:rsidP="006E6191">
            <w:pPr>
              <w:spacing w:after="0" w:line="276" w:lineRule="auto"/>
              <w:jc w:val="center"/>
              <w:rPr>
                <w:szCs w:val="24"/>
              </w:rPr>
            </w:pPr>
            <w:r w:rsidRPr="008C36F7">
              <w:rPr>
                <w:szCs w:val="24"/>
              </w:rPr>
              <w:t>15</w:t>
            </w:r>
          </w:p>
        </w:tc>
      </w:tr>
      <w:tr w:rsidR="00034289" w:rsidTr="00B3513C">
        <w:trPr>
          <w:trHeight w:val="302"/>
        </w:trPr>
        <w:tc>
          <w:tcPr>
            <w:tcW w:w="1405" w:type="pct"/>
          </w:tcPr>
          <w:p w:rsidR="00034289" w:rsidRPr="00240979" w:rsidRDefault="00034289" w:rsidP="006E6191">
            <w:r w:rsidRPr="00240979">
              <w:t>Tümleşik Bilgisayar Sayısı</w:t>
            </w:r>
          </w:p>
        </w:tc>
        <w:tc>
          <w:tcPr>
            <w:tcW w:w="689"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E90655" w:rsidRDefault="00034289" w:rsidP="006E6191">
            <w:pPr>
              <w:spacing w:after="0" w:line="276" w:lineRule="auto"/>
              <w:jc w:val="center"/>
              <w:rPr>
                <w:szCs w:val="24"/>
              </w:rPr>
            </w:pPr>
          </w:p>
        </w:tc>
        <w:tc>
          <w:tcPr>
            <w:tcW w:w="837" w:type="pct"/>
            <w:vAlign w:val="center"/>
          </w:tcPr>
          <w:p w:rsidR="00034289" w:rsidRDefault="00034289" w:rsidP="006E6191">
            <w:pPr>
              <w:spacing w:after="0" w:line="276" w:lineRule="auto"/>
              <w:jc w:val="center"/>
              <w:rPr>
                <w:szCs w:val="24"/>
              </w:rPr>
            </w:pPr>
            <w:r>
              <w:rPr>
                <w:szCs w:val="24"/>
              </w:rPr>
              <w:t>7</w:t>
            </w:r>
          </w:p>
        </w:tc>
        <w:tc>
          <w:tcPr>
            <w:tcW w:w="691"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8C36F7" w:rsidRDefault="00034289" w:rsidP="006E6191">
            <w:pPr>
              <w:spacing w:after="0" w:line="276" w:lineRule="auto"/>
              <w:jc w:val="center"/>
              <w:rPr>
                <w:szCs w:val="24"/>
              </w:rPr>
            </w:pPr>
            <w:r w:rsidRPr="008C36F7">
              <w:rPr>
                <w:szCs w:val="24"/>
              </w:rPr>
              <w:t>7</w:t>
            </w:r>
          </w:p>
        </w:tc>
      </w:tr>
      <w:tr w:rsidR="00034289" w:rsidTr="00B3513C">
        <w:trPr>
          <w:trHeight w:val="302"/>
        </w:trPr>
        <w:tc>
          <w:tcPr>
            <w:tcW w:w="1405" w:type="pct"/>
          </w:tcPr>
          <w:p w:rsidR="00034289" w:rsidRDefault="00034289" w:rsidP="006E6191">
            <w:r w:rsidRPr="00240979">
              <w:t>İş İstasyonu Sayısı</w:t>
            </w:r>
          </w:p>
        </w:tc>
        <w:tc>
          <w:tcPr>
            <w:tcW w:w="689"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E90655" w:rsidRDefault="00034289" w:rsidP="006E6191">
            <w:pPr>
              <w:spacing w:after="0" w:line="276" w:lineRule="auto"/>
              <w:jc w:val="center"/>
              <w:rPr>
                <w:szCs w:val="24"/>
              </w:rPr>
            </w:pPr>
          </w:p>
        </w:tc>
        <w:tc>
          <w:tcPr>
            <w:tcW w:w="837" w:type="pct"/>
            <w:vAlign w:val="center"/>
          </w:tcPr>
          <w:p w:rsidR="00034289" w:rsidRDefault="00034289" w:rsidP="006E6191">
            <w:pPr>
              <w:spacing w:after="0" w:line="276" w:lineRule="auto"/>
              <w:jc w:val="center"/>
              <w:rPr>
                <w:szCs w:val="24"/>
              </w:rPr>
            </w:pPr>
            <w:r>
              <w:rPr>
                <w:szCs w:val="24"/>
              </w:rPr>
              <w:t>14</w:t>
            </w:r>
          </w:p>
        </w:tc>
        <w:tc>
          <w:tcPr>
            <w:tcW w:w="691" w:type="pct"/>
            <w:vAlign w:val="center"/>
          </w:tcPr>
          <w:p w:rsidR="00034289" w:rsidRPr="00E90655" w:rsidRDefault="00034289" w:rsidP="006E6191">
            <w:pPr>
              <w:spacing w:after="0" w:line="276" w:lineRule="auto"/>
              <w:jc w:val="center"/>
              <w:rPr>
                <w:szCs w:val="24"/>
              </w:rPr>
            </w:pPr>
          </w:p>
        </w:tc>
        <w:tc>
          <w:tcPr>
            <w:tcW w:w="689" w:type="pct"/>
            <w:vAlign w:val="center"/>
          </w:tcPr>
          <w:p w:rsidR="00034289" w:rsidRPr="008C36F7" w:rsidRDefault="00034289" w:rsidP="006E6191">
            <w:pPr>
              <w:spacing w:after="0" w:line="276" w:lineRule="auto"/>
              <w:jc w:val="center"/>
              <w:rPr>
                <w:szCs w:val="24"/>
              </w:rPr>
            </w:pPr>
            <w:r w:rsidRPr="008C36F7">
              <w:rPr>
                <w:szCs w:val="24"/>
              </w:rPr>
              <w:t>14</w:t>
            </w:r>
          </w:p>
        </w:tc>
      </w:tr>
      <w:tr w:rsidR="00034289" w:rsidTr="00B3513C">
        <w:trPr>
          <w:trHeight w:val="302"/>
        </w:trPr>
        <w:tc>
          <w:tcPr>
            <w:tcW w:w="1405" w:type="pct"/>
          </w:tcPr>
          <w:p w:rsidR="00034289" w:rsidRPr="00034289" w:rsidRDefault="00034289" w:rsidP="006E6191">
            <w:pPr>
              <w:rPr>
                <w:b/>
              </w:rPr>
            </w:pPr>
            <w:r w:rsidRPr="00034289">
              <w:rPr>
                <w:b/>
              </w:rPr>
              <w:t xml:space="preserve">Toplam </w:t>
            </w:r>
          </w:p>
        </w:tc>
        <w:tc>
          <w:tcPr>
            <w:tcW w:w="689" w:type="pct"/>
            <w:vAlign w:val="center"/>
          </w:tcPr>
          <w:p w:rsidR="00034289" w:rsidRPr="00034289" w:rsidRDefault="00034289" w:rsidP="00034289">
            <w:pPr>
              <w:jc w:val="center"/>
              <w:rPr>
                <w:b/>
              </w:rPr>
            </w:pPr>
            <w:r w:rsidRPr="00034289">
              <w:rPr>
                <w:b/>
              </w:rPr>
              <w:t>200</w:t>
            </w:r>
          </w:p>
        </w:tc>
        <w:tc>
          <w:tcPr>
            <w:tcW w:w="689" w:type="pct"/>
          </w:tcPr>
          <w:p w:rsidR="00034289" w:rsidRPr="00034289" w:rsidRDefault="00034289" w:rsidP="006E6191">
            <w:pPr>
              <w:jc w:val="center"/>
              <w:rPr>
                <w:b/>
              </w:rPr>
            </w:pPr>
          </w:p>
        </w:tc>
        <w:tc>
          <w:tcPr>
            <w:tcW w:w="837" w:type="pct"/>
          </w:tcPr>
          <w:p w:rsidR="00034289" w:rsidRPr="00034289" w:rsidRDefault="00034289" w:rsidP="006E6191">
            <w:pPr>
              <w:jc w:val="center"/>
              <w:rPr>
                <w:b/>
              </w:rPr>
            </w:pPr>
            <w:r w:rsidRPr="00034289">
              <w:rPr>
                <w:b/>
              </w:rPr>
              <w:t>227</w:t>
            </w:r>
          </w:p>
        </w:tc>
        <w:tc>
          <w:tcPr>
            <w:tcW w:w="691" w:type="pct"/>
          </w:tcPr>
          <w:p w:rsidR="00034289" w:rsidRPr="00034289" w:rsidRDefault="00034289" w:rsidP="006E6191">
            <w:pPr>
              <w:jc w:val="center"/>
              <w:rPr>
                <w:b/>
              </w:rPr>
            </w:pPr>
          </w:p>
        </w:tc>
        <w:tc>
          <w:tcPr>
            <w:tcW w:w="689" w:type="pct"/>
          </w:tcPr>
          <w:p w:rsidR="00034289" w:rsidRPr="00034289" w:rsidRDefault="00034289" w:rsidP="006E6191">
            <w:pPr>
              <w:jc w:val="center"/>
              <w:rPr>
                <w:b/>
              </w:rPr>
            </w:pPr>
            <w:r w:rsidRPr="00034289">
              <w:rPr>
                <w:b/>
              </w:rPr>
              <w:t>427</w:t>
            </w:r>
          </w:p>
        </w:tc>
      </w:tr>
      <w:tr w:rsidR="00B3513C" w:rsidTr="00B3513C">
        <w:trPr>
          <w:trHeight w:val="621"/>
        </w:trPr>
        <w:tc>
          <w:tcPr>
            <w:tcW w:w="5000" w:type="pct"/>
            <w:gridSpan w:val="6"/>
          </w:tcPr>
          <w:p w:rsidR="00B3513C" w:rsidRDefault="00B3513C" w:rsidP="006E6191"/>
          <w:p w:rsidR="00B3513C" w:rsidRDefault="00B3513C" w:rsidP="00B3513C">
            <w:pPr>
              <w:jc w:val="both"/>
              <w:rPr>
                <w:rFonts w:asciiTheme="majorHAnsi" w:eastAsiaTheme="majorEastAsia" w:hAnsiTheme="majorHAnsi" w:cs="Times New Roman"/>
                <w:bCs/>
                <w:color w:val="auto"/>
                <w:sz w:val="22"/>
                <w:szCs w:val="22"/>
                <w:lang w:eastAsia="en-US"/>
              </w:rPr>
            </w:pPr>
            <w:r w:rsidRPr="00B3513C">
              <w:rPr>
                <w:rFonts w:asciiTheme="majorHAnsi" w:eastAsiaTheme="majorEastAsia" w:hAnsiTheme="majorHAnsi" w:cs="Times New Roman"/>
                <w:bCs/>
                <w:color w:val="auto"/>
                <w:sz w:val="22"/>
                <w:szCs w:val="22"/>
                <w:lang w:eastAsia="en-US"/>
              </w:rPr>
              <w:t>Fakültemi</w:t>
            </w:r>
            <w:r>
              <w:rPr>
                <w:rFonts w:asciiTheme="majorHAnsi" w:eastAsiaTheme="majorEastAsia" w:hAnsiTheme="majorHAnsi" w:cs="Times New Roman"/>
                <w:bCs/>
                <w:color w:val="auto"/>
                <w:sz w:val="22"/>
                <w:szCs w:val="22"/>
                <w:lang w:eastAsia="en-US"/>
              </w:rPr>
              <w:t>z bünyesinde 3 adet sunucunun yanı sıra 200 tanesi eğitim amaçlı olmak üzere 388 adet masa üstü bilgisayar, 15 taşınabilir bilgisayar, 7 adet tümleşik bilgisayar, 14 adet iş istasyonu olmak üzere toplamda 427 adet bilgisayar mevcuttur.</w:t>
            </w:r>
            <w:r w:rsidR="008835C5">
              <w:rPr>
                <w:rFonts w:asciiTheme="majorHAnsi" w:eastAsiaTheme="majorEastAsia" w:hAnsiTheme="majorHAnsi" w:cs="Times New Roman"/>
                <w:bCs/>
                <w:color w:val="auto"/>
                <w:sz w:val="22"/>
                <w:szCs w:val="22"/>
                <w:lang w:eastAsia="en-US"/>
              </w:rPr>
              <w:t xml:space="preserve"> Fakültemizde bulunan Firewall dışardan sistemimize girmeye çalışan veya gönderilen virüsleri engeller. İnternet ve uygulama filtresi kullanmamızı sağlar. Fakültemize yapılacak olan saldırıları önler. Sanal IP ve IP yönlendirmesi kullanmamızı sağlar.</w:t>
            </w:r>
          </w:p>
          <w:p w:rsidR="00B3513C" w:rsidRDefault="00B3513C" w:rsidP="00B3513C">
            <w:pPr>
              <w:jc w:val="both"/>
              <w:rPr>
                <w:rFonts w:asciiTheme="majorHAnsi" w:eastAsiaTheme="majorEastAsia" w:hAnsiTheme="majorHAnsi" w:cs="Times New Roman"/>
                <w:bCs/>
                <w:color w:val="auto"/>
                <w:sz w:val="22"/>
                <w:szCs w:val="22"/>
                <w:lang w:eastAsia="en-US"/>
              </w:rPr>
            </w:pPr>
          </w:p>
          <w:p w:rsidR="00B3513C" w:rsidRPr="0049531D" w:rsidRDefault="00B3513C" w:rsidP="00B3513C">
            <w:pPr>
              <w:jc w:val="both"/>
            </w:pPr>
          </w:p>
        </w:tc>
      </w:tr>
    </w:tbl>
    <w:p w:rsidR="005373EF" w:rsidRPr="006151DB" w:rsidRDefault="004002BB" w:rsidP="005373EF">
      <w:pPr>
        <w:pStyle w:val="balk10"/>
        <w:rPr>
          <w:b/>
        </w:rPr>
      </w:pPr>
      <w:bookmarkStart w:id="38" w:name="_Toc488242294"/>
      <w:r>
        <w:rPr>
          <w:b/>
        </w:rPr>
        <w:lastRenderedPageBreak/>
        <w:t>Tablo 9.</w:t>
      </w:r>
      <w:r w:rsidR="005373EF">
        <w:rPr>
          <w:b/>
        </w:rPr>
        <w:t>diğer bilgi VE teknolojik kaynaklar</w:t>
      </w:r>
      <w:bookmarkEnd w:id="38"/>
    </w:p>
    <w:tbl>
      <w:tblPr>
        <w:tblStyle w:val="DurumRaporuTablosu"/>
        <w:tblW w:w="4840" w:type="pct"/>
        <w:tblLook w:val="04A0" w:firstRow="1" w:lastRow="0" w:firstColumn="1" w:lastColumn="0" w:noHBand="0" w:noVBand="1"/>
      </w:tblPr>
      <w:tblGrid>
        <w:gridCol w:w="3490"/>
        <w:gridCol w:w="1712"/>
        <w:gridCol w:w="1712"/>
        <w:gridCol w:w="2077"/>
      </w:tblGrid>
      <w:tr w:rsidR="005373EF" w:rsidTr="005373EF">
        <w:trPr>
          <w:cnfStyle w:val="100000000000" w:firstRow="1" w:lastRow="0" w:firstColumn="0" w:lastColumn="0" w:oddVBand="0" w:evenVBand="0" w:oddHBand="0" w:evenHBand="0" w:firstRowFirstColumn="0" w:firstRowLastColumn="0" w:lastRowFirstColumn="0" w:lastRowLastColumn="0"/>
          <w:trHeight w:val="818"/>
        </w:trPr>
        <w:tc>
          <w:tcPr>
            <w:tcW w:w="1941" w:type="pct"/>
            <w:vAlign w:val="center"/>
          </w:tcPr>
          <w:p w:rsidR="005373EF" w:rsidRDefault="005373EF" w:rsidP="005373EF">
            <w:r w:rsidRPr="005373EF">
              <w:t>Cinsi</w:t>
            </w:r>
          </w:p>
        </w:tc>
        <w:tc>
          <w:tcPr>
            <w:tcW w:w="952" w:type="pct"/>
            <w:vAlign w:val="center"/>
          </w:tcPr>
          <w:p w:rsidR="005373EF" w:rsidRPr="005373EF" w:rsidRDefault="005373EF" w:rsidP="005373EF">
            <w:pPr>
              <w:jc w:val="center"/>
              <w:rPr>
                <w:caps w:val="0"/>
              </w:rPr>
            </w:pPr>
            <w:r w:rsidRPr="005373EF">
              <w:rPr>
                <w:caps w:val="0"/>
              </w:rPr>
              <w:t>İdari Amaçlı</w:t>
            </w:r>
          </w:p>
          <w:p w:rsidR="005373EF" w:rsidRPr="00034289" w:rsidRDefault="005373EF" w:rsidP="005373EF">
            <w:pPr>
              <w:jc w:val="center"/>
              <w:rPr>
                <w:caps w:val="0"/>
              </w:rPr>
            </w:pPr>
            <w:r w:rsidRPr="005373EF">
              <w:rPr>
                <w:caps w:val="0"/>
              </w:rPr>
              <w:t>(Adet)</w:t>
            </w:r>
          </w:p>
        </w:tc>
        <w:tc>
          <w:tcPr>
            <w:tcW w:w="952" w:type="pct"/>
            <w:vAlign w:val="center"/>
          </w:tcPr>
          <w:p w:rsidR="005373EF" w:rsidRPr="005373EF" w:rsidRDefault="005373EF" w:rsidP="005373EF">
            <w:pPr>
              <w:jc w:val="center"/>
              <w:rPr>
                <w:caps w:val="0"/>
              </w:rPr>
            </w:pPr>
            <w:r w:rsidRPr="005373EF">
              <w:rPr>
                <w:caps w:val="0"/>
              </w:rPr>
              <w:t>Eğitim Amaçlı</w:t>
            </w:r>
          </w:p>
          <w:p w:rsidR="005373EF" w:rsidRPr="00034289" w:rsidRDefault="005373EF" w:rsidP="005373EF">
            <w:pPr>
              <w:jc w:val="center"/>
              <w:rPr>
                <w:caps w:val="0"/>
              </w:rPr>
            </w:pPr>
            <w:r w:rsidRPr="005373EF">
              <w:rPr>
                <w:caps w:val="0"/>
              </w:rPr>
              <w:t>(Adet)</w:t>
            </w:r>
          </w:p>
        </w:tc>
        <w:tc>
          <w:tcPr>
            <w:tcW w:w="1155" w:type="pct"/>
            <w:vAlign w:val="center"/>
          </w:tcPr>
          <w:p w:rsidR="005373EF" w:rsidRPr="005373EF" w:rsidRDefault="005373EF" w:rsidP="005373EF">
            <w:pPr>
              <w:jc w:val="center"/>
              <w:rPr>
                <w:caps w:val="0"/>
              </w:rPr>
            </w:pPr>
            <w:r w:rsidRPr="005373EF">
              <w:rPr>
                <w:caps w:val="0"/>
              </w:rPr>
              <w:t>Araştırma Amaçlı</w:t>
            </w:r>
          </w:p>
          <w:p w:rsidR="005373EF" w:rsidRPr="00034289" w:rsidRDefault="005373EF" w:rsidP="005373EF">
            <w:pPr>
              <w:jc w:val="center"/>
              <w:rPr>
                <w:caps w:val="0"/>
              </w:rPr>
            </w:pPr>
            <w:r w:rsidRPr="005373EF">
              <w:rPr>
                <w:caps w:val="0"/>
              </w:rPr>
              <w:t>(Adet)</w:t>
            </w:r>
          </w:p>
        </w:tc>
      </w:tr>
      <w:tr w:rsidR="005373EF" w:rsidTr="006E6191">
        <w:trPr>
          <w:trHeight w:val="310"/>
        </w:trPr>
        <w:tc>
          <w:tcPr>
            <w:tcW w:w="1941" w:type="pct"/>
          </w:tcPr>
          <w:p w:rsidR="005373EF" w:rsidRPr="002163E3" w:rsidRDefault="005373EF" w:rsidP="006E6191">
            <w:r w:rsidRPr="002163E3">
              <w:t>Projeksiyon</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17</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Barkot Yazıcı</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27</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Barkot Okuyucu</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27</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10"/>
        </w:trPr>
        <w:tc>
          <w:tcPr>
            <w:tcW w:w="1941" w:type="pct"/>
          </w:tcPr>
          <w:p w:rsidR="005373EF" w:rsidRPr="002163E3" w:rsidRDefault="005373EF" w:rsidP="006E6191">
            <w:r w:rsidRPr="002163E3">
              <w:t>Baskı makinesi</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1</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Fotokopi makinesi</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2</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Faks</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2</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Kameralar</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 xml:space="preserve">149 </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2</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Televizyonlar</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49</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Tarayıcılar</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3</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w:t>
            </w:r>
          </w:p>
        </w:tc>
      </w:tr>
      <w:tr w:rsidR="005373EF" w:rsidTr="006E6191">
        <w:trPr>
          <w:trHeight w:val="323"/>
        </w:trPr>
        <w:tc>
          <w:tcPr>
            <w:tcW w:w="1941" w:type="pct"/>
          </w:tcPr>
          <w:p w:rsidR="005373EF" w:rsidRPr="002163E3" w:rsidRDefault="005373EF" w:rsidP="006E6191">
            <w:r w:rsidRPr="002163E3">
              <w:t>Mikroskoplar</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w:t>
            </w:r>
          </w:p>
        </w:tc>
        <w:tc>
          <w:tcPr>
            <w:tcW w:w="1155" w:type="pct"/>
          </w:tcPr>
          <w:p w:rsidR="005373EF" w:rsidRDefault="005373EF" w:rsidP="006E6191">
            <w:pPr>
              <w:jc w:val="center"/>
              <w:rPr>
                <w:rFonts w:ascii="Times New Roman" w:hAnsi="Times New Roman" w:cs="Times New Roman"/>
              </w:rPr>
            </w:pPr>
            <w:r>
              <w:rPr>
                <w:rFonts w:ascii="Times New Roman" w:hAnsi="Times New Roman" w:cs="Times New Roman"/>
              </w:rPr>
              <w:t>3</w:t>
            </w:r>
          </w:p>
        </w:tc>
      </w:tr>
      <w:tr w:rsidR="005373EF" w:rsidTr="006E6191">
        <w:trPr>
          <w:trHeight w:val="323"/>
        </w:trPr>
        <w:tc>
          <w:tcPr>
            <w:tcW w:w="1941" w:type="pct"/>
          </w:tcPr>
          <w:p w:rsidR="005373EF" w:rsidRDefault="005373EF" w:rsidP="006E6191">
            <w:r w:rsidRPr="002163E3">
              <w:t>Optik Okuyucu</w:t>
            </w:r>
          </w:p>
        </w:tc>
        <w:tc>
          <w:tcPr>
            <w:tcW w:w="952" w:type="pct"/>
          </w:tcPr>
          <w:p w:rsidR="005373EF" w:rsidRDefault="005373EF" w:rsidP="006E6191">
            <w:pPr>
              <w:jc w:val="center"/>
              <w:rPr>
                <w:rFonts w:ascii="Times New Roman" w:hAnsi="Times New Roman" w:cs="Times New Roman"/>
              </w:rPr>
            </w:pPr>
          </w:p>
        </w:tc>
        <w:tc>
          <w:tcPr>
            <w:tcW w:w="952" w:type="pct"/>
          </w:tcPr>
          <w:p w:rsidR="005373EF" w:rsidRDefault="005373EF" w:rsidP="006E6191">
            <w:pPr>
              <w:jc w:val="center"/>
              <w:rPr>
                <w:rFonts w:ascii="Times New Roman" w:hAnsi="Times New Roman" w:cs="Times New Roman"/>
              </w:rPr>
            </w:pPr>
            <w:r>
              <w:rPr>
                <w:rFonts w:ascii="Times New Roman" w:hAnsi="Times New Roman" w:cs="Times New Roman"/>
              </w:rPr>
              <w:t>1</w:t>
            </w:r>
          </w:p>
        </w:tc>
        <w:tc>
          <w:tcPr>
            <w:tcW w:w="1155" w:type="pct"/>
          </w:tcPr>
          <w:p w:rsidR="005373EF" w:rsidRDefault="005373EF" w:rsidP="006E6191">
            <w:pPr>
              <w:jc w:val="center"/>
              <w:rPr>
                <w:rFonts w:ascii="Times New Roman" w:hAnsi="Times New Roman" w:cs="Times New Roman"/>
              </w:rPr>
            </w:pPr>
          </w:p>
        </w:tc>
      </w:tr>
    </w:tbl>
    <w:p w:rsidR="00B3513C" w:rsidRDefault="00B3513C" w:rsidP="00CC0870">
      <w:pPr>
        <w:pStyle w:val="Balk2"/>
        <w:jc w:val="both"/>
        <w:rPr>
          <w:rFonts w:cs="Times New Roman"/>
          <w:b w:val="0"/>
          <w:i w:val="0"/>
          <w:color w:val="auto"/>
          <w:sz w:val="22"/>
          <w:szCs w:val="22"/>
        </w:rPr>
      </w:pPr>
      <w:bookmarkStart w:id="39" w:name="_Toc488242295"/>
      <w:bookmarkEnd w:id="20"/>
      <w:r w:rsidRPr="00050B43">
        <w:rPr>
          <w:rFonts w:cs="Times New Roman"/>
          <w:b w:val="0"/>
          <w:i w:val="0"/>
          <w:color w:val="auto"/>
          <w:sz w:val="22"/>
          <w:szCs w:val="22"/>
        </w:rPr>
        <w:t>Fakü</w:t>
      </w:r>
      <w:r>
        <w:rPr>
          <w:rFonts w:cs="Times New Roman"/>
          <w:b w:val="0"/>
          <w:i w:val="0"/>
          <w:color w:val="auto"/>
          <w:sz w:val="22"/>
          <w:szCs w:val="22"/>
        </w:rPr>
        <w:t>ltemizdeki 427 adet bilgisayarların yanı sıra sınıflarda</w:t>
      </w:r>
      <w:r w:rsidR="006F1E6B">
        <w:rPr>
          <w:rFonts w:cs="Times New Roman"/>
          <w:b w:val="0"/>
          <w:i w:val="0"/>
          <w:color w:val="auto"/>
          <w:sz w:val="22"/>
          <w:szCs w:val="22"/>
        </w:rPr>
        <w:t>, toplantı salonu ve konferans salonlarında</w:t>
      </w:r>
      <w:r>
        <w:rPr>
          <w:rFonts w:cs="Times New Roman"/>
          <w:b w:val="0"/>
          <w:i w:val="0"/>
          <w:color w:val="auto"/>
          <w:sz w:val="22"/>
          <w:szCs w:val="22"/>
        </w:rPr>
        <w:t xml:space="preserve"> kullanılan </w:t>
      </w:r>
      <w:r w:rsidR="006F1E6B">
        <w:rPr>
          <w:rFonts w:cs="Times New Roman"/>
          <w:b w:val="0"/>
          <w:i w:val="0"/>
          <w:color w:val="auto"/>
          <w:sz w:val="22"/>
          <w:szCs w:val="22"/>
        </w:rPr>
        <w:t>17 adet projeksiyon, 27 adet barkot yazıcı, 27 adet barkot okuyucu, 1 adet baskı makinesi, 2’şer adet fotokopi ve faks makinesi, 149 kamera, 49 televizyon, 3 tarayıcı, 3 adet mikroskop ve 1 adet optik okuyucu bulunmaktadır.</w:t>
      </w:r>
      <w:r w:rsidR="00CC0870">
        <w:rPr>
          <w:rFonts w:cs="Times New Roman"/>
          <w:b w:val="0"/>
          <w:i w:val="0"/>
          <w:color w:val="auto"/>
          <w:sz w:val="22"/>
          <w:szCs w:val="22"/>
        </w:rPr>
        <w:t xml:space="preserve"> Fakültemiz Araştırma Laboratuvarında kullanılan cihazlar şu şekildedir.</w:t>
      </w:r>
    </w:p>
    <w:p w:rsidR="00CC0870" w:rsidRDefault="00CC0870" w:rsidP="00CC0870"/>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Minitom Hassas Kesme Cihazı</w:t>
      </w:r>
    </w:p>
    <w:p w:rsidR="00CC0870" w:rsidRDefault="00CC0870" w:rsidP="00CC0870">
      <w:pPr>
        <w:jc w:val="both"/>
        <w:rPr>
          <w:rFonts w:asciiTheme="majorHAnsi" w:hAnsiTheme="majorHAnsi"/>
        </w:rPr>
      </w:pPr>
      <w:r w:rsidRPr="00475DE2">
        <w:rPr>
          <w:rFonts w:asciiTheme="majorHAnsi" w:hAnsiTheme="majorHAnsi"/>
        </w:rPr>
        <w:t>Minitom tüm malzemelerin hassas kesimi için geliştirilen küçük, masa üstü, düşük hızda çalışan bir Hassas Kesme Cihazıdır. Numune yerleştirme, numune boyutunun, kesme hızı ve gücü ayarlanabilir. Maksimum numune boyutu: 30 mm çap.</w:t>
      </w: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Tegrapol-11 Zımparalama-Parlatma Cihazı</w:t>
      </w:r>
    </w:p>
    <w:p w:rsidR="00CC0870" w:rsidRDefault="00CC0870" w:rsidP="00CC0870">
      <w:pPr>
        <w:jc w:val="both"/>
        <w:rPr>
          <w:rFonts w:asciiTheme="majorHAnsi" w:hAnsiTheme="majorHAnsi"/>
        </w:rPr>
      </w:pPr>
      <w:r w:rsidRPr="00475DE2">
        <w:rPr>
          <w:rFonts w:asciiTheme="majorHAnsi" w:hAnsiTheme="majorHAnsi"/>
        </w:rPr>
        <w:t>Metalografik numunelerin otomatik veya manuel olarak hazırlanması için, zımparalama ve parlatma cihazıdır.Tegraforce aparatı ile numunelere istenilen N (Newton) değerinde baskı yaparak zımparalama ve parlatma işlemini gerçekleştirir.</w:t>
      </w: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-86 Derece Dondurucu Dolap</w:t>
      </w:r>
    </w:p>
    <w:p w:rsidR="00CC0870" w:rsidRDefault="00CC0870" w:rsidP="00CC0870">
      <w:pPr>
        <w:jc w:val="both"/>
        <w:rPr>
          <w:rFonts w:asciiTheme="majorHAnsi" w:hAnsiTheme="majorHAnsi"/>
        </w:rPr>
      </w:pPr>
      <w:r w:rsidRPr="00475DE2">
        <w:rPr>
          <w:rFonts w:asciiTheme="majorHAnsi" w:hAnsiTheme="majorHAnsi"/>
        </w:rPr>
        <w:t>Sıcaklık Ayar Aralığı -50 ° C - -86 ° C derecedir.Çift Kompresör Soğutma Sistemi -86 ° C ( ortam sıcaklığı -30 ° C )</w:t>
      </w:r>
      <w:r>
        <w:rPr>
          <w:rFonts w:asciiTheme="majorHAnsi" w:hAnsiTheme="majorHAnsi"/>
        </w:rPr>
        <w:t xml:space="preserve">, </w:t>
      </w:r>
      <w:r w:rsidRPr="00475DE2">
        <w:rPr>
          <w:rFonts w:asciiTheme="majorHAnsi" w:hAnsiTheme="majorHAnsi"/>
        </w:rPr>
        <w:t>Tek Sistem Soğutma Performansı ( belirsiz ) &gt; -65 ° C ( ortam sıcaklığı -30 ° C )Kabin Yalıtımı Patentli VIP ® PLUS kompozit duvarlıdır.İç Hacim 519 Litredir.Raflar , ayarlanabilir, paslanmaz çeliktir.Soğutma Tekniği, -86 °C de Çift Bağımsız Kompresör otomatik geçiş ile soğutmayı sağlar.TwinGuard Teknolojisi İki bağımsız kompresörün birbirlerini yedekleyerek çalışmasıdır. Birinci kompresör devreye girerek sistemin -70 C'de sabit kalmasını sağlar.Sistemi Per kompresörler : sızdırmaz 1100W hava soğutmalı güvenli kompresörlerdir.Grafiksel LCD bilgi merkezi ile denetleyicisi Mikroişlemci tabanlı , kapıya monteli kontrol paneli bulunmaktadır.Kapsamlı Alarm Sistemleri bulunur.Dijital Sıcaklık Kaydedilir.Renkli Dokunmatik Dijital Ekran FT - 560SN bulunur.</w:t>
      </w:r>
    </w:p>
    <w:p w:rsidR="00CC0870" w:rsidRDefault="00CC0870" w:rsidP="00CC0870">
      <w:pPr>
        <w:jc w:val="both"/>
        <w:rPr>
          <w:rFonts w:asciiTheme="majorHAnsi" w:hAnsiTheme="majorHAnsi"/>
        </w:rPr>
      </w:pPr>
    </w:p>
    <w:p w:rsidR="00C73A8C" w:rsidRDefault="00C73A8C" w:rsidP="00CC0870">
      <w:pPr>
        <w:jc w:val="both"/>
        <w:rPr>
          <w:rFonts w:asciiTheme="majorHAnsi" w:hAnsiTheme="majorHAnsi"/>
        </w:rPr>
      </w:pP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lastRenderedPageBreak/>
        <w:t>Nüve Incubatör(ETÜV)</w:t>
      </w:r>
    </w:p>
    <w:p w:rsidR="00CC0870" w:rsidRDefault="00CC0870" w:rsidP="00CC0870">
      <w:pPr>
        <w:jc w:val="both"/>
        <w:rPr>
          <w:rFonts w:asciiTheme="majorHAnsi" w:hAnsiTheme="majorHAnsi"/>
        </w:rPr>
      </w:pPr>
      <w:r w:rsidRPr="00475DE2">
        <w:rPr>
          <w:rFonts w:asciiTheme="majorHAnsi" w:hAnsiTheme="majorHAnsi"/>
        </w:rPr>
        <w:t>Cihaz, ortam sıcaklığının 5ºC üzeri ile 80ºC arasında ayarlanan sıcaklık değerlerine kadar ısınabilmekte ve belirtilen toleranslar dahilinde kararlı sıcaklıklar oluşturabilmektedir.Ayrıca cihaz bu sıcaklıkta ayarlanan süre kadar bekleyerek süre bitiminde çalışmasını durdurmaktadır veya süresiz çalışabilmektedir.Kuru hava sıcaklığı ile oluşturulan, kuluçka sıcaklıklarının temininde ve her türlü kurutma ve ısıtma amaçlı işlemlerde kullanılmaktadır.Bu cihazlarda, kullanılır hacmin dış yüzeylerine yerleştirilen paslanmaz ısıtıcılar üzerinden geçirilen doğal hava sirkülasyonu yardımı ile üç yüzeyinden ısıtılarak homojen bir sıcaklık dağılımı oluşturulmaktadır.Ayrıca cihaz büyüklüğü ile orantılı olan ısı izolasyonu, homojen sıcaklık dağılımına da en büyük yardımcıdır.</w:t>
      </w: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İnstron Cihazı</w:t>
      </w:r>
    </w:p>
    <w:p w:rsidR="00CC0870" w:rsidRDefault="00CC0870" w:rsidP="00CC0870">
      <w:pPr>
        <w:jc w:val="both"/>
        <w:rPr>
          <w:rFonts w:asciiTheme="majorHAnsi" w:hAnsiTheme="majorHAnsi"/>
        </w:rPr>
      </w:pPr>
      <w:r w:rsidRPr="00475DE2">
        <w:rPr>
          <w:rFonts w:asciiTheme="majorHAnsi" w:hAnsiTheme="majorHAnsi"/>
        </w:rPr>
        <w:t>Kompozitlerin, metalik ürünlerin, plastiklerin, nitinol tellerin kuvvet altında deforme olup, şekil ve boyut değişikliklerini gösterirler.Malzeme özelliklerini anlamak üzere mekanik testlerin yapılmasını instron cihazı sağlar.Test etme gereksinimlerinize uygun olan Bluhill yazılımı test yöntemlerini kullanılabilirsiniz.</w:t>
      </w: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Zprinter 3 Boyutlu Katı Modelleme Cihazı</w:t>
      </w:r>
    </w:p>
    <w:p w:rsidR="00CC0870" w:rsidRDefault="00CC0870" w:rsidP="00CC0870">
      <w:pPr>
        <w:jc w:val="both"/>
        <w:rPr>
          <w:rFonts w:asciiTheme="majorHAnsi" w:hAnsiTheme="majorHAnsi"/>
        </w:rPr>
      </w:pPr>
      <w:r w:rsidRPr="00475DE2">
        <w:rPr>
          <w:rFonts w:asciiTheme="majorHAnsi" w:hAnsiTheme="majorHAnsi"/>
        </w:rPr>
        <w:t>Mükemmel yüzey kaplama ve çözünürlük veren 300 x 450 DPI Çözünürlük</w:t>
      </w:r>
      <w:r>
        <w:rPr>
          <w:rFonts w:asciiTheme="majorHAnsi" w:hAnsiTheme="majorHAnsi"/>
        </w:rPr>
        <w:t xml:space="preserve">, </w:t>
      </w:r>
      <w:r w:rsidRPr="00475DE2">
        <w:rPr>
          <w:rFonts w:asciiTheme="majorHAnsi" w:hAnsiTheme="majorHAnsi"/>
        </w:rPr>
        <w:t>7.3 "x 9.3" x 5 "(185 x 236 x 132 mm) zarf inşa</w:t>
      </w:r>
      <w:r>
        <w:rPr>
          <w:rFonts w:asciiTheme="majorHAnsi" w:hAnsiTheme="majorHAnsi"/>
        </w:rPr>
        <w:t xml:space="preserve">, </w:t>
      </w:r>
      <w:r w:rsidRPr="00475DE2">
        <w:rPr>
          <w:rFonts w:asciiTheme="majorHAnsi" w:hAnsiTheme="majorHAnsi"/>
        </w:rPr>
        <w:t>Hızlı yükleme bağlayıcı kartuş</w:t>
      </w:r>
      <w:r>
        <w:rPr>
          <w:rFonts w:asciiTheme="majorHAnsi" w:hAnsiTheme="majorHAnsi"/>
        </w:rPr>
        <w:t xml:space="preserve">, </w:t>
      </w:r>
      <w:r w:rsidRPr="00475DE2">
        <w:rPr>
          <w:rFonts w:asciiTheme="majorHAnsi" w:hAnsiTheme="majorHAnsi"/>
        </w:rPr>
        <w:t>Mimics programı yardımı ile hastaya ait DICOM uzantılı tomografi görüntülerinden 3Boyutlu verinin çıktısını almaya yarayan tek renkli 3Boyutlu yazıcıdır.</w:t>
      </w: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Exakt Sert Doku Hassas Kesme Cihazları</w:t>
      </w:r>
    </w:p>
    <w:p w:rsidR="00CC0870" w:rsidRPr="00CC0870" w:rsidRDefault="00CC0870" w:rsidP="00C73A8C">
      <w:pPr>
        <w:spacing w:after="0"/>
        <w:jc w:val="both"/>
        <w:rPr>
          <w:rFonts w:asciiTheme="majorHAnsi" w:hAnsiTheme="majorHAnsi"/>
          <w:b/>
          <w:i/>
          <w:color w:val="C00000"/>
          <w:sz w:val="24"/>
          <w:szCs w:val="24"/>
        </w:rPr>
      </w:pPr>
      <w:r w:rsidRPr="00CC0870">
        <w:rPr>
          <w:rFonts w:asciiTheme="majorHAnsi" w:hAnsiTheme="majorHAnsi"/>
          <w:b/>
          <w:i/>
          <w:color w:val="C00000"/>
          <w:sz w:val="24"/>
          <w:szCs w:val="24"/>
        </w:rPr>
        <w:t>Exakt Hassas Kesme Cihazı</w:t>
      </w:r>
    </w:p>
    <w:p w:rsidR="00CC0870" w:rsidRPr="00475DE2" w:rsidRDefault="00CC0870" w:rsidP="00C73A8C">
      <w:pPr>
        <w:spacing w:after="0"/>
        <w:jc w:val="both"/>
        <w:rPr>
          <w:rFonts w:asciiTheme="majorHAnsi" w:hAnsiTheme="majorHAnsi"/>
        </w:rPr>
      </w:pPr>
      <w:r w:rsidRPr="00475DE2">
        <w:rPr>
          <w:rFonts w:asciiTheme="majorHAnsi" w:hAnsiTheme="majorHAnsi"/>
        </w:rPr>
        <w:t>Örneklerden elmas testeresi sayesinde µm (mikrometre) kalınlığında kesitler alınmasını sağlar.</w:t>
      </w:r>
    </w:p>
    <w:p w:rsidR="00CC0870" w:rsidRPr="00CC0870" w:rsidRDefault="00CC0870" w:rsidP="00C73A8C">
      <w:pPr>
        <w:spacing w:after="0"/>
        <w:jc w:val="both"/>
        <w:rPr>
          <w:rFonts w:asciiTheme="majorHAnsi" w:hAnsiTheme="majorHAnsi"/>
          <w:b/>
          <w:i/>
          <w:color w:val="C00000"/>
          <w:sz w:val="24"/>
          <w:szCs w:val="24"/>
        </w:rPr>
      </w:pPr>
      <w:r w:rsidRPr="00CC0870">
        <w:rPr>
          <w:rFonts w:asciiTheme="majorHAnsi" w:hAnsiTheme="majorHAnsi"/>
          <w:b/>
          <w:i/>
          <w:color w:val="C00000"/>
          <w:sz w:val="24"/>
          <w:szCs w:val="24"/>
        </w:rPr>
        <w:t>Exakt Mikro Aşındırma Cihazı</w:t>
      </w:r>
    </w:p>
    <w:p w:rsidR="00CC0870" w:rsidRPr="00475DE2" w:rsidRDefault="00CC0870" w:rsidP="00C73A8C">
      <w:pPr>
        <w:spacing w:after="0"/>
        <w:jc w:val="both"/>
        <w:rPr>
          <w:rFonts w:asciiTheme="majorHAnsi" w:hAnsiTheme="majorHAnsi"/>
        </w:rPr>
      </w:pPr>
      <w:r w:rsidRPr="00475DE2">
        <w:rPr>
          <w:rFonts w:asciiTheme="majorHAnsi" w:hAnsiTheme="majorHAnsi"/>
        </w:rPr>
        <w:t>Kesitler, mikro aşındırma sistemine (Exakt 400 CS, ExaktApparatbau, Norderstad, Almanya) bağlı zımparalar ile istenilen µm kalınlığına kadar inceltilebilir.</w:t>
      </w:r>
    </w:p>
    <w:p w:rsidR="00CC0870" w:rsidRPr="00CC0870" w:rsidRDefault="00CC0870" w:rsidP="00C73A8C">
      <w:pPr>
        <w:spacing w:after="0"/>
        <w:jc w:val="both"/>
        <w:rPr>
          <w:rFonts w:asciiTheme="majorHAnsi" w:hAnsiTheme="majorHAnsi"/>
          <w:b/>
          <w:i/>
          <w:color w:val="C00000"/>
          <w:sz w:val="24"/>
          <w:szCs w:val="24"/>
        </w:rPr>
      </w:pPr>
      <w:r w:rsidRPr="00CC0870">
        <w:rPr>
          <w:rFonts w:asciiTheme="majorHAnsi" w:hAnsiTheme="majorHAnsi"/>
          <w:b/>
          <w:i/>
          <w:color w:val="C00000"/>
          <w:sz w:val="24"/>
          <w:szCs w:val="24"/>
        </w:rPr>
        <w:t>Örnekleri Lama Yapıştırma Ünitesi</w:t>
      </w:r>
    </w:p>
    <w:p w:rsidR="00CC0870" w:rsidRPr="00475DE2" w:rsidRDefault="00CC0870" w:rsidP="00C73A8C">
      <w:pPr>
        <w:spacing w:after="0"/>
        <w:jc w:val="both"/>
        <w:rPr>
          <w:rFonts w:asciiTheme="majorHAnsi" w:hAnsiTheme="majorHAnsi"/>
        </w:rPr>
      </w:pPr>
      <w:r w:rsidRPr="00475DE2">
        <w:rPr>
          <w:rFonts w:asciiTheme="majorHAnsi" w:hAnsiTheme="majorHAnsi"/>
        </w:rPr>
        <w:t>Polimerize edilmiş örneklerin düz olan alt yüzeyinin pleksiglas lam üzerine Technovit 7210 VLC (Kulzer&amp; CO. GmbH, Friedricksdorf, Almanya) kullanılarak vakum altında yapıştırılmasına yarayan cihazdır.</w:t>
      </w:r>
    </w:p>
    <w:p w:rsidR="00CC0870" w:rsidRPr="00CC0870" w:rsidRDefault="00CC0870" w:rsidP="00C73A8C">
      <w:pPr>
        <w:spacing w:after="0"/>
        <w:jc w:val="both"/>
        <w:rPr>
          <w:rFonts w:asciiTheme="majorHAnsi" w:hAnsiTheme="majorHAnsi"/>
          <w:b/>
          <w:i/>
          <w:color w:val="C00000"/>
          <w:sz w:val="24"/>
          <w:szCs w:val="24"/>
        </w:rPr>
      </w:pPr>
      <w:r w:rsidRPr="00CC0870">
        <w:rPr>
          <w:rFonts w:asciiTheme="majorHAnsi" w:hAnsiTheme="majorHAnsi"/>
          <w:b/>
          <w:i/>
          <w:color w:val="C00000"/>
          <w:sz w:val="24"/>
          <w:szCs w:val="24"/>
        </w:rPr>
        <w:t>Vakumlu Dehidrasyon ve İnfiltrasyon Ünitesi</w:t>
      </w:r>
    </w:p>
    <w:p w:rsidR="00CC0870" w:rsidRPr="00475DE2" w:rsidRDefault="00CC0870" w:rsidP="00C73A8C">
      <w:pPr>
        <w:spacing w:after="0"/>
        <w:jc w:val="both"/>
        <w:rPr>
          <w:rFonts w:asciiTheme="majorHAnsi" w:hAnsiTheme="majorHAnsi"/>
        </w:rPr>
      </w:pPr>
      <w:r w:rsidRPr="00475DE2">
        <w:rPr>
          <w:rFonts w:asciiTheme="majorHAnsi" w:hAnsiTheme="majorHAnsi"/>
        </w:rPr>
        <w:t>Örneklerin %70, 80, 90, 96 ve 99 oranlarında etanol içeren alkol havuzlarında dehidrasyonunu ve metil metakrilatrezin (Technovit 7200 VLC, Kulzer&amp;Co, Wehrheim, Almanya) içeren havuzda vakum altında infiltre edilmesini sağlar.</w:t>
      </w:r>
    </w:p>
    <w:p w:rsidR="00CC0870" w:rsidRPr="00CC0870" w:rsidRDefault="00CC0870" w:rsidP="00C73A8C">
      <w:pPr>
        <w:spacing w:after="0"/>
        <w:jc w:val="both"/>
        <w:rPr>
          <w:rFonts w:asciiTheme="majorHAnsi" w:hAnsiTheme="majorHAnsi"/>
          <w:b/>
          <w:i/>
          <w:color w:val="C00000"/>
          <w:sz w:val="24"/>
          <w:szCs w:val="24"/>
        </w:rPr>
      </w:pPr>
      <w:r w:rsidRPr="00CC0870">
        <w:rPr>
          <w:rFonts w:asciiTheme="majorHAnsi" w:hAnsiTheme="majorHAnsi"/>
          <w:b/>
          <w:i/>
          <w:color w:val="C00000"/>
          <w:sz w:val="24"/>
          <w:szCs w:val="24"/>
        </w:rPr>
        <w:t>Işıklı Polimerizasyon Ünitesi</w:t>
      </w:r>
    </w:p>
    <w:p w:rsidR="00CC0870" w:rsidRDefault="00CC0870" w:rsidP="00C73A8C">
      <w:pPr>
        <w:spacing w:after="0"/>
        <w:jc w:val="both"/>
        <w:rPr>
          <w:rFonts w:asciiTheme="majorHAnsi" w:hAnsiTheme="majorHAnsi"/>
        </w:rPr>
      </w:pPr>
      <w:r w:rsidRPr="00475DE2">
        <w:rPr>
          <w:rFonts w:asciiTheme="majorHAnsi" w:hAnsiTheme="majorHAnsi"/>
        </w:rPr>
        <w:t>Örneklerin metil metakrilat (Technovit 7200 VLC, Kulzer&amp;Co, Wehrheim, Almanya) içeren plastik kalıplar içerisine vakum altında hava kabarcığı kalmayacak şekilde gömülmesini sağlar. Örnekleri içeren bu kutucuklar 40°C’de, dalga boyu 450 nm olan ışık altında 8 saat süre ile polimerize edilir.</w:t>
      </w: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ThermalSiklus Cihazı</w:t>
      </w:r>
    </w:p>
    <w:p w:rsidR="00CC0870" w:rsidRDefault="00CC0870" w:rsidP="00CC0870">
      <w:pPr>
        <w:jc w:val="both"/>
        <w:rPr>
          <w:rFonts w:asciiTheme="majorHAnsi" w:hAnsiTheme="majorHAnsi"/>
        </w:rPr>
      </w:pPr>
      <w:r w:rsidRPr="00475DE2">
        <w:rPr>
          <w:rFonts w:asciiTheme="majorHAnsi" w:hAnsiTheme="majorHAnsi"/>
        </w:rPr>
        <w:t xml:space="preserve">Ağız içi ortam sıcaklıkları gereken deneylerde kullanılır.Dental malzemelerin test edilmesinde en çok kullanılan in vitro testlerden biri olan termal siklus test protokolüdür.Bu protokolün temel hedefi restoratif malzemelerin uzun dönemli klinik kullanım koşullarını taklit etmektir.Protokolü oluşturan önemli süreçlerinden biri olan alt ve üst sıcaklık sınır değerlerine ilişkin gerçekleştirilen in vivo çalışmalar farklı değerler bildirmektedir.Bu çalışmanın amacı </w:t>
      </w:r>
      <w:r w:rsidRPr="00475DE2">
        <w:rPr>
          <w:rFonts w:asciiTheme="majorHAnsi" w:hAnsiTheme="majorHAnsi"/>
        </w:rPr>
        <w:lastRenderedPageBreak/>
        <w:t>termal siklus test yönteminde kullanılan alt ve üst sıcaklık sınır değerlerinin in vivo olarak tespit edilmesidir.</w:t>
      </w:r>
    </w:p>
    <w:p w:rsidR="00CC0870" w:rsidRPr="00475DE2" w:rsidRDefault="00CC0870" w:rsidP="00C73A8C">
      <w:pPr>
        <w:spacing w:after="0"/>
        <w:jc w:val="both"/>
        <w:rPr>
          <w:rFonts w:asciiTheme="majorHAnsi" w:hAnsiTheme="majorHAnsi"/>
          <w:b/>
          <w:i/>
          <w:color w:val="C00000"/>
          <w:sz w:val="28"/>
          <w:szCs w:val="28"/>
        </w:rPr>
      </w:pPr>
      <w:r w:rsidRPr="00475DE2">
        <w:rPr>
          <w:rFonts w:asciiTheme="majorHAnsi" w:hAnsiTheme="majorHAnsi"/>
          <w:b/>
          <w:i/>
          <w:color w:val="C00000"/>
          <w:sz w:val="28"/>
          <w:szCs w:val="28"/>
        </w:rPr>
        <w:t>Mikroskoplar</w:t>
      </w:r>
    </w:p>
    <w:p w:rsidR="00CC0870" w:rsidRPr="00CC0870" w:rsidRDefault="00CC0870" w:rsidP="00CC0870">
      <w:pPr>
        <w:jc w:val="both"/>
      </w:pPr>
      <w:r w:rsidRPr="00475DE2">
        <w:rPr>
          <w:rFonts w:asciiTheme="majorHAnsi" w:hAnsiTheme="majorHAnsi"/>
        </w:rPr>
        <w:t>4’lük,10’luk, 20’lik, 40’lık ve 100’lük, objektifleri ve kamerası ile histolojik incelemeleryapılabilen resim çekilebilen eğitim mikroskoplarıdır.OLYMPUS DP25 kamerası ve ANALİSİS LS RESEARCH programı ile bilgisayar yardımı sayesinde ölçüm yapmayı, kesitlerin incelenmesini sağlayan mikroskoplardır.</w:t>
      </w:r>
    </w:p>
    <w:p w:rsidR="0022318C" w:rsidRDefault="00396293" w:rsidP="005A02B1">
      <w:pPr>
        <w:pStyle w:val="Balk2"/>
      </w:pPr>
      <w:r>
        <w:t xml:space="preserve">2.6.3. Akademik ve İdari </w:t>
      </w:r>
      <w:r w:rsidR="00971541">
        <w:t xml:space="preserve">İnsan </w:t>
      </w:r>
      <w:r>
        <w:t>Kaynaklar</w:t>
      </w:r>
      <w:bookmarkEnd w:id="39"/>
    </w:p>
    <w:p w:rsidR="002D405A" w:rsidRDefault="002D405A" w:rsidP="00575ECD">
      <w:pPr>
        <w:spacing w:after="0"/>
        <w:jc w:val="both"/>
        <w:rPr>
          <w:rFonts w:asciiTheme="majorHAnsi" w:hAnsiTheme="majorHAnsi" w:cs="Times New Roman"/>
        </w:rPr>
      </w:pPr>
      <w:r w:rsidRPr="002D405A">
        <w:rPr>
          <w:rFonts w:asciiTheme="majorHAnsi" w:hAnsiTheme="majorHAnsi" w:cs="Times New Roman"/>
        </w:rPr>
        <w:t>Erciyes Üniversitesi Diş Hekimliği Fakültesi toplamda üç bloktan oluşmakta ve bu hizmet binalarında 8 anabilim dalı olarak hizmet vermektedir. Bunlar;</w:t>
      </w:r>
    </w:p>
    <w:p w:rsidR="00C73A8C" w:rsidRDefault="00C73A8C" w:rsidP="00575ECD">
      <w:pPr>
        <w:spacing w:after="0"/>
        <w:jc w:val="both"/>
        <w:rPr>
          <w:rFonts w:asciiTheme="majorHAnsi" w:hAnsiTheme="majorHAnsi" w:cs="Times New Roman"/>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630"/>
        <w:gridCol w:w="4630"/>
      </w:tblGrid>
      <w:tr w:rsidR="00C73A8C" w:rsidTr="00C73A8C">
        <w:trPr>
          <w:trHeight w:val="323"/>
        </w:trPr>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 xml:space="preserve">Ağız, Diş </w:t>
            </w:r>
            <w:r>
              <w:rPr>
                <w:rFonts w:asciiTheme="majorHAnsi" w:hAnsiTheme="majorHAnsi" w:cs="Times New Roman"/>
              </w:rPr>
              <w:t>ve Çene Cerrahisi Anabilim Dalı</w:t>
            </w:r>
          </w:p>
        </w:tc>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Endodonti Anabilim Dalı</w:t>
            </w:r>
          </w:p>
        </w:tc>
      </w:tr>
      <w:tr w:rsidR="00C73A8C" w:rsidTr="00C73A8C">
        <w:trPr>
          <w:trHeight w:val="323"/>
        </w:trPr>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Ağız, Diş ve Çene Radyolojisi Anabili</w:t>
            </w:r>
            <w:r>
              <w:rPr>
                <w:rFonts w:asciiTheme="majorHAnsi" w:hAnsiTheme="majorHAnsi" w:cs="Times New Roman"/>
              </w:rPr>
              <w:t>m Dalı</w:t>
            </w:r>
          </w:p>
        </w:tc>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Restoratif Diş Tedavisi Anabi</w:t>
            </w:r>
            <w:r>
              <w:rPr>
                <w:rFonts w:asciiTheme="majorHAnsi" w:hAnsiTheme="majorHAnsi" w:cs="Times New Roman"/>
              </w:rPr>
              <w:t>lim Dalı</w:t>
            </w:r>
          </w:p>
        </w:tc>
      </w:tr>
      <w:tr w:rsidR="00C73A8C" w:rsidTr="00C73A8C">
        <w:trPr>
          <w:trHeight w:val="338"/>
        </w:trPr>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Periodontoloji Anabilim Dalı</w:t>
            </w:r>
          </w:p>
        </w:tc>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Ortodonti Anabilim Dalı</w:t>
            </w:r>
          </w:p>
        </w:tc>
      </w:tr>
      <w:tr w:rsidR="00C73A8C" w:rsidTr="00C73A8C">
        <w:trPr>
          <w:trHeight w:val="338"/>
        </w:trPr>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Prot</w:t>
            </w:r>
            <w:r>
              <w:rPr>
                <w:rFonts w:asciiTheme="majorHAnsi" w:hAnsiTheme="majorHAnsi" w:cs="Times New Roman"/>
              </w:rPr>
              <w:t>etik Diş Tedavisi Anabilim Dalı</w:t>
            </w:r>
          </w:p>
        </w:tc>
        <w:tc>
          <w:tcPr>
            <w:tcW w:w="4630" w:type="dxa"/>
            <w:vAlign w:val="center"/>
          </w:tcPr>
          <w:p w:rsidR="00C73A8C" w:rsidRDefault="00C73A8C" w:rsidP="00C73A8C">
            <w:pPr>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Çocuk Diş Hekimliği Anabilim Dalı</w:t>
            </w:r>
          </w:p>
        </w:tc>
      </w:tr>
      <w:tr w:rsidR="00C73A8C" w:rsidTr="00C73A8C">
        <w:trPr>
          <w:trHeight w:val="338"/>
        </w:trPr>
        <w:tc>
          <w:tcPr>
            <w:tcW w:w="4630" w:type="dxa"/>
            <w:vAlign w:val="center"/>
          </w:tcPr>
          <w:p w:rsidR="00C73A8C" w:rsidRDefault="00C73A8C" w:rsidP="00C73A8C">
            <w:pPr>
              <w:rPr>
                <w:rFonts w:asciiTheme="majorHAnsi" w:hAnsiTheme="majorHAnsi" w:cs="Times New Roman"/>
              </w:rPr>
            </w:pPr>
          </w:p>
        </w:tc>
        <w:tc>
          <w:tcPr>
            <w:tcW w:w="4630" w:type="dxa"/>
            <w:vAlign w:val="center"/>
          </w:tcPr>
          <w:p w:rsidR="00C73A8C" w:rsidRDefault="00C73A8C" w:rsidP="00C73A8C">
            <w:pPr>
              <w:rPr>
                <w:rFonts w:asciiTheme="majorHAnsi" w:hAnsiTheme="majorHAnsi" w:cs="Times New Roman"/>
              </w:rPr>
            </w:pPr>
          </w:p>
        </w:tc>
      </w:tr>
    </w:tbl>
    <w:p w:rsidR="00D81E25" w:rsidRPr="00EA3375" w:rsidRDefault="00D81E25" w:rsidP="00D81E25">
      <w:pPr>
        <w:pStyle w:val="balk10"/>
        <w:jc w:val="both"/>
        <w:rPr>
          <w:b/>
        </w:rPr>
      </w:pPr>
      <w:r>
        <w:rPr>
          <w:b/>
        </w:rPr>
        <w:t>Tablo 10</w:t>
      </w:r>
      <w:r w:rsidRPr="00EA3375">
        <w:rPr>
          <w:b/>
        </w:rPr>
        <w:t>. Unvanlarına Göre Akademik Personel Sayıları</w:t>
      </w:r>
    </w:p>
    <w:tbl>
      <w:tblPr>
        <w:tblStyle w:val="DurumRaporuTablosu"/>
        <w:tblW w:w="4950" w:type="pct"/>
        <w:tblLook w:val="04A0" w:firstRow="1" w:lastRow="0" w:firstColumn="1" w:lastColumn="0" w:noHBand="0" w:noVBand="1"/>
      </w:tblPr>
      <w:tblGrid>
        <w:gridCol w:w="6131"/>
        <w:gridCol w:w="3064"/>
      </w:tblGrid>
      <w:tr w:rsidR="00D81E25" w:rsidTr="00611CD8">
        <w:trPr>
          <w:cnfStyle w:val="100000000000" w:firstRow="1" w:lastRow="0" w:firstColumn="0" w:lastColumn="0" w:oddVBand="0" w:evenVBand="0" w:oddHBand="0" w:evenHBand="0" w:firstRowFirstColumn="0" w:firstRowLastColumn="0" w:lastRowFirstColumn="0" w:lastRowLastColumn="0"/>
          <w:trHeight w:val="334"/>
        </w:trPr>
        <w:tc>
          <w:tcPr>
            <w:tcW w:w="3334" w:type="pct"/>
          </w:tcPr>
          <w:p w:rsidR="00D81E25" w:rsidRDefault="00D81E25" w:rsidP="00611CD8">
            <w:r>
              <w:t>unvanı</w:t>
            </w:r>
          </w:p>
        </w:tc>
        <w:tc>
          <w:tcPr>
            <w:tcW w:w="1666" w:type="pct"/>
          </w:tcPr>
          <w:p w:rsidR="00D81E25" w:rsidRDefault="00D81E25" w:rsidP="00611CD8">
            <w:r>
              <w:t>sayısı</w:t>
            </w:r>
          </w:p>
        </w:tc>
      </w:tr>
      <w:tr w:rsidR="00D81E25" w:rsidTr="00611CD8">
        <w:trPr>
          <w:trHeight w:val="348"/>
        </w:trPr>
        <w:tc>
          <w:tcPr>
            <w:tcW w:w="3334" w:type="pct"/>
          </w:tcPr>
          <w:p w:rsidR="00D81E25" w:rsidRPr="00834C8B" w:rsidRDefault="00D81E25" w:rsidP="00611CD8">
            <w:r w:rsidRPr="00834C8B">
              <w:t>Prof. Dr.</w:t>
            </w:r>
          </w:p>
        </w:tc>
        <w:tc>
          <w:tcPr>
            <w:tcW w:w="1666" w:type="pct"/>
          </w:tcPr>
          <w:p w:rsidR="00D81E25" w:rsidRPr="00520C2E" w:rsidRDefault="00F952DC" w:rsidP="00611CD8">
            <w:r>
              <w:t>5</w:t>
            </w:r>
          </w:p>
        </w:tc>
      </w:tr>
      <w:tr w:rsidR="00D81E25" w:rsidTr="00611CD8">
        <w:trPr>
          <w:trHeight w:val="334"/>
        </w:trPr>
        <w:tc>
          <w:tcPr>
            <w:tcW w:w="3334" w:type="pct"/>
          </w:tcPr>
          <w:p w:rsidR="00D81E25" w:rsidRPr="00834C8B" w:rsidRDefault="00D81E25" w:rsidP="00611CD8">
            <w:r w:rsidRPr="00834C8B">
              <w:t>Doç. Dr.</w:t>
            </w:r>
          </w:p>
        </w:tc>
        <w:tc>
          <w:tcPr>
            <w:tcW w:w="1666" w:type="pct"/>
          </w:tcPr>
          <w:p w:rsidR="00D81E25" w:rsidRPr="00520C2E" w:rsidRDefault="00D81E25" w:rsidP="00611CD8">
            <w:r w:rsidRPr="00520C2E">
              <w:t>10</w:t>
            </w:r>
          </w:p>
        </w:tc>
      </w:tr>
      <w:tr w:rsidR="00D81E25" w:rsidTr="00611CD8">
        <w:trPr>
          <w:trHeight w:val="348"/>
        </w:trPr>
        <w:tc>
          <w:tcPr>
            <w:tcW w:w="3334" w:type="pct"/>
          </w:tcPr>
          <w:p w:rsidR="00D81E25" w:rsidRPr="00834C8B" w:rsidRDefault="00D81E25" w:rsidP="00611CD8">
            <w:r w:rsidRPr="00834C8B">
              <w:t>Yrd. Doç. Dr.</w:t>
            </w:r>
          </w:p>
        </w:tc>
        <w:tc>
          <w:tcPr>
            <w:tcW w:w="1666" w:type="pct"/>
          </w:tcPr>
          <w:p w:rsidR="00D81E25" w:rsidRPr="00520C2E" w:rsidRDefault="00D81E25" w:rsidP="00611CD8">
            <w:r w:rsidRPr="00520C2E">
              <w:t>15</w:t>
            </w:r>
          </w:p>
        </w:tc>
      </w:tr>
      <w:tr w:rsidR="00D81E25" w:rsidTr="00611CD8">
        <w:trPr>
          <w:trHeight w:val="348"/>
        </w:trPr>
        <w:tc>
          <w:tcPr>
            <w:tcW w:w="3334" w:type="pct"/>
          </w:tcPr>
          <w:p w:rsidR="00D81E25" w:rsidRPr="00834C8B" w:rsidRDefault="00D81E25" w:rsidP="00611CD8">
            <w:r w:rsidRPr="00834C8B">
              <w:t>Uzman</w:t>
            </w:r>
          </w:p>
        </w:tc>
        <w:tc>
          <w:tcPr>
            <w:tcW w:w="1666" w:type="pct"/>
          </w:tcPr>
          <w:p w:rsidR="00D81E25" w:rsidRPr="00520C2E" w:rsidRDefault="00D81E25" w:rsidP="00611CD8">
            <w:r w:rsidRPr="00520C2E">
              <w:t>3</w:t>
            </w:r>
          </w:p>
        </w:tc>
      </w:tr>
      <w:tr w:rsidR="00D81E25" w:rsidTr="00611CD8">
        <w:trPr>
          <w:trHeight w:val="348"/>
        </w:trPr>
        <w:tc>
          <w:tcPr>
            <w:tcW w:w="3334" w:type="pct"/>
          </w:tcPr>
          <w:p w:rsidR="00D81E25" w:rsidRPr="00834C8B" w:rsidRDefault="00D81E25" w:rsidP="00611CD8">
            <w:r w:rsidRPr="00834C8B">
              <w:t>Araştırma Görevlisi</w:t>
            </w:r>
          </w:p>
        </w:tc>
        <w:tc>
          <w:tcPr>
            <w:tcW w:w="1666" w:type="pct"/>
          </w:tcPr>
          <w:p w:rsidR="00D81E25" w:rsidRPr="00520C2E" w:rsidRDefault="00D81E25" w:rsidP="00611CD8">
            <w:r w:rsidRPr="00520C2E">
              <w:t>96</w:t>
            </w:r>
          </w:p>
        </w:tc>
      </w:tr>
      <w:tr w:rsidR="00D81E25" w:rsidTr="00611CD8">
        <w:trPr>
          <w:trHeight w:val="348"/>
        </w:trPr>
        <w:tc>
          <w:tcPr>
            <w:tcW w:w="3334" w:type="pct"/>
          </w:tcPr>
          <w:p w:rsidR="00D81E25" w:rsidRPr="00834C8B" w:rsidRDefault="00D81E25" w:rsidP="00611CD8">
            <w:r w:rsidRPr="00834C8B">
              <w:t>Öğretim Görevlisi</w:t>
            </w:r>
          </w:p>
        </w:tc>
        <w:tc>
          <w:tcPr>
            <w:tcW w:w="1666" w:type="pct"/>
          </w:tcPr>
          <w:p w:rsidR="00D81E25" w:rsidRPr="00520C2E" w:rsidRDefault="00D81E25" w:rsidP="00611CD8">
            <w:r w:rsidRPr="00520C2E">
              <w:t>2</w:t>
            </w:r>
          </w:p>
        </w:tc>
      </w:tr>
      <w:tr w:rsidR="00D81E25" w:rsidTr="00611CD8">
        <w:trPr>
          <w:trHeight w:val="348"/>
        </w:trPr>
        <w:tc>
          <w:tcPr>
            <w:tcW w:w="3334" w:type="pct"/>
          </w:tcPr>
          <w:p w:rsidR="00D81E25" w:rsidRDefault="00D81E25" w:rsidP="00611CD8">
            <w:r w:rsidRPr="00834C8B">
              <w:t>Toplam</w:t>
            </w:r>
          </w:p>
        </w:tc>
        <w:tc>
          <w:tcPr>
            <w:tcW w:w="1666" w:type="pct"/>
          </w:tcPr>
          <w:p w:rsidR="00D81E25" w:rsidRDefault="00D81E25" w:rsidP="00611CD8">
            <w:r w:rsidRPr="00520C2E">
              <w:t>132</w:t>
            </w:r>
          </w:p>
        </w:tc>
      </w:tr>
      <w:tr w:rsidR="00D81E25" w:rsidTr="00611CD8">
        <w:trPr>
          <w:trHeight w:val="348"/>
        </w:trPr>
        <w:tc>
          <w:tcPr>
            <w:tcW w:w="5000" w:type="pct"/>
            <w:gridSpan w:val="2"/>
          </w:tcPr>
          <w:p w:rsidR="00D81E25" w:rsidRDefault="00D81E25" w:rsidP="00F952DC">
            <w:pPr>
              <w:jc w:val="both"/>
            </w:pPr>
            <w:r w:rsidRPr="006F1E6B">
              <w:rPr>
                <w:rFonts w:asciiTheme="majorHAnsi" w:hAnsiTheme="majorHAnsi" w:cs="Times New Roman"/>
                <w:color w:val="auto"/>
                <w:sz w:val="22"/>
                <w:szCs w:val="22"/>
                <w:lang w:eastAsia="en-US"/>
              </w:rPr>
              <w:t>F</w:t>
            </w:r>
            <w:r>
              <w:rPr>
                <w:rFonts w:asciiTheme="majorHAnsi" w:hAnsiTheme="majorHAnsi" w:cs="Times New Roman"/>
                <w:color w:val="auto"/>
                <w:sz w:val="22"/>
                <w:szCs w:val="22"/>
                <w:lang w:eastAsia="en-US"/>
              </w:rPr>
              <w:t xml:space="preserve">akültemizde Eylül 2017 itibariyle </w:t>
            </w:r>
          </w:p>
        </w:tc>
      </w:tr>
    </w:tbl>
    <w:p w:rsidR="00611CD8" w:rsidRPr="002D405A"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Ağız, Diş ve Çene Cerrahisi Anabilim Dalı</w:t>
      </w:r>
      <w:r>
        <w:rPr>
          <w:rFonts w:asciiTheme="majorHAnsi" w:hAnsiTheme="majorHAnsi" w:cs="Times New Roman"/>
        </w:rPr>
        <w:t>’nda</w:t>
      </w:r>
      <w:r w:rsidR="00450F18">
        <w:rPr>
          <w:rFonts w:asciiTheme="majorHAnsi" w:hAnsiTheme="majorHAnsi" w:cs="Times New Roman"/>
        </w:rPr>
        <w:t xml:space="preserve">1 </w:t>
      </w:r>
      <w:r>
        <w:rPr>
          <w:rFonts w:asciiTheme="majorHAnsi" w:hAnsiTheme="majorHAnsi" w:cs="Times New Roman"/>
        </w:rPr>
        <w:t xml:space="preserve">Profesör, </w:t>
      </w:r>
      <w:r w:rsidR="00450F18" w:rsidRPr="001C2742">
        <w:rPr>
          <w:rFonts w:asciiTheme="majorHAnsi" w:hAnsiTheme="majorHAnsi" w:cs="Times New Roman"/>
          <w:b/>
          <w:i/>
        </w:rPr>
        <w:t>1</w:t>
      </w:r>
      <w:r>
        <w:rPr>
          <w:rFonts w:asciiTheme="majorHAnsi" w:hAnsiTheme="majorHAnsi" w:cs="Times New Roman"/>
        </w:rPr>
        <w:t xml:space="preserve"> Doçent, </w:t>
      </w:r>
      <w:r w:rsidR="00450F18" w:rsidRPr="001C2742">
        <w:rPr>
          <w:rFonts w:asciiTheme="majorHAnsi" w:hAnsiTheme="majorHAnsi" w:cs="Times New Roman"/>
          <w:b/>
          <w:i/>
        </w:rPr>
        <w:t>3</w:t>
      </w:r>
      <w:r>
        <w:rPr>
          <w:rFonts w:asciiTheme="majorHAnsi" w:hAnsiTheme="majorHAnsi" w:cs="Times New Roman"/>
        </w:rPr>
        <w:t xml:space="preserve"> Yardımcı Doçent, </w:t>
      </w:r>
      <w:r w:rsidR="00450F18" w:rsidRPr="001C2742">
        <w:rPr>
          <w:rFonts w:asciiTheme="majorHAnsi" w:hAnsiTheme="majorHAnsi" w:cs="Times New Roman"/>
          <w:b/>
          <w:i/>
        </w:rPr>
        <w:t>1</w:t>
      </w:r>
      <w:r>
        <w:rPr>
          <w:rFonts w:asciiTheme="majorHAnsi" w:hAnsiTheme="majorHAnsi" w:cs="Times New Roman"/>
        </w:rPr>
        <w:t xml:space="preserve"> Öğretim Görevlisi ve </w:t>
      </w:r>
      <w:r w:rsidR="00450F18" w:rsidRPr="001C2742">
        <w:rPr>
          <w:rFonts w:asciiTheme="majorHAnsi" w:hAnsiTheme="majorHAnsi" w:cs="Times New Roman"/>
          <w:b/>
          <w:i/>
        </w:rPr>
        <w:t>12</w:t>
      </w:r>
      <w:r>
        <w:rPr>
          <w:rFonts w:asciiTheme="majorHAnsi" w:hAnsiTheme="majorHAnsi" w:cs="Times New Roman"/>
        </w:rPr>
        <w:t xml:space="preserve"> Araştırma Görevlisi olmak üzere </w:t>
      </w:r>
      <w:r w:rsidR="00450F18" w:rsidRPr="001C2742">
        <w:rPr>
          <w:rFonts w:asciiTheme="majorHAnsi" w:hAnsiTheme="majorHAnsi" w:cs="Times New Roman"/>
          <w:b/>
          <w:i/>
        </w:rPr>
        <w:t>18</w:t>
      </w:r>
      <w:r>
        <w:rPr>
          <w:rFonts w:asciiTheme="majorHAnsi" w:hAnsiTheme="majorHAnsi" w:cs="Times New Roman"/>
        </w:rPr>
        <w:t xml:space="preserve"> akademik personel mevcuttur.</w:t>
      </w:r>
    </w:p>
    <w:p w:rsidR="00611CD8" w:rsidRPr="002D405A"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Ağız, Diş ve Çene Radyolojisi Anabilim Dalı</w:t>
      </w:r>
      <w:r>
        <w:rPr>
          <w:rFonts w:asciiTheme="majorHAnsi" w:hAnsiTheme="majorHAnsi" w:cs="Times New Roman"/>
        </w:rPr>
        <w:t xml:space="preserve">’nda </w:t>
      </w:r>
      <w:r w:rsidR="00450F18">
        <w:rPr>
          <w:rFonts w:asciiTheme="majorHAnsi" w:hAnsiTheme="majorHAnsi" w:cs="Times New Roman"/>
          <w:b/>
          <w:i/>
        </w:rPr>
        <w:t>1</w:t>
      </w:r>
      <w:r>
        <w:rPr>
          <w:rFonts w:asciiTheme="majorHAnsi" w:hAnsiTheme="majorHAnsi" w:cs="Times New Roman"/>
        </w:rPr>
        <w:t xml:space="preserve"> Doçent, </w:t>
      </w:r>
      <w:r w:rsidR="00450F18">
        <w:rPr>
          <w:rFonts w:asciiTheme="majorHAnsi" w:hAnsiTheme="majorHAnsi" w:cs="Times New Roman"/>
          <w:b/>
          <w:i/>
        </w:rPr>
        <w:t>1</w:t>
      </w:r>
      <w:r>
        <w:rPr>
          <w:rFonts w:asciiTheme="majorHAnsi" w:hAnsiTheme="majorHAnsi" w:cs="Times New Roman"/>
        </w:rPr>
        <w:t xml:space="preserve"> Yardımcı Doçent, </w:t>
      </w:r>
      <w:r w:rsidR="00450F18">
        <w:rPr>
          <w:rFonts w:asciiTheme="majorHAnsi" w:hAnsiTheme="majorHAnsi" w:cs="Times New Roman"/>
          <w:b/>
          <w:i/>
        </w:rPr>
        <w:t>1</w:t>
      </w:r>
      <w:r>
        <w:rPr>
          <w:rFonts w:asciiTheme="majorHAnsi" w:hAnsiTheme="majorHAnsi" w:cs="Times New Roman"/>
        </w:rPr>
        <w:t xml:space="preserve"> Öğretim Görevlisi ve </w:t>
      </w:r>
      <w:r w:rsidR="00450F18">
        <w:rPr>
          <w:rFonts w:asciiTheme="majorHAnsi" w:hAnsiTheme="majorHAnsi" w:cs="Times New Roman"/>
          <w:b/>
          <w:i/>
        </w:rPr>
        <w:t>4</w:t>
      </w:r>
      <w:r>
        <w:rPr>
          <w:rFonts w:asciiTheme="majorHAnsi" w:hAnsiTheme="majorHAnsi" w:cs="Times New Roman"/>
        </w:rPr>
        <w:t xml:space="preserve"> Araştırma Görevlisi olmak üzere </w:t>
      </w:r>
      <w:r w:rsidR="00450F18">
        <w:rPr>
          <w:rFonts w:asciiTheme="majorHAnsi" w:hAnsiTheme="majorHAnsi" w:cs="Times New Roman"/>
          <w:b/>
          <w:i/>
        </w:rPr>
        <w:t xml:space="preserve">7 </w:t>
      </w:r>
      <w:r>
        <w:rPr>
          <w:rFonts w:asciiTheme="majorHAnsi" w:hAnsiTheme="majorHAnsi" w:cs="Times New Roman"/>
        </w:rPr>
        <w:t xml:space="preserve"> akademik personel mevcuttur.</w:t>
      </w:r>
    </w:p>
    <w:p w:rsidR="00611CD8" w:rsidRPr="002D405A"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 xml:space="preserve">Periodontoloji Anabilim </w:t>
      </w:r>
      <w:r w:rsidR="00450F18" w:rsidRPr="002D405A">
        <w:rPr>
          <w:rFonts w:asciiTheme="majorHAnsi" w:hAnsiTheme="majorHAnsi" w:cs="Times New Roman"/>
        </w:rPr>
        <w:t>Dalı</w:t>
      </w:r>
      <w:r w:rsidR="00450F18">
        <w:rPr>
          <w:rFonts w:asciiTheme="majorHAnsi" w:hAnsiTheme="majorHAnsi" w:cs="Times New Roman"/>
        </w:rPr>
        <w:t xml:space="preserve">’nda </w:t>
      </w:r>
      <w:r w:rsidR="00450F18">
        <w:rPr>
          <w:rFonts w:asciiTheme="majorHAnsi" w:hAnsiTheme="majorHAnsi" w:cs="Times New Roman"/>
          <w:b/>
          <w:i/>
        </w:rPr>
        <w:t>2</w:t>
      </w:r>
      <w:r w:rsidR="00450F18">
        <w:rPr>
          <w:rFonts w:asciiTheme="majorHAnsi" w:hAnsiTheme="majorHAnsi" w:cs="Times New Roman"/>
        </w:rPr>
        <w:t xml:space="preserve"> Profesör, </w:t>
      </w:r>
      <w:r w:rsidR="00450F18">
        <w:rPr>
          <w:rFonts w:asciiTheme="majorHAnsi" w:hAnsiTheme="majorHAnsi" w:cs="Times New Roman"/>
          <w:b/>
          <w:i/>
        </w:rPr>
        <w:t>1</w:t>
      </w:r>
      <w:r w:rsidR="00450F18">
        <w:rPr>
          <w:rFonts w:asciiTheme="majorHAnsi" w:hAnsiTheme="majorHAnsi" w:cs="Times New Roman"/>
        </w:rPr>
        <w:t xml:space="preserve"> Doçent, </w:t>
      </w:r>
      <w:r w:rsidR="00450F18">
        <w:rPr>
          <w:rFonts w:asciiTheme="majorHAnsi" w:hAnsiTheme="majorHAnsi" w:cs="Times New Roman"/>
          <w:b/>
          <w:i/>
        </w:rPr>
        <w:t>2</w:t>
      </w:r>
      <w:r w:rsidR="00450F18">
        <w:rPr>
          <w:rFonts w:asciiTheme="majorHAnsi" w:hAnsiTheme="majorHAnsi" w:cs="Times New Roman"/>
        </w:rPr>
        <w:t xml:space="preserve"> Yardımcı Doçent ve </w:t>
      </w:r>
      <w:r w:rsidR="00450F18">
        <w:rPr>
          <w:rFonts w:asciiTheme="majorHAnsi" w:hAnsiTheme="majorHAnsi" w:cs="Times New Roman"/>
          <w:b/>
          <w:i/>
        </w:rPr>
        <w:t>11</w:t>
      </w:r>
      <w:r w:rsidR="00450F18">
        <w:rPr>
          <w:rFonts w:asciiTheme="majorHAnsi" w:hAnsiTheme="majorHAnsi" w:cs="Times New Roman"/>
        </w:rPr>
        <w:t xml:space="preserve"> Araştırma Görevlisi olmak üzere </w:t>
      </w:r>
      <w:r w:rsidR="00450F18">
        <w:rPr>
          <w:rFonts w:asciiTheme="majorHAnsi" w:hAnsiTheme="majorHAnsi" w:cs="Times New Roman"/>
          <w:b/>
          <w:i/>
        </w:rPr>
        <w:t>16</w:t>
      </w:r>
      <w:r w:rsidR="00450F18">
        <w:rPr>
          <w:rFonts w:asciiTheme="majorHAnsi" w:hAnsiTheme="majorHAnsi" w:cs="Times New Roman"/>
        </w:rPr>
        <w:t xml:space="preserve"> akademik personel mevcuttur.</w:t>
      </w:r>
    </w:p>
    <w:p w:rsidR="00611CD8" w:rsidRPr="002D405A"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 xml:space="preserve">Protetik Diş Tedavisi Anabilim </w:t>
      </w:r>
      <w:r w:rsidR="00450F18" w:rsidRPr="002D405A">
        <w:rPr>
          <w:rFonts w:asciiTheme="majorHAnsi" w:hAnsiTheme="majorHAnsi" w:cs="Times New Roman"/>
        </w:rPr>
        <w:t>Dalı</w:t>
      </w:r>
      <w:r w:rsidR="00450F18">
        <w:rPr>
          <w:rFonts w:asciiTheme="majorHAnsi" w:hAnsiTheme="majorHAnsi" w:cs="Times New Roman"/>
        </w:rPr>
        <w:t xml:space="preserve">’nda </w:t>
      </w:r>
      <w:r w:rsidR="00450F18">
        <w:rPr>
          <w:rFonts w:asciiTheme="majorHAnsi" w:hAnsiTheme="majorHAnsi" w:cs="Times New Roman"/>
          <w:b/>
          <w:i/>
        </w:rPr>
        <w:t>3</w:t>
      </w:r>
      <w:r w:rsidR="00450F18">
        <w:rPr>
          <w:rFonts w:asciiTheme="majorHAnsi" w:hAnsiTheme="majorHAnsi" w:cs="Times New Roman"/>
        </w:rPr>
        <w:t xml:space="preserve"> Doçent, </w:t>
      </w:r>
      <w:r w:rsidR="00450F18">
        <w:rPr>
          <w:rFonts w:asciiTheme="majorHAnsi" w:hAnsiTheme="majorHAnsi" w:cs="Times New Roman"/>
          <w:b/>
          <w:i/>
        </w:rPr>
        <w:t>1</w:t>
      </w:r>
      <w:r w:rsidR="00450F18">
        <w:rPr>
          <w:rFonts w:asciiTheme="majorHAnsi" w:hAnsiTheme="majorHAnsi" w:cs="Times New Roman"/>
        </w:rPr>
        <w:t xml:space="preserve"> Yardımcı Doçent ve </w:t>
      </w:r>
      <w:r w:rsidR="00450F18">
        <w:rPr>
          <w:rFonts w:asciiTheme="majorHAnsi" w:hAnsiTheme="majorHAnsi" w:cs="Times New Roman"/>
          <w:b/>
          <w:i/>
        </w:rPr>
        <w:t>13</w:t>
      </w:r>
      <w:r w:rsidR="00450F18">
        <w:rPr>
          <w:rFonts w:asciiTheme="majorHAnsi" w:hAnsiTheme="majorHAnsi" w:cs="Times New Roman"/>
        </w:rPr>
        <w:t xml:space="preserve"> Araştırma Görevlisi olmak üzere </w:t>
      </w:r>
      <w:r w:rsidR="00450F18">
        <w:rPr>
          <w:rFonts w:asciiTheme="majorHAnsi" w:hAnsiTheme="majorHAnsi" w:cs="Times New Roman"/>
          <w:b/>
          <w:i/>
        </w:rPr>
        <w:t>17</w:t>
      </w:r>
      <w:r w:rsidR="00450F18">
        <w:rPr>
          <w:rFonts w:asciiTheme="majorHAnsi" w:hAnsiTheme="majorHAnsi" w:cs="Times New Roman"/>
        </w:rPr>
        <w:t xml:space="preserve"> akademik personel mevcuttur.</w:t>
      </w:r>
    </w:p>
    <w:p w:rsidR="00611CD8" w:rsidRPr="002D405A"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Endodonti Anabilim Dalı</w:t>
      </w:r>
      <w:r>
        <w:rPr>
          <w:rFonts w:asciiTheme="majorHAnsi" w:hAnsiTheme="majorHAnsi" w:cs="Times New Roman"/>
        </w:rPr>
        <w:t xml:space="preserve">’nda </w:t>
      </w:r>
      <w:r w:rsidR="00450F18" w:rsidRPr="00450F18">
        <w:rPr>
          <w:rFonts w:asciiTheme="majorHAnsi" w:hAnsiTheme="majorHAnsi" w:cs="Times New Roman"/>
          <w:b/>
          <w:i/>
        </w:rPr>
        <w:t>1</w:t>
      </w:r>
      <w:r>
        <w:rPr>
          <w:rFonts w:asciiTheme="majorHAnsi" w:hAnsiTheme="majorHAnsi" w:cs="Times New Roman"/>
        </w:rPr>
        <w:t xml:space="preserve"> Profesör, </w:t>
      </w:r>
      <w:r w:rsidR="00450F18" w:rsidRPr="00450F18">
        <w:rPr>
          <w:rFonts w:asciiTheme="majorHAnsi" w:hAnsiTheme="majorHAnsi" w:cs="Times New Roman"/>
          <w:b/>
          <w:i/>
        </w:rPr>
        <w:t>2</w:t>
      </w:r>
      <w:r w:rsidR="00450F18">
        <w:rPr>
          <w:rFonts w:asciiTheme="majorHAnsi" w:hAnsiTheme="majorHAnsi" w:cs="Times New Roman"/>
        </w:rPr>
        <w:t xml:space="preserve"> Doçent, </w:t>
      </w:r>
      <w:r w:rsidR="00450F18" w:rsidRPr="00450F18">
        <w:rPr>
          <w:rFonts w:asciiTheme="majorHAnsi" w:hAnsiTheme="majorHAnsi" w:cs="Times New Roman"/>
          <w:b/>
          <w:i/>
        </w:rPr>
        <w:t>1</w:t>
      </w:r>
      <w:r w:rsidR="00450F18">
        <w:rPr>
          <w:rFonts w:asciiTheme="majorHAnsi" w:hAnsiTheme="majorHAnsi" w:cs="Times New Roman"/>
        </w:rPr>
        <w:t xml:space="preserve"> Yardımcı Doçent</w:t>
      </w:r>
      <w:r>
        <w:rPr>
          <w:rFonts w:asciiTheme="majorHAnsi" w:hAnsiTheme="majorHAnsi" w:cs="Times New Roman"/>
        </w:rPr>
        <w:t xml:space="preserve"> ve </w:t>
      </w:r>
      <w:r w:rsidR="00450F18" w:rsidRPr="00450F18">
        <w:rPr>
          <w:rFonts w:asciiTheme="majorHAnsi" w:hAnsiTheme="majorHAnsi" w:cs="Times New Roman"/>
          <w:b/>
          <w:i/>
        </w:rPr>
        <w:t>8</w:t>
      </w:r>
      <w:r>
        <w:rPr>
          <w:rFonts w:asciiTheme="majorHAnsi" w:hAnsiTheme="majorHAnsi" w:cs="Times New Roman"/>
        </w:rPr>
        <w:t xml:space="preserve"> Araştırma Görevlisi olmak üzere </w:t>
      </w:r>
      <w:r w:rsidR="00450F18" w:rsidRPr="00450F18">
        <w:rPr>
          <w:rFonts w:asciiTheme="majorHAnsi" w:hAnsiTheme="majorHAnsi" w:cs="Times New Roman"/>
          <w:b/>
          <w:i/>
        </w:rPr>
        <w:t>12</w:t>
      </w:r>
      <w:r>
        <w:rPr>
          <w:rFonts w:asciiTheme="majorHAnsi" w:hAnsiTheme="majorHAnsi" w:cs="Times New Roman"/>
        </w:rPr>
        <w:t xml:space="preserve"> akademik personel mevcuttur.</w:t>
      </w:r>
    </w:p>
    <w:p w:rsidR="00611CD8" w:rsidRPr="002D405A"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Restoratif Diş Tedavisi Anabi</w:t>
      </w:r>
      <w:r>
        <w:rPr>
          <w:rFonts w:asciiTheme="majorHAnsi" w:hAnsiTheme="majorHAnsi" w:cs="Times New Roman"/>
        </w:rPr>
        <w:t>li</w:t>
      </w:r>
      <w:r w:rsidRPr="002D405A">
        <w:rPr>
          <w:rFonts w:asciiTheme="majorHAnsi" w:hAnsiTheme="majorHAnsi" w:cs="Times New Roman"/>
        </w:rPr>
        <w:t xml:space="preserve">m </w:t>
      </w:r>
      <w:r w:rsidR="00450F18" w:rsidRPr="002D405A">
        <w:rPr>
          <w:rFonts w:asciiTheme="majorHAnsi" w:hAnsiTheme="majorHAnsi" w:cs="Times New Roman"/>
        </w:rPr>
        <w:t>Dalı</w:t>
      </w:r>
      <w:r w:rsidR="00450F18">
        <w:rPr>
          <w:rFonts w:asciiTheme="majorHAnsi" w:hAnsiTheme="majorHAnsi" w:cs="Times New Roman"/>
        </w:rPr>
        <w:t xml:space="preserve">’nda </w:t>
      </w:r>
      <w:r w:rsidR="00450F18">
        <w:rPr>
          <w:rFonts w:asciiTheme="majorHAnsi" w:hAnsiTheme="majorHAnsi" w:cs="Times New Roman"/>
          <w:b/>
          <w:i/>
        </w:rPr>
        <w:t>1</w:t>
      </w:r>
      <w:r w:rsidR="00450F18">
        <w:rPr>
          <w:rFonts w:asciiTheme="majorHAnsi" w:hAnsiTheme="majorHAnsi" w:cs="Times New Roman"/>
        </w:rPr>
        <w:t xml:space="preserve"> Doçent, </w:t>
      </w:r>
      <w:r w:rsidR="00450F18">
        <w:rPr>
          <w:rFonts w:asciiTheme="majorHAnsi" w:hAnsiTheme="majorHAnsi" w:cs="Times New Roman"/>
          <w:b/>
          <w:i/>
        </w:rPr>
        <w:t>2</w:t>
      </w:r>
      <w:r w:rsidR="00450F18">
        <w:rPr>
          <w:rFonts w:asciiTheme="majorHAnsi" w:hAnsiTheme="majorHAnsi" w:cs="Times New Roman"/>
        </w:rPr>
        <w:t xml:space="preserve"> Yardımcı Doçent ve </w:t>
      </w:r>
      <w:r w:rsidR="00DF547D">
        <w:rPr>
          <w:rFonts w:asciiTheme="majorHAnsi" w:hAnsiTheme="majorHAnsi" w:cs="Times New Roman"/>
          <w:b/>
          <w:i/>
        </w:rPr>
        <w:t>14</w:t>
      </w:r>
      <w:r w:rsidR="00450F18">
        <w:rPr>
          <w:rFonts w:asciiTheme="majorHAnsi" w:hAnsiTheme="majorHAnsi" w:cs="Times New Roman"/>
        </w:rPr>
        <w:t xml:space="preserve"> Araştırma Görevlisi olmak üzere </w:t>
      </w:r>
      <w:r w:rsidR="00DF547D">
        <w:rPr>
          <w:rFonts w:asciiTheme="majorHAnsi" w:hAnsiTheme="majorHAnsi" w:cs="Times New Roman"/>
          <w:b/>
          <w:i/>
        </w:rPr>
        <w:t>17</w:t>
      </w:r>
      <w:r w:rsidR="00450F18">
        <w:rPr>
          <w:rFonts w:asciiTheme="majorHAnsi" w:hAnsiTheme="majorHAnsi" w:cs="Times New Roman"/>
        </w:rPr>
        <w:t xml:space="preserve"> akademik personel mevcuttur.</w:t>
      </w:r>
    </w:p>
    <w:p w:rsidR="00611CD8" w:rsidRPr="002D405A"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 xml:space="preserve">Ortodonti Anabilim </w:t>
      </w:r>
      <w:r w:rsidR="00450F18" w:rsidRPr="002D405A">
        <w:rPr>
          <w:rFonts w:asciiTheme="majorHAnsi" w:hAnsiTheme="majorHAnsi" w:cs="Times New Roman"/>
        </w:rPr>
        <w:t>Dalı</w:t>
      </w:r>
      <w:r w:rsidR="00450F18">
        <w:rPr>
          <w:rFonts w:asciiTheme="majorHAnsi" w:hAnsiTheme="majorHAnsi" w:cs="Times New Roman"/>
        </w:rPr>
        <w:t xml:space="preserve">’nda </w:t>
      </w:r>
      <w:r w:rsidR="00DF547D">
        <w:rPr>
          <w:rFonts w:asciiTheme="majorHAnsi" w:hAnsiTheme="majorHAnsi" w:cs="Times New Roman"/>
          <w:b/>
          <w:i/>
        </w:rPr>
        <w:t>1</w:t>
      </w:r>
      <w:r w:rsidR="00450F18">
        <w:rPr>
          <w:rFonts w:asciiTheme="majorHAnsi" w:hAnsiTheme="majorHAnsi" w:cs="Times New Roman"/>
        </w:rPr>
        <w:t xml:space="preserve"> Profesör, </w:t>
      </w:r>
      <w:r w:rsidR="00DF547D">
        <w:rPr>
          <w:rFonts w:asciiTheme="majorHAnsi" w:hAnsiTheme="majorHAnsi" w:cs="Times New Roman"/>
          <w:b/>
          <w:i/>
        </w:rPr>
        <w:t>1</w:t>
      </w:r>
      <w:r w:rsidR="00450F18">
        <w:rPr>
          <w:rFonts w:asciiTheme="majorHAnsi" w:hAnsiTheme="majorHAnsi" w:cs="Times New Roman"/>
        </w:rPr>
        <w:t xml:space="preserve"> Doçent, </w:t>
      </w:r>
      <w:r w:rsidR="00DF547D">
        <w:rPr>
          <w:rFonts w:asciiTheme="majorHAnsi" w:hAnsiTheme="majorHAnsi" w:cs="Times New Roman"/>
          <w:b/>
          <w:i/>
        </w:rPr>
        <w:t>1</w:t>
      </w:r>
      <w:r w:rsidR="00450F18">
        <w:rPr>
          <w:rFonts w:asciiTheme="majorHAnsi" w:hAnsiTheme="majorHAnsi" w:cs="Times New Roman"/>
        </w:rPr>
        <w:t xml:space="preserve"> Yardımcı Doçent ve </w:t>
      </w:r>
      <w:r w:rsidR="00DF547D">
        <w:rPr>
          <w:rFonts w:asciiTheme="majorHAnsi" w:hAnsiTheme="majorHAnsi" w:cs="Times New Roman"/>
          <w:b/>
          <w:i/>
        </w:rPr>
        <w:t>21</w:t>
      </w:r>
      <w:r w:rsidR="00450F18">
        <w:rPr>
          <w:rFonts w:asciiTheme="majorHAnsi" w:hAnsiTheme="majorHAnsi" w:cs="Times New Roman"/>
        </w:rPr>
        <w:t xml:space="preserve"> Araştırma Görevlisi olmak üzere </w:t>
      </w:r>
      <w:r w:rsidR="00DF547D">
        <w:rPr>
          <w:rFonts w:asciiTheme="majorHAnsi" w:hAnsiTheme="majorHAnsi" w:cs="Times New Roman"/>
          <w:b/>
          <w:i/>
        </w:rPr>
        <w:t>24</w:t>
      </w:r>
      <w:r w:rsidR="00450F18">
        <w:rPr>
          <w:rFonts w:asciiTheme="majorHAnsi" w:hAnsiTheme="majorHAnsi" w:cs="Times New Roman"/>
        </w:rPr>
        <w:t xml:space="preserve"> akademik personel mevcuttur.</w:t>
      </w:r>
    </w:p>
    <w:p w:rsidR="00611CD8" w:rsidRDefault="00611CD8" w:rsidP="00611CD8">
      <w:pPr>
        <w:spacing w:after="0"/>
        <w:jc w:val="both"/>
        <w:rPr>
          <w:rFonts w:asciiTheme="majorHAnsi" w:hAnsiTheme="majorHAnsi" w:cs="Times New Roman"/>
        </w:rPr>
      </w:pPr>
      <w:r>
        <w:rPr>
          <w:rFonts w:asciiTheme="majorHAnsi" w:hAnsiTheme="majorHAnsi" w:cs="Times New Roman"/>
        </w:rPr>
        <w:t xml:space="preserve">* </w:t>
      </w:r>
      <w:r w:rsidRPr="002D405A">
        <w:rPr>
          <w:rFonts w:asciiTheme="majorHAnsi" w:hAnsiTheme="majorHAnsi" w:cs="Times New Roman"/>
        </w:rPr>
        <w:t xml:space="preserve">Çocuk Diş Hekimliği Anabilim </w:t>
      </w:r>
      <w:r w:rsidR="00450F18" w:rsidRPr="002D405A">
        <w:rPr>
          <w:rFonts w:asciiTheme="majorHAnsi" w:hAnsiTheme="majorHAnsi" w:cs="Times New Roman"/>
        </w:rPr>
        <w:t>Dalı</w:t>
      </w:r>
      <w:r w:rsidR="00450F18">
        <w:rPr>
          <w:rFonts w:asciiTheme="majorHAnsi" w:hAnsiTheme="majorHAnsi" w:cs="Times New Roman"/>
        </w:rPr>
        <w:t xml:space="preserve">’nda </w:t>
      </w:r>
      <w:r w:rsidR="00DF547D">
        <w:rPr>
          <w:rFonts w:asciiTheme="majorHAnsi" w:hAnsiTheme="majorHAnsi" w:cs="Times New Roman"/>
          <w:b/>
          <w:i/>
        </w:rPr>
        <w:t>4</w:t>
      </w:r>
      <w:r w:rsidR="00450F18">
        <w:rPr>
          <w:rFonts w:asciiTheme="majorHAnsi" w:hAnsiTheme="majorHAnsi" w:cs="Times New Roman"/>
        </w:rPr>
        <w:t xml:space="preserve"> Yardımcı Doçent ve </w:t>
      </w:r>
      <w:r w:rsidR="00DF547D">
        <w:rPr>
          <w:rFonts w:asciiTheme="majorHAnsi" w:hAnsiTheme="majorHAnsi" w:cs="Times New Roman"/>
          <w:b/>
          <w:i/>
        </w:rPr>
        <w:t>15</w:t>
      </w:r>
      <w:r w:rsidR="00450F18">
        <w:rPr>
          <w:rFonts w:asciiTheme="majorHAnsi" w:hAnsiTheme="majorHAnsi" w:cs="Times New Roman"/>
        </w:rPr>
        <w:t xml:space="preserve"> Araştırma Görevlisi olmak üzere </w:t>
      </w:r>
      <w:r w:rsidR="00DF547D">
        <w:rPr>
          <w:rFonts w:asciiTheme="majorHAnsi" w:hAnsiTheme="majorHAnsi" w:cs="Times New Roman"/>
          <w:b/>
          <w:i/>
        </w:rPr>
        <w:t>19</w:t>
      </w:r>
      <w:r w:rsidR="00450F18">
        <w:rPr>
          <w:rFonts w:asciiTheme="majorHAnsi" w:hAnsiTheme="majorHAnsi" w:cs="Times New Roman"/>
        </w:rPr>
        <w:t xml:space="preserve"> akademik personel mevcuttur.</w:t>
      </w:r>
    </w:p>
    <w:p w:rsidR="00D81E25" w:rsidRDefault="00F952DC" w:rsidP="00575ECD">
      <w:pPr>
        <w:spacing w:after="0"/>
        <w:jc w:val="both"/>
        <w:rPr>
          <w:rFonts w:asciiTheme="majorHAnsi" w:hAnsiTheme="majorHAnsi" w:cs="Times New Roman"/>
        </w:rPr>
      </w:pPr>
      <w:r>
        <w:rPr>
          <w:rFonts w:asciiTheme="majorHAnsi" w:hAnsiTheme="majorHAnsi" w:cs="Times New Roman"/>
        </w:rPr>
        <w:t>Olmak üzere 130 akademik personel bulunmaktadır.</w:t>
      </w:r>
    </w:p>
    <w:p w:rsidR="005A02B1" w:rsidRPr="00EA3375" w:rsidRDefault="005A02B1" w:rsidP="005A02B1">
      <w:pPr>
        <w:pStyle w:val="balk10"/>
        <w:ind w:left="0"/>
        <w:jc w:val="both"/>
        <w:rPr>
          <w:b/>
        </w:rPr>
      </w:pPr>
      <w:bookmarkStart w:id="40" w:name="_Toc488140852"/>
      <w:bookmarkStart w:id="41" w:name="_Toc488242297"/>
      <w:r>
        <w:rPr>
          <w:b/>
        </w:rPr>
        <w:lastRenderedPageBreak/>
        <w:t>Tablo 1</w:t>
      </w:r>
      <w:r w:rsidR="004002BB">
        <w:rPr>
          <w:b/>
        </w:rPr>
        <w:t>1</w:t>
      </w:r>
      <w:r>
        <w:rPr>
          <w:b/>
        </w:rPr>
        <w:t>. yayın sayıları</w:t>
      </w:r>
      <w:bookmarkEnd w:id="40"/>
      <w:bookmarkEnd w:id="41"/>
    </w:p>
    <w:tbl>
      <w:tblPr>
        <w:tblStyle w:val="DurumRaporuTablosu"/>
        <w:tblW w:w="4950" w:type="pct"/>
        <w:tblLook w:val="04A0" w:firstRow="1" w:lastRow="0" w:firstColumn="1" w:lastColumn="0" w:noHBand="0" w:noVBand="1"/>
      </w:tblPr>
      <w:tblGrid>
        <w:gridCol w:w="6131"/>
        <w:gridCol w:w="3064"/>
      </w:tblGrid>
      <w:tr w:rsidR="005A02B1" w:rsidTr="006E6191">
        <w:trPr>
          <w:cnfStyle w:val="100000000000" w:firstRow="1" w:lastRow="0" w:firstColumn="0" w:lastColumn="0" w:oddVBand="0" w:evenVBand="0" w:oddHBand="0" w:evenHBand="0" w:firstRowFirstColumn="0" w:firstRowLastColumn="0" w:lastRowFirstColumn="0" w:lastRowLastColumn="0"/>
          <w:trHeight w:val="334"/>
        </w:trPr>
        <w:tc>
          <w:tcPr>
            <w:tcW w:w="3334" w:type="pct"/>
          </w:tcPr>
          <w:p w:rsidR="005A02B1" w:rsidRDefault="005A02B1" w:rsidP="006E6191">
            <w:r>
              <w:t>faaliyet türü</w:t>
            </w:r>
          </w:p>
        </w:tc>
        <w:tc>
          <w:tcPr>
            <w:tcW w:w="1666" w:type="pct"/>
          </w:tcPr>
          <w:p w:rsidR="005A02B1" w:rsidRDefault="005A02B1" w:rsidP="006E6191">
            <w:r>
              <w:t>sayısı</w:t>
            </w:r>
          </w:p>
        </w:tc>
      </w:tr>
      <w:tr w:rsidR="005A02B1" w:rsidTr="006E6191">
        <w:trPr>
          <w:trHeight w:val="348"/>
        </w:trPr>
        <w:tc>
          <w:tcPr>
            <w:tcW w:w="3334" w:type="pct"/>
          </w:tcPr>
          <w:p w:rsidR="005A02B1" w:rsidRPr="00270CCC" w:rsidRDefault="005A02B1" w:rsidP="006E6191">
            <w:r w:rsidRPr="00270CCC">
              <w:t>Sempozyum ve Kongre</w:t>
            </w:r>
          </w:p>
        </w:tc>
        <w:tc>
          <w:tcPr>
            <w:tcW w:w="1666" w:type="pct"/>
          </w:tcPr>
          <w:p w:rsidR="005A02B1" w:rsidRPr="003B67D5" w:rsidRDefault="005A02B1" w:rsidP="006E6191">
            <w:r>
              <w:t>8</w:t>
            </w:r>
          </w:p>
        </w:tc>
      </w:tr>
      <w:tr w:rsidR="005A02B1" w:rsidTr="006E6191">
        <w:trPr>
          <w:trHeight w:val="334"/>
        </w:trPr>
        <w:tc>
          <w:tcPr>
            <w:tcW w:w="3334" w:type="pct"/>
          </w:tcPr>
          <w:p w:rsidR="005A02B1" w:rsidRPr="00270CCC" w:rsidRDefault="005A02B1" w:rsidP="006E6191">
            <w:r w:rsidRPr="00270CCC">
              <w:t>Konferans</w:t>
            </w:r>
          </w:p>
        </w:tc>
        <w:tc>
          <w:tcPr>
            <w:tcW w:w="1666" w:type="pct"/>
          </w:tcPr>
          <w:p w:rsidR="005A02B1" w:rsidRPr="003B67D5" w:rsidRDefault="005A02B1" w:rsidP="006E6191">
            <w:r>
              <w:t>69</w:t>
            </w:r>
          </w:p>
        </w:tc>
      </w:tr>
      <w:tr w:rsidR="005A02B1" w:rsidTr="006E6191">
        <w:trPr>
          <w:trHeight w:val="348"/>
        </w:trPr>
        <w:tc>
          <w:tcPr>
            <w:tcW w:w="3334" w:type="pct"/>
          </w:tcPr>
          <w:p w:rsidR="005A02B1" w:rsidRPr="00270CCC" w:rsidRDefault="005A02B1" w:rsidP="006E6191">
            <w:r w:rsidRPr="00270CCC">
              <w:t>Panel</w:t>
            </w:r>
          </w:p>
        </w:tc>
        <w:tc>
          <w:tcPr>
            <w:tcW w:w="1666" w:type="pct"/>
          </w:tcPr>
          <w:p w:rsidR="005A02B1" w:rsidRPr="003B67D5" w:rsidRDefault="005A02B1" w:rsidP="006E6191">
            <w:r>
              <w:t>47</w:t>
            </w:r>
          </w:p>
        </w:tc>
      </w:tr>
      <w:tr w:rsidR="005A02B1" w:rsidTr="006E6191">
        <w:trPr>
          <w:trHeight w:val="348"/>
        </w:trPr>
        <w:tc>
          <w:tcPr>
            <w:tcW w:w="3334" w:type="pct"/>
          </w:tcPr>
          <w:p w:rsidR="005A02B1" w:rsidRDefault="005A02B1" w:rsidP="006E6191">
            <w:r w:rsidRPr="00270CCC">
              <w:t>Seminer</w:t>
            </w:r>
          </w:p>
        </w:tc>
        <w:tc>
          <w:tcPr>
            <w:tcW w:w="1666" w:type="pct"/>
          </w:tcPr>
          <w:p w:rsidR="005A02B1" w:rsidRPr="003B67D5" w:rsidRDefault="005A02B1" w:rsidP="006E6191">
            <w:r>
              <w:t>22</w:t>
            </w:r>
          </w:p>
        </w:tc>
      </w:tr>
    </w:tbl>
    <w:p w:rsidR="005A02B1" w:rsidRPr="00EA3375" w:rsidRDefault="005A02B1" w:rsidP="005A02B1">
      <w:pPr>
        <w:pStyle w:val="balk10"/>
        <w:ind w:left="0"/>
        <w:jc w:val="both"/>
        <w:rPr>
          <w:b/>
        </w:rPr>
      </w:pPr>
      <w:bookmarkStart w:id="42" w:name="_Toc488140853"/>
      <w:bookmarkStart w:id="43" w:name="_Toc488242298"/>
      <w:r>
        <w:rPr>
          <w:b/>
        </w:rPr>
        <w:t>Tablo 1</w:t>
      </w:r>
      <w:r w:rsidR="004002BB">
        <w:rPr>
          <w:b/>
        </w:rPr>
        <w:t>2</w:t>
      </w:r>
      <w:r>
        <w:rPr>
          <w:b/>
        </w:rPr>
        <w:t xml:space="preserve">. </w:t>
      </w:r>
      <w:r w:rsidRPr="00162C25">
        <w:rPr>
          <w:b/>
        </w:rPr>
        <w:t>İndekslere Giren Hakemli Dergilerde Yapılan Yayınlar</w:t>
      </w:r>
      <w:bookmarkEnd w:id="42"/>
      <w:bookmarkEnd w:id="43"/>
    </w:p>
    <w:tbl>
      <w:tblPr>
        <w:tblStyle w:val="DurumRaporuTablosu"/>
        <w:tblW w:w="4950" w:type="pct"/>
        <w:tblLook w:val="04A0" w:firstRow="1" w:lastRow="0" w:firstColumn="1" w:lastColumn="0" w:noHBand="0" w:noVBand="1"/>
      </w:tblPr>
      <w:tblGrid>
        <w:gridCol w:w="6131"/>
        <w:gridCol w:w="3064"/>
      </w:tblGrid>
      <w:tr w:rsidR="005A02B1" w:rsidTr="006E6191">
        <w:trPr>
          <w:cnfStyle w:val="100000000000" w:firstRow="1" w:lastRow="0" w:firstColumn="0" w:lastColumn="0" w:oddVBand="0" w:evenVBand="0" w:oddHBand="0" w:evenHBand="0" w:firstRowFirstColumn="0" w:firstRowLastColumn="0" w:lastRowFirstColumn="0" w:lastRowLastColumn="0"/>
          <w:trHeight w:val="334"/>
        </w:trPr>
        <w:tc>
          <w:tcPr>
            <w:tcW w:w="3334" w:type="pct"/>
          </w:tcPr>
          <w:p w:rsidR="005A02B1" w:rsidRDefault="005A02B1" w:rsidP="006E6191">
            <w:r>
              <w:t>yayın türü</w:t>
            </w:r>
          </w:p>
        </w:tc>
        <w:tc>
          <w:tcPr>
            <w:tcW w:w="1666" w:type="pct"/>
          </w:tcPr>
          <w:p w:rsidR="005A02B1" w:rsidRDefault="005A02B1" w:rsidP="006E6191">
            <w:r>
              <w:t>sayısı</w:t>
            </w:r>
          </w:p>
        </w:tc>
      </w:tr>
      <w:tr w:rsidR="005A02B1" w:rsidTr="006E6191">
        <w:trPr>
          <w:trHeight w:val="348"/>
        </w:trPr>
        <w:tc>
          <w:tcPr>
            <w:tcW w:w="3334" w:type="pct"/>
          </w:tcPr>
          <w:p w:rsidR="005A02B1" w:rsidRPr="00FE19DA" w:rsidRDefault="00D8616C" w:rsidP="006E6191">
            <w:r w:rsidRPr="00FE19DA">
              <w:t>Uluslararası</w:t>
            </w:r>
            <w:r w:rsidR="005A02B1" w:rsidRPr="00FE19DA">
              <w:t xml:space="preserve"> Makale</w:t>
            </w:r>
          </w:p>
        </w:tc>
        <w:tc>
          <w:tcPr>
            <w:tcW w:w="1666" w:type="pct"/>
          </w:tcPr>
          <w:p w:rsidR="005A02B1" w:rsidRPr="003B67D5" w:rsidRDefault="005A02B1" w:rsidP="006E6191">
            <w:r>
              <w:t>78</w:t>
            </w:r>
          </w:p>
        </w:tc>
      </w:tr>
      <w:tr w:rsidR="005A02B1" w:rsidTr="006E6191">
        <w:trPr>
          <w:trHeight w:val="334"/>
        </w:trPr>
        <w:tc>
          <w:tcPr>
            <w:tcW w:w="3334" w:type="pct"/>
          </w:tcPr>
          <w:p w:rsidR="005A02B1" w:rsidRPr="00FE19DA" w:rsidRDefault="005A02B1" w:rsidP="006E6191">
            <w:r w:rsidRPr="00FE19DA">
              <w:t>Ulusal Makale</w:t>
            </w:r>
          </w:p>
        </w:tc>
        <w:tc>
          <w:tcPr>
            <w:tcW w:w="1666" w:type="pct"/>
          </w:tcPr>
          <w:p w:rsidR="005A02B1" w:rsidRPr="003B67D5" w:rsidRDefault="005A02B1" w:rsidP="006E6191">
            <w:r>
              <w:t>78</w:t>
            </w:r>
          </w:p>
        </w:tc>
      </w:tr>
      <w:tr w:rsidR="005A02B1" w:rsidTr="006E6191">
        <w:trPr>
          <w:trHeight w:val="348"/>
        </w:trPr>
        <w:tc>
          <w:tcPr>
            <w:tcW w:w="3334" w:type="pct"/>
          </w:tcPr>
          <w:p w:rsidR="005A02B1" w:rsidRPr="00FE19DA" w:rsidRDefault="00D8616C" w:rsidP="006E6191">
            <w:r w:rsidRPr="00FE19DA">
              <w:t>Uluslararası</w:t>
            </w:r>
            <w:r w:rsidR="005A02B1" w:rsidRPr="00FE19DA">
              <w:t xml:space="preserve"> Bildiri</w:t>
            </w:r>
          </w:p>
        </w:tc>
        <w:tc>
          <w:tcPr>
            <w:tcW w:w="1666" w:type="pct"/>
          </w:tcPr>
          <w:p w:rsidR="005A02B1" w:rsidRPr="003B67D5" w:rsidRDefault="005A02B1" w:rsidP="006E6191"/>
        </w:tc>
      </w:tr>
      <w:tr w:rsidR="005A02B1" w:rsidTr="006E6191">
        <w:trPr>
          <w:trHeight w:val="348"/>
        </w:trPr>
        <w:tc>
          <w:tcPr>
            <w:tcW w:w="3334" w:type="pct"/>
          </w:tcPr>
          <w:p w:rsidR="005A02B1" w:rsidRPr="00FE19DA" w:rsidRDefault="005A02B1" w:rsidP="006E6191">
            <w:r w:rsidRPr="00FE19DA">
              <w:t>Ulusal Bildiri</w:t>
            </w:r>
          </w:p>
        </w:tc>
        <w:tc>
          <w:tcPr>
            <w:tcW w:w="1666" w:type="pct"/>
          </w:tcPr>
          <w:p w:rsidR="005A02B1" w:rsidRPr="003B67D5" w:rsidRDefault="005A02B1" w:rsidP="006E6191"/>
        </w:tc>
      </w:tr>
      <w:tr w:rsidR="005A02B1" w:rsidTr="006E6191">
        <w:trPr>
          <w:trHeight w:val="211"/>
        </w:trPr>
        <w:tc>
          <w:tcPr>
            <w:tcW w:w="3334" w:type="pct"/>
          </w:tcPr>
          <w:p w:rsidR="005A02B1" w:rsidRDefault="005A02B1" w:rsidP="006E6191">
            <w:r w:rsidRPr="00FE19DA">
              <w:t>Kitap</w:t>
            </w:r>
          </w:p>
        </w:tc>
        <w:tc>
          <w:tcPr>
            <w:tcW w:w="1666" w:type="pct"/>
          </w:tcPr>
          <w:p w:rsidR="005A02B1" w:rsidRDefault="005A02B1" w:rsidP="006E6191">
            <w:r>
              <w:t>3</w:t>
            </w:r>
          </w:p>
        </w:tc>
      </w:tr>
      <w:tr w:rsidR="005A02B1" w:rsidTr="006E6191">
        <w:trPr>
          <w:trHeight w:val="211"/>
        </w:trPr>
        <w:tc>
          <w:tcPr>
            <w:tcW w:w="3334" w:type="pct"/>
          </w:tcPr>
          <w:p w:rsidR="005A02B1" w:rsidRDefault="005A02B1" w:rsidP="006E6191"/>
        </w:tc>
        <w:tc>
          <w:tcPr>
            <w:tcW w:w="1666" w:type="pct"/>
          </w:tcPr>
          <w:p w:rsidR="005A02B1" w:rsidRDefault="005A02B1" w:rsidP="006E6191"/>
        </w:tc>
      </w:tr>
    </w:tbl>
    <w:p w:rsidR="005A02B1" w:rsidRDefault="005A02B1" w:rsidP="005A02B1">
      <w:pPr>
        <w:autoSpaceDE w:val="0"/>
        <w:autoSpaceDN w:val="0"/>
        <w:adjustRightInd w:val="0"/>
        <w:spacing w:after="0" w:line="240" w:lineRule="auto"/>
        <w:rPr>
          <w:rFonts w:ascii="TimesNewRomanPS-BoldMT" w:hAnsi="TimesNewRomanPS-BoldMT" w:cs="TimesNewRomanPS-BoldMT"/>
          <w:b/>
          <w:bCs/>
          <w:color w:val="000000"/>
          <w:sz w:val="24"/>
          <w:szCs w:val="24"/>
        </w:rPr>
      </w:pPr>
    </w:p>
    <w:p w:rsidR="005A02B1" w:rsidRPr="00B961B3" w:rsidRDefault="005A02B1" w:rsidP="005A02B1">
      <w:pPr>
        <w:pStyle w:val="balk10"/>
        <w:jc w:val="center"/>
        <w:rPr>
          <w:b/>
        </w:rPr>
      </w:pPr>
      <w:bookmarkStart w:id="44" w:name="_Toc488140854"/>
      <w:bookmarkStart w:id="45" w:name="_Toc488242299"/>
      <w:r w:rsidRPr="00B961B3">
        <w:rPr>
          <w:b/>
        </w:rPr>
        <w:t>tablo 1</w:t>
      </w:r>
      <w:r w:rsidR="003C082D">
        <w:rPr>
          <w:b/>
        </w:rPr>
        <w:t>3</w:t>
      </w:r>
      <w:r w:rsidRPr="00B961B3">
        <w:rPr>
          <w:b/>
        </w:rPr>
        <w:t>. 2015-2016 Yılı WOS' da İndekslenen Yayın Sayılarının İndekslere Göre Dağılımı</w:t>
      </w:r>
      <w:bookmarkEnd w:id="44"/>
      <w:bookmarkEnd w:id="45"/>
    </w:p>
    <w:tbl>
      <w:tblPr>
        <w:tblStyle w:val="DurumRaporuTablosu"/>
        <w:tblW w:w="5000" w:type="pct"/>
        <w:tblLook w:val="04A0" w:firstRow="1" w:lastRow="0" w:firstColumn="1" w:lastColumn="0" w:noHBand="0" w:noVBand="1"/>
      </w:tblPr>
      <w:tblGrid>
        <w:gridCol w:w="1142"/>
        <w:gridCol w:w="1237"/>
        <w:gridCol w:w="1323"/>
        <w:gridCol w:w="1512"/>
        <w:gridCol w:w="1360"/>
        <w:gridCol w:w="1360"/>
        <w:gridCol w:w="1354"/>
      </w:tblGrid>
      <w:tr w:rsidR="005A02B1" w:rsidTr="006E6191">
        <w:trPr>
          <w:cnfStyle w:val="100000000000" w:firstRow="1" w:lastRow="0" w:firstColumn="0" w:lastColumn="0" w:oddVBand="0" w:evenVBand="0" w:oddHBand="0" w:evenHBand="0" w:firstRowFirstColumn="0" w:firstRowLastColumn="0" w:lastRowFirstColumn="0" w:lastRowLastColumn="0"/>
        </w:trPr>
        <w:tc>
          <w:tcPr>
            <w:tcW w:w="1281" w:type="pct"/>
            <w:gridSpan w:val="2"/>
            <w:vAlign w:val="center"/>
          </w:tcPr>
          <w:p w:rsidR="005A02B1" w:rsidRDefault="005A02B1" w:rsidP="006E6191">
            <w:pPr>
              <w:jc w:val="center"/>
            </w:pPr>
            <w:r>
              <w:t>SCI</w:t>
            </w:r>
          </w:p>
        </w:tc>
        <w:tc>
          <w:tcPr>
            <w:tcW w:w="1526" w:type="pct"/>
            <w:gridSpan w:val="2"/>
            <w:vAlign w:val="center"/>
          </w:tcPr>
          <w:p w:rsidR="005A02B1" w:rsidRDefault="005A02B1" w:rsidP="006E6191">
            <w:pPr>
              <w:jc w:val="center"/>
            </w:pPr>
            <w:r>
              <w:t>SSCI</w:t>
            </w:r>
          </w:p>
        </w:tc>
        <w:tc>
          <w:tcPr>
            <w:tcW w:w="1464" w:type="pct"/>
            <w:gridSpan w:val="2"/>
            <w:vAlign w:val="center"/>
          </w:tcPr>
          <w:p w:rsidR="005A02B1" w:rsidRDefault="005A02B1" w:rsidP="006E6191">
            <w:pPr>
              <w:jc w:val="center"/>
            </w:pPr>
            <w:r w:rsidRPr="00FB0CAF">
              <w:rPr>
                <w:rFonts w:ascii="Times New Roman" w:hAnsi="Times New Roman" w:cs="Times New Roman"/>
                <w:bCs/>
              </w:rPr>
              <w:t>A&amp;HCI</w:t>
            </w:r>
          </w:p>
        </w:tc>
        <w:tc>
          <w:tcPr>
            <w:tcW w:w="729" w:type="pct"/>
            <w:vMerge w:val="restart"/>
            <w:vAlign w:val="center"/>
          </w:tcPr>
          <w:p w:rsidR="005A02B1" w:rsidRDefault="005A02B1" w:rsidP="006E6191">
            <w:pPr>
              <w:jc w:val="center"/>
            </w:pPr>
            <w:r w:rsidRPr="002D405A">
              <w:t>2016 Toplam SCI, SSCI, A&amp;HCI</w:t>
            </w:r>
          </w:p>
        </w:tc>
      </w:tr>
      <w:tr w:rsidR="005A02B1" w:rsidTr="006E6191">
        <w:tc>
          <w:tcPr>
            <w:tcW w:w="615" w:type="pct"/>
            <w:vAlign w:val="center"/>
          </w:tcPr>
          <w:p w:rsidR="005A02B1" w:rsidRDefault="005A02B1" w:rsidP="006E6191">
            <w:pPr>
              <w:jc w:val="center"/>
            </w:pPr>
            <w:r>
              <w:t>2015</w:t>
            </w:r>
          </w:p>
        </w:tc>
        <w:tc>
          <w:tcPr>
            <w:tcW w:w="666" w:type="pct"/>
            <w:vAlign w:val="center"/>
          </w:tcPr>
          <w:p w:rsidR="005A02B1" w:rsidRDefault="005A02B1" w:rsidP="006E6191">
            <w:pPr>
              <w:jc w:val="center"/>
            </w:pPr>
            <w:r>
              <w:t>2016</w:t>
            </w:r>
          </w:p>
        </w:tc>
        <w:tc>
          <w:tcPr>
            <w:tcW w:w="712" w:type="pct"/>
            <w:vAlign w:val="center"/>
          </w:tcPr>
          <w:p w:rsidR="005A02B1" w:rsidRDefault="005A02B1" w:rsidP="006E6191">
            <w:pPr>
              <w:jc w:val="center"/>
            </w:pPr>
            <w:r>
              <w:t>2015</w:t>
            </w:r>
          </w:p>
        </w:tc>
        <w:tc>
          <w:tcPr>
            <w:tcW w:w="814" w:type="pct"/>
            <w:vAlign w:val="center"/>
          </w:tcPr>
          <w:p w:rsidR="005A02B1" w:rsidRDefault="005A02B1" w:rsidP="006E6191">
            <w:pPr>
              <w:jc w:val="center"/>
            </w:pPr>
            <w:r>
              <w:t>2016</w:t>
            </w:r>
          </w:p>
        </w:tc>
        <w:tc>
          <w:tcPr>
            <w:tcW w:w="732" w:type="pct"/>
            <w:vAlign w:val="center"/>
          </w:tcPr>
          <w:p w:rsidR="005A02B1" w:rsidRDefault="005A02B1" w:rsidP="006E6191">
            <w:pPr>
              <w:jc w:val="center"/>
            </w:pPr>
            <w:r>
              <w:t>2015</w:t>
            </w:r>
          </w:p>
        </w:tc>
        <w:tc>
          <w:tcPr>
            <w:tcW w:w="732" w:type="pct"/>
            <w:vAlign w:val="center"/>
          </w:tcPr>
          <w:p w:rsidR="005A02B1" w:rsidRDefault="005A02B1" w:rsidP="006E6191">
            <w:pPr>
              <w:jc w:val="center"/>
            </w:pPr>
            <w:r>
              <w:t>2016</w:t>
            </w:r>
          </w:p>
        </w:tc>
        <w:tc>
          <w:tcPr>
            <w:tcW w:w="729" w:type="pct"/>
            <w:vMerge/>
          </w:tcPr>
          <w:p w:rsidR="005A02B1" w:rsidRDefault="005A02B1" w:rsidP="006E6191"/>
        </w:tc>
      </w:tr>
      <w:tr w:rsidR="005A02B1" w:rsidTr="006E6191">
        <w:tc>
          <w:tcPr>
            <w:tcW w:w="615" w:type="pct"/>
            <w:vAlign w:val="center"/>
          </w:tcPr>
          <w:p w:rsidR="005A02B1" w:rsidRPr="002D405A" w:rsidRDefault="005A02B1" w:rsidP="006E6191">
            <w:pPr>
              <w:jc w:val="center"/>
              <w:rPr>
                <w:b/>
              </w:rPr>
            </w:pPr>
            <w:r w:rsidRPr="002D405A">
              <w:rPr>
                <w:b/>
              </w:rPr>
              <w:t>63</w:t>
            </w:r>
          </w:p>
        </w:tc>
        <w:tc>
          <w:tcPr>
            <w:tcW w:w="666" w:type="pct"/>
            <w:vAlign w:val="center"/>
          </w:tcPr>
          <w:p w:rsidR="005A02B1" w:rsidRPr="002D405A" w:rsidRDefault="005A02B1" w:rsidP="006E6191">
            <w:pPr>
              <w:jc w:val="center"/>
              <w:rPr>
                <w:b/>
              </w:rPr>
            </w:pPr>
            <w:r w:rsidRPr="002D405A">
              <w:rPr>
                <w:b/>
              </w:rPr>
              <w:t>57</w:t>
            </w:r>
          </w:p>
        </w:tc>
        <w:tc>
          <w:tcPr>
            <w:tcW w:w="712" w:type="pct"/>
            <w:vAlign w:val="center"/>
          </w:tcPr>
          <w:p w:rsidR="005A02B1" w:rsidRPr="002D405A" w:rsidRDefault="005A02B1" w:rsidP="006E6191">
            <w:pPr>
              <w:jc w:val="center"/>
              <w:rPr>
                <w:b/>
              </w:rPr>
            </w:pPr>
          </w:p>
        </w:tc>
        <w:tc>
          <w:tcPr>
            <w:tcW w:w="814" w:type="pct"/>
            <w:vAlign w:val="center"/>
          </w:tcPr>
          <w:p w:rsidR="005A02B1" w:rsidRPr="002D405A" w:rsidRDefault="005A02B1" w:rsidP="006E6191">
            <w:pPr>
              <w:jc w:val="center"/>
              <w:rPr>
                <w:b/>
              </w:rPr>
            </w:pPr>
          </w:p>
        </w:tc>
        <w:tc>
          <w:tcPr>
            <w:tcW w:w="732" w:type="pct"/>
            <w:vAlign w:val="center"/>
          </w:tcPr>
          <w:p w:rsidR="005A02B1" w:rsidRPr="002D405A" w:rsidRDefault="005A02B1" w:rsidP="006E6191">
            <w:pPr>
              <w:jc w:val="center"/>
              <w:rPr>
                <w:b/>
              </w:rPr>
            </w:pPr>
          </w:p>
        </w:tc>
        <w:tc>
          <w:tcPr>
            <w:tcW w:w="732" w:type="pct"/>
            <w:vAlign w:val="center"/>
          </w:tcPr>
          <w:p w:rsidR="005A02B1" w:rsidRPr="002D405A" w:rsidRDefault="005A02B1" w:rsidP="006E6191">
            <w:pPr>
              <w:jc w:val="center"/>
              <w:rPr>
                <w:b/>
              </w:rPr>
            </w:pPr>
          </w:p>
        </w:tc>
        <w:tc>
          <w:tcPr>
            <w:tcW w:w="729" w:type="pct"/>
            <w:vAlign w:val="center"/>
          </w:tcPr>
          <w:p w:rsidR="005A02B1" w:rsidRPr="002D405A" w:rsidRDefault="005A02B1" w:rsidP="006E6191">
            <w:pPr>
              <w:jc w:val="center"/>
              <w:rPr>
                <w:b/>
              </w:rPr>
            </w:pPr>
            <w:r w:rsidRPr="002D405A">
              <w:rPr>
                <w:b/>
              </w:rPr>
              <w:t>57</w:t>
            </w:r>
          </w:p>
        </w:tc>
      </w:tr>
      <w:tr w:rsidR="005A02B1" w:rsidTr="006E6191">
        <w:tc>
          <w:tcPr>
            <w:tcW w:w="615" w:type="pct"/>
          </w:tcPr>
          <w:p w:rsidR="005A02B1" w:rsidRDefault="005A02B1" w:rsidP="006E6191"/>
        </w:tc>
        <w:tc>
          <w:tcPr>
            <w:tcW w:w="666" w:type="pct"/>
          </w:tcPr>
          <w:p w:rsidR="005A02B1" w:rsidRDefault="005A02B1" w:rsidP="006E6191"/>
        </w:tc>
        <w:tc>
          <w:tcPr>
            <w:tcW w:w="712" w:type="pct"/>
          </w:tcPr>
          <w:p w:rsidR="005A02B1" w:rsidRDefault="005A02B1" w:rsidP="006E6191"/>
        </w:tc>
        <w:tc>
          <w:tcPr>
            <w:tcW w:w="814" w:type="pct"/>
          </w:tcPr>
          <w:p w:rsidR="005A02B1" w:rsidRDefault="005A02B1" w:rsidP="006E6191"/>
        </w:tc>
        <w:tc>
          <w:tcPr>
            <w:tcW w:w="732" w:type="pct"/>
          </w:tcPr>
          <w:p w:rsidR="005A02B1" w:rsidRDefault="005A02B1" w:rsidP="006E6191"/>
        </w:tc>
        <w:tc>
          <w:tcPr>
            <w:tcW w:w="732" w:type="pct"/>
          </w:tcPr>
          <w:p w:rsidR="005A02B1" w:rsidRDefault="005A02B1" w:rsidP="006E6191"/>
        </w:tc>
        <w:tc>
          <w:tcPr>
            <w:tcW w:w="729" w:type="pct"/>
          </w:tcPr>
          <w:p w:rsidR="005A02B1" w:rsidRDefault="005A02B1" w:rsidP="006E6191"/>
        </w:tc>
      </w:tr>
    </w:tbl>
    <w:p w:rsidR="005A02B1" w:rsidRDefault="005A02B1" w:rsidP="005A02B1">
      <w:pPr>
        <w:pStyle w:val="Balk2"/>
      </w:pPr>
    </w:p>
    <w:p w:rsidR="005A02B1" w:rsidRPr="00EA3375" w:rsidRDefault="003C082D" w:rsidP="005A02B1">
      <w:pPr>
        <w:pStyle w:val="balk10"/>
        <w:jc w:val="both"/>
        <w:rPr>
          <w:b/>
        </w:rPr>
      </w:pPr>
      <w:bookmarkStart w:id="46" w:name="_Toc488140848"/>
      <w:bookmarkStart w:id="47" w:name="_Toc488242300"/>
      <w:r>
        <w:rPr>
          <w:b/>
        </w:rPr>
        <w:t>Tablo 14</w:t>
      </w:r>
      <w:r w:rsidR="005A02B1">
        <w:rPr>
          <w:b/>
        </w:rPr>
        <w:t xml:space="preserve">. </w:t>
      </w:r>
      <w:r w:rsidR="0075420E">
        <w:rPr>
          <w:b/>
        </w:rPr>
        <w:t xml:space="preserve">idari </w:t>
      </w:r>
      <w:r w:rsidR="005A02B1" w:rsidRPr="00EA3375">
        <w:rPr>
          <w:b/>
        </w:rPr>
        <w:t>Personel Sayıları</w:t>
      </w:r>
      <w:bookmarkEnd w:id="46"/>
      <w:bookmarkEnd w:id="47"/>
    </w:p>
    <w:tbl>
      <w:tblPr>
        <w:tblStyle w:val="DurumRaporuTablosu"/>
        <w:tblW w:w="4950" w:type="pct"/>
        <w:tblLook w:val="04A0" w:firstRow="1" w:lastRow="0" w:firstColumn="1" w:lastColumn="0" w:noHBand="0" w:noVBand="1"/>
      </w:tblPr>
      <w:tblGrid>
        <w:gridCol w:w="6131"/>
        <w:gridCol w:w="3064"/>
      </w:tblGrid>
      <w:tr w:rsidR="005A02B1" w:rsidTr="006E6191">
        <w:trPr>
          <w:cnfStyle w:val="100000000000" w:firstRow="1" w:lastRow="0" w:firstColumn="0" w:lastColumn="0" w:oddVBand="0" w:evenVBand="0" w:oddHBand="0" w:evenHBand="0" w:firstRowFirstColumn="0" w:firstRowLastColumn="0" w:lastRowFirstColumn="0" w:lastRowLastColumn="0"/>
          <w:trHeight w:val="334"/>
        </w:trPr>
        <w:tc>
          <w:tcPr>
            <w:tcW w:w="3334" w:type="pct"/>
          </w:tcPr>
          <w:p w:rsidR="005A02B1" w:rsidRDefault="005A02B1" w:rsidP="006E6191">
            <w:r>
              <w:t>unvanı</w:t>
            </w:r>
          </w:p>
        </w:tc>
        <w:tc>
          <w:tcPr>
            <w:tcW w:w="1666" w:type="pct"/>
          </w:tcPr>
          <w:p w:rsidR="005A02B1" w:rsidRDefault="005A02B1" w:rsidP="006E6191">
            <w:r>
              <w:t>sayısı</w:t>
            </w:r>
          </w:p>
        </w:tc>
      </w:tr>
      <w:tr w:rsidR="005A02B1" w:rsidTr="006E6191">
        <w:trPr>
          <w:trHeight w:val="348"/>
        </w:trPr>
        <w:tc>
          <w:tcPr>
            <w:tcW w:w="3334" w:type="pct"/>
            <w:vAlign w:val="bottom"/>
          </w:tcPr>
          <w:p w:rsidR="005A02B1" w:rsidRPr="00EA3375" w:rsidRDefault="005A02B1" w:rsidP="006E6191">
            <w:pPr>
              <w:spacing w:after="0"/>
            </w:pPr>
            <w:r w:rsidRPr="00EA3375">
              <w:t>Genel İdari Hizmetler</w:t>
            </w:r>
          </w:p>
        </w:tc>
        <w:tc>
          <w:tcPr>
            <w:tcW w:w="1666" w:type="pct"/>
          </w:tcPr>
          <w:p w:rsidR="005A02B1" w:rsidRPr="003B67D5" w:rsidRDefault="005A02B1" w:rsidP="006E6191">
            <w:r w:rsidRPr="003B67D5">
              <w:t>28</w:t>
            </w:r>
          </w:p>
        </w:tc>
      </w:tr>
      <w:tr w:rsidR="005A02B1" w:rsidTr="006E6191">
        <w:trPr>
          <w:trHeight w:val="334"/>
        </w:trPr>
        <w:tc>
          <w:tcPr>
            <w:tcW w:w="3334" w:type="pct"/>
            <w:vAlign w:val="bottom"/>
          </w:tcPr>
          <w:p w:rsidR="005A02B1" w:rsidRPr="00EA3375" w:rsidRDefault="005A02B1" w:rsidP="006E6191">
            <w:pPr>
              <w:spacing w:after="0"/>
            </w:pPr>
            <w:r w:rsidRPr="00EA3375">
              <w:t>Sağlık Hizmetleri Sınıfı</w:t>
            </w:r>
          </w:p>
        </w:tc>
        <w:tc>
          <w:tcPr>
            <w:tcW w:w="1666" w:type="pct"/>
          </w:tcPr>
          <w:p w:rsidR="005A02B1" w:rsidRPr="003B67D5" w:rsidRDefault="005A02B1" w:rsidP="006E6191">
            <w:r w:rsidRPr="003B67D5">
              <w:t>31</w:t>
            </w:r>
          </w:p>
        </w:tc>
      </w:tr>
      <w:tr w:rsidR="005A02B1" w:rsidTr="006E6191">
        <w:trPr>
          <w:trHeight w:val="348"/>
        </w:trPr>
        <w:tc>
          <w:tcPr>
            <w:tcW w:w="3334" w:type="pct"/>
            <w:vAlign w:val="bottom"/>
          </w:tcPr>
          <w:p w:rsidR="005A02B1" w:rsidRPr="00EA3375" w:rsidRDefault="005A02B1" w:rsidP="006E6191">
            <w:pPr>
              <w:spacing w:after="0"/>
            </w:pPr>
            <w:r w:rsidRPr="00EA3375">
              <w:t>Teknik Hizmetleri Sınıfı</w:t>
            </w:r>
          </w:p>
        </w:tc>
        <w:tc>
          <w:tcPr>
            <w:tcW w:w="1666" w:type="pct"/>
          </w:tcPr>
          <w:p w:rsidR="005A02B1" w:rsidRPr="003B67D5" w:rsidRDefault="005A02B1" w:rsidP="006E6191">
            <w:r w:rsidRPr="003B67D5">
              <w:t>4</w:t>
            </w:r>
          </w:p>
        </w:tc>
      </w:tr>
      <w:tr w:rsidR="005A02B1" w:rsidTr="006E6191">
        <w:trPr>
          <w:trHeight w:val="348"/>
        </w:trPr>
        <w:tc>
          <w:tcPr>
            <w:tcW w:w="3334" w:type="pct"/>
            <w:vAlign w:val="bottom"/>
          </w:tcPr>
          <w:p w:rsidR="005A02B1" w:rsidRPr="00EA3375" w:rsidRDefault="005A02B1" w:rsidP="006E6191">
            <w:pPr>
              <w:spacing w:after="0"/>
            </w:pPr>
            <w:r w:rsidRPr="00EA3375">
              <w:t>Yardımcı Hizmetli</w:t>
            </w:r>
          </w:p>
        </w:tc>
        <w:tc>
          <w:tcPr>
            <w:tcW w:w="1666" w:type="pct"/>
          </w:tcPr>
          <w:p w:rsidR="005A02B1" w:rsidRPr="003B67D5" w:rsidRDefault="005A02B1" w:rsidP="006E6191">
            <w:r w:rsidRPr="003B67D5">
              <w:t>8</w:t>
            </w:r>
          </w:p>
        </w:tc>
      </w:tr>
      <w:tr w:rsidR="005A02B1" w:rsidTr="006E6191">
        <w:trPr>
          <w:trHeight w:val="348"/>
        </w:trPr>
        <w:tc>
          <w:tcPr>
            <w:tcW w:w="3334" w:type="pct"/>
            <w:vAlign w:val="bottom"/>
          </w:tcPr>
          <w:p w:rsidR="005A02B1" w:rsidRPr="00EA3375" w:rsidRDefault="005A02B1" w:rsidP="006E6191">
            <w:pPr>
              <w:spacing w:after="0"/>
            </w:pPr>
            <w:r w:rsidRPr="00EA3375">
              <w:t>Hizmet Alımı Yoluyla Çalışan Personel</w:t>
            </w:r>
          </w:p>
        </w:tc>
        <w:tc>
          <w:tcPr>
            <w:tcW w:w="1666" w:type="pct"/>
          </w:tcPr>
          <w:p w:rsidR="005A02B1" w:rsidRPr="003B67D5" w:rsidRDefault="005A02B1" w:rsidP="006E6191">
            <w:r w:rsidRPr="003B67D5">
              <w:t>125</w:t>
            </w:r>
          </w:p>
        </w:tc>
      </w:tr>
      <w:tr w:rsidR="005A02B1" w:rsidTr="006E6191">
        <w:trPr>
          <w:trHeight w:val="348"/>
        </w:trPr>
        <w:tc>
          <w:tcPr>
            <w:tcW w:w="3334" w:type="pct"/>
            <w:vAlign w:val="bottom"/>
          </w:tcPr>
          <w:p w:rsidR="005A02B1" w:rsidRPr="00EA3375" w:rsidRDefault="005A02B1" w:rsidP="006E6191">
            <w:pPr>
              <w:spacing w:after="0"/>
              <w:rPr>
                <w:b/>
              </w:rPr>
            </w:pPr>
            <w:r w:rsidRPr="00EA3375">
              <w:rPr>
                <w:b/>
              </w:rPr>
              <w:t>TOPLAM</w:t>
            </w:r>
          </w:p>
        </w:tc>
        <w:tc>
          <w:tcPr>
            <w:tcW w:w="1666" w:type="pct"/>
          </w:tcPr>
          <w:p w:rsidR="005A02B1" w:rsidRPr="00EA3375" w:rsidRDefault="005A02B1" w:rsidP="006E6191">
            <w:pPr>
              <w:rPr>
                <w:b/>
              </w:rPr>
            </w:pPr>
            <w:r w:rsidRPr="00EA3375">
              <w:rPr>
                <w:b/>
              </w:rPr>
              <w:t>196</w:t>
            </w:r>
          </w:p>
        </w:tc>
      </w:tr>
    </w:tbl>
    <w:p w:rsidR="006F1E6B" w:rsidRDefault="006F1E6B" w:rsidP="005A02B1">
      <w:pPr>
        <w:jc w:val="both"/>
        <w:rPr>
          <w:rFonts w:asciiTheme="majorHAnsi" w:hAnsiTheme="majorHAnsi" w:cs="Times New Roman"/>
        </w:rPr>
      </w:pPr>
    </w:p>
    <w:p w:rsidR="005A02B1" w:rsidRDefault="006F1E6B" w:rsidP="005A02B1">
      <w:pPr>
        <w:jc w:val="both"/>
        <w:rPr>
          <w:rFonts w:asciiTheme="majorHAnsi" w:hAnsiTheme="majorHAnsi" w:cs="Times New Roman"/>
        </w:rPr>
      </w:pPr>
      <w:r w:rsidRPr="006F1E6B">
        <w:rPr>
          <w:rFonts w:asciiTheme="majorHAnsi" w:hAnsiTheme="majorHAnsi" w:cs="Times New Roman"/>
        </w:rPr>
        <w:t>F</w:t>
      </w:r>
      <w:r>
        <w:rPr>
          <w:rFonts w:asciiTheme="majorHAnsi" w:hAnsiTheme="majorHAnsi" w:cs="Times New Roman"/>
        </w:rPr>
        <w:t xml:space="preserve">akültemizde (Eğitim Araştırma Merkezini kapsayacak şekilde) 28’i Genel İdari Hizmetler, </w:t>
      </w:r>
      <w:r w:rsidR="00585A07">
        <w:rPr>
          <w:rFonts w:asciiTheme="majorHAnsi" w:hAnsiTheme="majorHAnsi" w:cs="Times New Roman"/>
        </w:rPr>
        <w:t>31’i Sağlık Hizmetleri Sınıfı, 4’ü Teknik Hizmetleri Sınıfı, 8’i Yardımcı Hizmetli, 125’i Hizmet alımı yoluyla çalışan olmak üzere toplamda 196 personel mevcuttur.</w:t>
      </w:r>
    </w:p>
    <w:p w:rsidR="002D405A" w:rsidRDefault="002D405A" w:rsidP="002D405A">
      <w:pPr>
        <w:jc w:val="both"/>
        <w:rPr>
          <w:rFonts w:asciiTheme="majorHAnsi" w:hAnsiTheme="majorHAnsi" w:cs="Times New Roman"/>
        </w:rPr>
      </w:pPr>
    </w:p>
    <w:p w:rsidR="005A02B1" w:rsidRDefault="003C082D" w:rsidP="003C082D">
      <w:pPr>
        <w:pStyle w:val="Balk2"/>
      </w:pPr>
      <w:bookmarkStart w:id="48" w:name="_Toc488242301"/>
      <w:bookmarkStart w:id="49" w:name="_Toc488140855"/>
      <w:r>
        <w:lastRenderedPageBreak/>
        <w:t>2.</w:t>
      </w:r>
      <w:r w:rsidR="00C27825">
        <w:t>6.</w:t>
      </w:r>
      <w:r w:rsidR="002E169B">
        <w:t>4</w:t>
      </w:r>
      <w:r w:rsidR="00DB1CD8">
        <w:t xml:space="preserve">. </w:t>
      </w:r>
      <w:r>
        <w:t>Rekabet Durumu</w:t>
      </w:r>
      <w:bookmarkEnd w:id="48"/>
    </w:p>
    <w:p w:rsidR="009F748D" w:rsidRDefault="00C27825" w:rsidP="00DB1CD8">
      <w:pPr>
        <w:jc w:val="both"/>
        <w:rPr>
          <w:rFonts w:asciiTheme="majorHAnsi" w:hAnsiTheme="majorHAnsi" w:cs="Times New Roman"/>
        </w:rPr>
      </w:pPr>
      <w:r w:rsidRPr="003C082D">
        <w:rPr>
          <w:rFonts w:asciiTheme="majorHAnsi" w:hAnsiTheme="majorHAnsi" w:cs="Times New Roman"/>
        </w:rPr>
        <w:t>Kurumumuz bulunduğu Kayseri ilinde</w:t>
      </w:r>
      <w:r w:rsidR="0075420E">
        <w:rPr>
          <w:rFonts w:asciiTheme="majorHAnsi" w:hAnsiTheme="majorHAnsi" w:cs="Times New Roman"/>
        </w:rPr>
        <w:t>,Ağız, Diş S</w:t>
      </w:r>
      <w:r w:rsidR="000E6CA8">
        <w:rPr>
          <w:rFonts w:asciiTheme="majorHAnsi" w:hAnsiTheme="majorHAnsi" w:cs="Times New Roman"/>
        </w:rPr>
        <w:t>ağlığı hizmeti veren</w:t>
      </w:r>
      <w:r w:rsidRPr="003C082D">
        <w:rPr>
          <w:rFonts w:asciiTheme="majorHAnsi" w:hAnsiTheme="majorHAnsi" w:cs="Times New Roman"/>
        </w:rPr>
        <w:t xml:space="preserve"> Türkiye’nin pek çok büyük şehrinde bulunmayan özel diş hastaneleri bulunmaktadır.  Bu diş hastanelerinin yanında yataklı servisi olan Nimet Bayraktar Ağız, Diş Sağlığı </w:t>
      </w:r>
      <w:r w:rsidR="00684658">
        <w:rPr>
          <w:rFonts w:asciiTheme="majorHAnsi" w:hAnsiTheme="majorHAnsi" w:cs="Times New Roman"/>
        </w:rPr>
        <w:t>M</w:t>
      </w:r>
      <w:r w:rsidRPr="003C082D">
        <w:rPr>
          <w:rFonts w:asciiTheme="majorHAnsi" w:hAnsiTheme="majorHAnsi" w:cs="Times New Roman"/>
        </w:rPr>
        <w:t xml:space="preserve">erkezi de kamu kurumu olarak hastalara hizmet vermektedir. Hastalarımızın hizmet almakta </w:t>
      </w:r>
      <w:r w:rsidR="00C45FA8" w:rsidRPr="003C082D">
        <w:rPr>
          <w:rFonts w:asciiTheme="majorHAnsi" w:hAnsiTheme="majorHAnsi" w:cs="Times New Roman"/>
        </w:rPr>
        <w:t xml:space="preserve">farklı seçenekleri olmasına rağmen kurumumuzun tüm birimlerinde hasta yoğunluğu yaşanmaktadır. Diş hekimliği hizmetini fakülte nezdinde veren Sivas gibi çevre illerden de hasta talebi olmaktadır. İlimizde açılacak </w:t>
      </w:r>
      <w:r w:rsidR="00684658">
        <w:rPr>
          <w:rFonts w:asciiTheme="majorHAnsi" w:hAnsiTheme="majorHAnsi" w:cs="Times New Roman"/>
        </w:rPr>
        <w:t xml:space="preserve">olan </w:t>
      </w:r>
      <w:r w:rsidR="00C45FA8" w:rsidRPr="003C082D">
        <w:rPr>
          <w:rFonts w:asciiTheme="majorHAnsi" w:hAnsiTheme="majorHAnsi" w:cs="Times New Roman"/>
        </w:rPr>
        <w:t>Nuh Na</w:t>
      </w:r>
      <w:r w:rsidR="00684658">
        <w:rPr>
          <w:rFonts w:asciiTheme="majorHAnsi" w:hAnsiTheme="majorHAnsi" w:cs="Times New Roman"/>
        </w:rPr>
        <w:t>ci</w:t>
      </w:r>
      <w:r w:rsidR="00684658" w:rsidRPr="003C082D">
        <w:rPr>
          <w:rFonts w:asciiTheme="majorHAnsi" w:hAnsiTheme="majorHAnsi" w:cs="Times New Roman"/>
        </w:rPr>
        <w:t>Yazgan Diş Hekimliği Fakültesinin</w:t>
      </w:r>
      <w:r w:rsidR="00C45FA8" w:rsidRPr="003C082D">
        <w:rPr>
          <w:rFonts w:asciiTheme="majorHAnsi" w:hAnsiTheme="majorHAnsi" w:cs="Times New Roman"/>
        </w:rPr>
        <w:t xml:space="preserve"> akademik </w:t>
      </w:r>
      <w:r w:rsidR="00511E63">
        <w:rPr>
          <w:rFonts w:asciiTheme="majorHAnsi" w:hAnsiTheme="majorHAnsi" w:cs="Times New Roman"/>
        </w:rPr>
        <w:t xml:space="preserve">ve </w:t>
      </w:r>
      <w:r w:rsidR="00C45FA8" w:rsidRPr="003C082D">
        <w:rPr>
          <w:rFonts w:asciiTheme="majorHAnsi" w:hAnsiTheme="majorHAnsi" w:cs="Times New Roman"/>
        </w:rPr>
        <w:t>hasta hizmetleri açısından rekabet ortamı oluşturarak fakültemizin hizmet kalitesini artır</w:t>
      </w:r>
      <w:r w:rsidR="00511E63">
        <w:rPr>
          <w:rFonts w:asciiTheme="majorHAnsi" w:hAnsiTheme="majorHAnsi" w:cs="Times New Roman"/>
        </w:rPr>
        <w:t>masını beklenmektedir</w:t>
      </w:r>
      <w:r w:rsidR="00C45FA8" w:rsidRPr="003C082D">
        <w:rPr>
          <w:rFonts w:asciiTheme="majorHAnsi" w:hAnsiTheme="majorHAnsi" w:cs="Times New Roman"/>
        </w:rPr>
        <w:t xml:space="preserve">. </w:t>
      </w:r>
      <w:r w:rsidR="009F748D" w:rsidRPr="003C082D">
        <w:rPr>
          <w:rFonts w:asciiTheme="majorHAnsi" w:hAnsiTheme="majorHAnsi" w:cs="Times New Roman"/>
        </w:rPr>
        <w:t>Fakültemizde hizmet vermekte olan merkezi sterilizasyon birimi ile hastalarımızda kullanılan tüm cihazlar tam steril hale getirilmektedir.  Özel ve kamu kurumlarına göre daha fazla tercih edilme sebeplerinden birisinin fakültemizdeki hijyen koşullarında</w:t>
      </w:r>
      <w:r w:rsidR="009F748D">
        <w:rPr>
          <w:rFonts w:asciiTheme="majorHAnsi" w:hAnsiTheme="majorHAnsi" w:cs="Times New Roman"/>
        </w:rPr>
        <w:t xml:space="preserve">n kaynaklandığını düşünmekteyiz. </w:t>
      </w:r>
      <w:r w:rsidR="009F748D" w:rsidRPr="003C082D">
        <w:rPr>
          <w:rFonts w:asciiTheme="majorHAnsi" w:hAnsiTheme="majorHAnsi" w:cs="Times New Roman"/>
        </w:rPr>
        <w:t xml:space="preserve">Genel anestezi altında yapılan tedavilerin yetişkin hastalarda olduğu gibi çocuk hastalarda da tercih edilmektedir. Kurumumuzun kendi öğretim üyesi kadrosunda genel anestezi uzmanları ve dahiliye uzmanı bulunmaktadır. Yerinde ve sürekli hizmet sunabilen akademik kadronun yanı sıra fiziksel koşulların da üst seviyede olması nedeniyle ülkemizin her yanından bu hizmetten faydalanmak isteyen hasta fakültemize başvurmaktadır. Fakültemizin coğrafi olarak ülkemizin merkezinde konumlanması ve hava ulaşım koşullarının </w:t>
      </w:r>
      <w:r w:rsidR="009F748D">
        <w:rPr>
          <w:rFonts w:asciiTheme="majorHAnsi" w:hAnsiTheme="majorHAnsi" w:cs="Times New Roman"/>
        </w:rPr>
        <w:t xml:space="preserve">da </w:t>
      </w:r>
      <w:r w:rsidR="009F748D" w:rsidRPr="003C082D">
        <w:rPr>
          <w:rFonts w:asciiTheme="majorHAnsi" w:hAnsiTheme="majorHAnsi" w:cs="Times New Roman"/>
        </w:rPr>
        <w:t xml:space="preserve">kolay olması bölge hastanesi olma durumuna getirmiştir. </w:t>
      </w:r>
    </w:p>
    <w:p w:rsidR="009F748D" w:rsidRDefault="000E6CA8" w:rsidP="00DB1CD8">
      <w:pPr>
        <w:jc w:val="both"/>
        <w:rPr>
          <w:rFonts w:asciiTheme="majorHAnsi" w:hAnsiTheme="majorHAnsi" w:cs="Times New Roman"/>
        </w:rPr>
      </w:pPr>
      <w:r>
        <w:rPr>
          <w:rFonts w:asciiTheme="majorHAnsi" w:hAnsiTheme="majorHAnsi" w:cs="Times New Roman"/>
        </w:rPr>
        <w:t>URAP Araştırma L</w:t>
      </w:r>
      <w:r w:rsidR="00C45FA8" w:rsidRPr="003C082D">
        <w:rPr>
          <w:rFonts w:asciiTheme="majorHAnsi" w:hAnsiTheme="majorHAnsi" w:cs="Times New Roman"/>
        </w:rPr>
        <w:t xml:space="preserve">aboratuvarının verilerine göre dünyadaki en iyi üniversiteler </w:t>
      </w:r>
      <w:r>
        <w:rPr>
          <w:rFonts w:asciiTheme="majorHAnsi" w:hAnsiTheme="majorHAnsi" w:cs="Times New Roman"/>
        </w:rPr>
        <w:t xml:space="preserve">arası sıralamalarına </w:t>
      </w:r>
      <w:r w:rsidRPr="003C082D">
        <w:rPr>
          <w:rFonts w:asciiTheme="majorHAnsi" w:hAnsiTheme="majorHAnsi" w:cs="Times New Roman"/>
        </w:rPr>
        <w:t>T</w:t>
      </w:r>
      <w:r>
        <w:rPr>
          <w:rFonts w:asciiTheme="majorHAnsi" w:hAnsiTheme="majorHAnsi" w:cs="Times New Roman"/>
        </w:rPr>
        <w:t>ürkiye’</w:t>
      </w:r>
      <w:r w:rsidRPr="003C082D">
        <w:rPr>
          <w:rFonts w:asciiTheme="majorHAnsi" w:hAnsiTheme="majorHAnsi" w:cs="Times New Roman"/>
        </w:rPr>
        <w:t>de 12 fakülte girmiştir.</w:t>
      </w:r>
      <w:r w:rsidR="009F748D">
        <w:rPr>
          <w:rFonts w:asciiTheme="majorHAnsi" w:hAnsiTheme="majorHAnsi" w:cs="Times New Roman"/>
        </w:rPr>
        <w:t xml:space="preserve"> </w:t>
      </w:r>
      <w:r w:rsidR="009F748D" w:rsidRPr="003C082D">
        <w:rPr>
          <w:rFonts w:asciiTheme="majorHAnsi" w:hAnsiTheme="majorHAnsi" w:cs="Times New Roman"/>
        </w:rPr>
        <w:t>Tüm Türkiye’deki araştırmacıların, araştırma laboratuvarımıza yoğun talep gösterdikleri görülmektedir. Bunun nedeni olarak cihaz çeşitliliğinin yanı sıra laboratuvar imkanlarından</w:t>
      </w:r>
      <w:r w:rsidR="009F748D">
        <w:rPr>
          <w:rFonts w:asciiTheme="majorHAnsi" w:hAnsiTheme="majorHAnsi" w:cs="Times New Roman"/>
        </w:rPr>
        <w:t xml:space="preserve">da </w:t>
      </w:r>
      <w:r w:rsidR="009F748D" w:rsidRPr="003C082D">
        <w:rPr>
          <w:rFonts w:asciiTheme="majorHAnsi" w:hAnsiTheme="majorHAnsi" w:cs="Times New Roman"/>
        </w:rPr>
        <w:t xml:space="preserve">faydalanmanın web ortamına taşınarak kolaylaştırılmasıdır. </w:t>
      </w:r>
      <w:r w:rsidRPr="003C082D">
        <w:rPr>
          <w:rFonts w:asciiTheme="majorHAnsi" w:hAnsiTheme="majorHAnsi" w:cs="Times New Roman"/>
        </w:rPr>
        <w:t xml:space="preserve"> </w:t>
      </w:r>
      <w:r>
        <w:rPr>
          <w:rFonts w:asciiTheme="majorHAnsi" w:hAnsiTheme="majorHAnsi" w:cs="Times New Roman"/>
        </w:rPr>
        <w:t>Diş Hekimliği F</w:t>
      </w:r>
      <w:r w:rsidR="00C45FA8" w:rsidRPr="003C082D">
        <w:rPr>
          <w:rFonts w:asciiTheme="majorHAnsi" w:hAnsiTheme="majorHAnsi" w:cs="Times New Roman"/>
        </w:rPr>
        <w:t xml:space="preserve">akülteleri arasında Fakültemiz </w:t>
      </w:r>
      <w:r>
        <w:rPr>
          <w:rFonts w:asciiTheme="majorHAnsi" w:hAnsiTheme="majorHAnsi" w:cs="Times New Roman"/>
        </w:rPr>
        <w:t>bu sıralamada Türkiye’</w:t>
      </w:r>
      <w:r w:rsidR="00C45FA8" w:rsidRPr="003C082D">
        <w:rPr>
          <w:rFonts w:asciiTheme="majorHAnsi" w:hAnsiTheme="majorHAnsi" w:cs="Times New Roman"/>
        </w:rPr>
        <w:t xml:space="preserve">de ilk 5 arasında bulunmaktadır. </w:t>
      </w:r>
    </w:p>
    <w:p w:rsidR="002D405A" w:rsidRDefault="002D405A" w:rsidP="002D405A">
      <w:pPr>
        <w:pStyle w:val="Balk1"/>
      </w:pPr>
      <w:bookmarkStart w:id="50" w:name="_Toc488242302"/>
      <w:r w:rsidRPr="006E69C8">
        <w:t>2.7. Paydaş Analizi</w:t>
      </w:r>
      <w:bookmarkEnd w:id="49"/>
      <w:bookmarkEnd w:id="50"/>
    </w:p>
    <w:p w:rsidR="008A761B" w:rsidRPr="002D405A" w:rsidRDefault="002D405A" w:rsidP="00575ECD">
      <w:pPr>
        <w:spacing w:after="0"/>
        <w:jc w:val="both"/>
        <w:rPr>
          <w:rFonts w:asciiTheme="majorHAnsi" w:hAnsiTheme="majorHAnsi" w:cs="Times New Roman"/>
        </w:rPr>
      </w:pPr>
      <w:r w:rsidRPr="002D405A">
        <w:rPr>
          <w:rFonts w:asciiTheme="majorHAnsi" w:hAnsiTheme="majorHAnsi" w:cs="Times New Roman"/>
        </w:rPr>
        <w:t>Biriminizin faaliyetleriyle ilgisi olan biriminizden doğrudan ya da dolaylı bir şekilde olumlu ya da olumsuz şekilde etkilenen veya biriminizi etkileyen kişi veya kurumlar paydaşlarımızdır. Misyon ve vizyonumuza ulaşmada bize yol gösterecek stratejik amaç ve hedeflerin belirlenmesinde iç ve dış paydaşlarımızın beklentileri, destekleri ve katkıları önem arz etmektedir. Diş hekimliği fakültesi olarak paydaşlarımızı iç ve dış paydaşlarımız olarak ifade ediyoruz.</w:t>
      </w:r>
    </w:p>
    <w:p w:rsidR="00994552" w:rsidRDefault="008A761B" w:rsidP="008A761B">
      <w:pPr>
        <w:spacing w:after="0"/>
        <w:jc w:val="both"/>
        <w:rPr>
          <w:rFonts w:asciiTheme="majorHAnsi" w:hAnsiTheme="majorHAnsi" w:cs="Times New Roman"/>
        </w:rPr>
      </w:pPr>
      <w:r>
        <w:rPr>
          <w:rFonts w:asciiTheme="majorHAnsi" w:hAnsiTheme="majorHAnsi" w:cs="Times New Roman"/>
        </w:rPr>
        <w:t xml:space="preserve">İç paydaşlarımızdan olan akademik personel, idari personel ve öğrencilerimiz fakültemiz Kalite Yönetim Sistemleri </w:t>
      </w:r>
      <w:r w:rsidR="00994552">
        <w:rPr>
          <w:rFonts w:asciiTheme="majorHAnsi" w:hAnsiTheme="majorHAnsi" w:cs="Times New Roman"/>
        </w:rPr>
        <w:t>Alt Kurulunca</w:t>
      </w:r>
      <w:r>
        <w:rPr>
          <w:rFonts w:asciiTheme="majorHAnsi" w:hAnsiTheme="majorHAnsi" w:cs="Times New Roman"/>
        </w:rPr>
        <w:t xml:space="preserve"> yürütülen faaliyetler kapsamında sıklıkla değerlendirilmektedir. Bu </w:t>
      </w:r>
      <w:r w:rsidR="00994552">
        <w:rPr>
          <w:rFonts w:asciiTheme="majorHAnsi" w:hAnsiTheme="majorHAnsi" w:cs="Times New Roman"/>
        </w:rPr>
        <w:t>değerlendirmeler</w:t>
      </w:r>
      <w:r>
        <w:rPr>
          <w:rFonts w:asciiTheme="majorHAnsi" w:hAnsiTheme="majorHAnsi" w:cs="Times New Roman"/>
        </w:rPr>
        <w:t xml:space="preserve"> genel olarak güvenlik raporlama sistemleri, düzeltici önleyici işlem formları, web ortamında ve kapalı zarflarla sunulan anket formları şeklinde sıralanabilir. Dış paydaşlarımızdan olan hasta ve yakınları </w:t>
      </w:r>
      <w:r w:rsidR="00994552">
        <w:rPr>
          <w:rFonts w:asciiTheme="majorHAnsi" w:hAnsiTheme="majorHAnsi" w:cs="Times New Roman"/>
        </w:rPr>
        <w:t xml:space="preserve">ise </w:t>
      </w:r>
      <w:r>
        <w:rPr>
          <w:rFonts w:asciiTheme="majorHAnsi" w:hAnsiTheme="majorHAnsi" w:cs="Times New Roman"/>
        </w:rPr>
        <w:t xml:space="preserve">hasta görüş formları ve özellikle telefonla yapılan memnuniyet anketleri ile değerlendirilmektedir.  Yapılan anket sonuçları aşağıda detaylı olarak sunulmuştur. </w:t>
      </w:r>
    </w:p>
    <w:p w:rsidR="008A761B" w:rsidRDefault="008A761B" w:rsidP="008A761B">
      <w:pPr>
        <w:spacing w:after="0"/>
        <w:jc w:val="both"/>
        <w:rPr>
          <w:rFonts w:asciiTheme="majorHAnsi" w:hAnsiTheme="majorHAnsi" w:cs="Times New Roman"/>
        </w:rPr>
      </w:pPr>
      <w:r>
        <w:rPr>
          <w:rFonts w:asciiTheme="majorHAnsi" w:hAnsiTheme="majorHAnsi" w:cs="Times New Roman"/>
        </w:rPr>
        <w:t xml:space="preserve">İç ve dış paydaşlarımız </w:t>
      </w:r>
      <w:r w:rsidR="00994552" w:rsidRPr="00994552">
        <w:rPr>
          <w:rFonts w:asciiTheme="majorHAnsi" w:hAnsiTheme="majorHAnsi" w:cs="Times New Roman"/>
          <w:i/>
        </w:rPr>
        <w:t>T</w:t>
      </w:r>
      <w:r w:rsidRPr="00994552">
        <w:rPr>
          <w:rFonts w:asciiTheme="majorHAnsi" w:hAnsiTheme="majorHAnsi" w:cs="Times New Roman"/>
          <w:i/>
        </w:rPr>
        <w:t xml:space="preserve">ablo </w:t>
      </w:r>
      <w:r w:rsidR="00994552" w:rsidRPr="00994552">
        <w:rPr>
          <w:rFonts w:asciiTheme="majorHAnsi" w:hAnsiTheme="majorHAnsi" w:cs="Times New Roman"/>
          <w:i/>
        </w:rPr>
        <w:t>15</w:t>
      </w:r>
      <w:r w:rsidR="00994552">
        <w:rPr>
          <w:rFonts w:asciiTheme="majorHAnsi" w:hAnsiTheme="majorHAnsi" w:cs="Times New Roman"/>
        </w:rPr>
        <w:t>‘</w:t>
      </w:r>
      <w:r>
        <w:rPr>
          <w:rFonts w:asciiTheme="majorHAnsi" w:hAnsiTheme="majorHAnsi" w:cs="Times New Roman"/>
        </w:rPr>
        <w:t>de paylaşılmıştır.</w:t>
      </w:r>
    </w:p>
    <w:p w:rsidR="008A761B" w:rsidRDefault="008A761B"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C73A8C" w:rsidRDefault="00C73A8C" w:rsidP="00575ECD">
      <w:pPr>
        <w:spacing w:after="0"/>
        <w:jc w:val="both"/>
        <w:rPr>
          <w:rFonts w:asciiTheme="majorHAnsi" w:hAnsiTheme="majorHAnsi" w:cs="Times New Roman"/>
        </w:rPr>
      </w:pPr>
    </w:p>
    <w:p w:rsidR="009F17BA" w:rsidRPr="00B961B3" w:rsidRDefault="009F17BA" w:rsidP="009F17BA">
      <w:pPr>
        <w:pStyle w:val="balk10"/>
        <w:rPr>
          <w:b/>
        </w:rPr>
      </w:pPr>
      <w:bookmarkStart w:id="51" w:name="_Toc488140856"/>
      <w:bookmarkStart w:id="52" w:name="_Toc488242303"/>
      <w:r w:rsidRPr="00B961B3">
        <w:rPr>
          <w:b/>
        </w:rPr>
        <w:t>Tablo</w:t>
      </w:r>
      <w:r w:rsidR="00B961B3" w:rsidRPr="00B961B3">
        <w:rPr>
          <w:b/>
        </w:rPr>
        <w:t>1</w:t>
      </w:r>
      <w:r w:rsidR="003C082D">
        <w:rPr>
          <w:b/>
        </w:rPr>
        <w:t>5</w:t>
      </w:r>
      <w:r w:rsidR="00B961B3" w:rsidRPr="00B961B3">
        <w:rPr>
          <w:b/>
        </w:rPr>
        <w:t>.</w:t>
      </w:r>
      <w:r w:rsidRPr="00B961B3">
        <w:rPr>
          <w:b/>
        </w:rPr>
        <w:t xml:space="preserve"> Diş Hekimliği Fakültesi Paydaş Listesi</w:t>
      </w:r>
      <w:bookmarkEnd w:id="51"/>
      <w:bookmarkEnd w:id="52"/>
    </w:p>
    <w:tbl>
      <w:tblPr>
        <w:tblStyle w:val="DurumRaporuTablosu"/>
        <w:tblW w:w="5000" w:type="pct"/>
        <w:tblLook w:val="04A0" w:firstRow="1" w:lastRow="0" w:firstColumn="1" w:lastColumn="0" w:noHBand="0" w:noVBand="1"/>
      </w:tblPr>
      <w:tblGrid>
        <w:gridCol w:w="4644"/>
        <w:gridCol w:w="2322"/>
        <w:gridCol w:w="2322"/>
      </w:tblGrid>
      <w:tr w:rsidR="009F17BA" w:rsidTr="00143A5C">
        <w:trPr>
          <w:cnfStyle w:val="100000000000" w:firstRow="1" w:lastRow="0" w:firstColumn="0" w:lastColumn="0" w:oddVBand="0" w:evenVBand="0" w:oddHBand="0" w:evenHBand="0" w:firstRowFirstColumn="0" w:firstRowLastColumn="0" w:lastRowFirstColumn="0" w:lastRowLastColumn="0"/>
        </w:trPr>
        <w:tc>
          <w:tcPr>
            <w:tcW w:w="2500" w:type="pct"/>
          </w:tcPr>
          <w:p w:rsidR="009F17BA" w:rsidRDefault="009F17BA" w:rsidP="00143A5C">
            <w:r w:rsidRPr="009F17BA">
              <w:t>Paydaşlarımız</w:t>
            </w:r>
          </w:p>
        </w:tc>
        <w:tc>
          <w:tcPr>
            <w:tcW w:w="1250" w:type="pct"/>
          </w:tcPr>
          <w:p w:rsidR="009F17BA" w:rsidRDefault="009F17BA" w:rsidP="00143A5C">
            <w:r w:rsidRPr="009F17BA">
              <w:t>İç Paydaş</w:t>
            </w:r>
          </w:p>
        </w:tc>
        <w:tc>
          <w:tcPr>
            <w:tcW w:w="1250" w:type="pct"/>
          </w:tcPr>
          <w:p w:rsidR="009F17BA" w:rsidRDefault="009F17BA" w:rsidP="00143A5C">
            <w:r>
              <w:t>DIŞ</w:t>
            </w:r>
            <w:r w:rsidRPr="009F17BA">
              <w:t xml:space="preserve"> Paydaş</w:t>
            </w:r>
          </w:p>
        </w:tc>
      </w:tr>
      <w:tr w:rsidR="009F17BA" w:rsidTr="00143A5C">
        <w:tc>
          <w:tcPr>
            <w:tcW w:w="2500" w:type="pct"/>
          </w:tcPr>
          <w:p w:rsidR="009F17BA" w:rsidRPr="0074534F" w:rsidRDefault="009F17BA" w:rsidP="00143A5C">
            <w:r w:rsidRPr="0074534F">
              <w:t>Akademik Personel</w:t>
            </w:r>
          </w:p>
        </w:tc>
        <w:tc>
          <w:tcPr>
            <w:tcW w:w="1250" w:type="pct"/>
          </w:tcPr>
          <w:p w:rsidR="009F17BA" w:rsidRDefault="00AE1E50" w:rsidP="00AE1E50">
            <w:pPr>
              <w:jc w:val="center"/>
            </w:pPr>
            <w:r>
              <w:t>X</w:t>
            </w:r>
          </w:p>
        </w:tc>
        <w:tc>
          <w:tcPr>
            <w:tcW w:w="1250" w:type="pct"/>
          </w:tcPr>
          <w:p w:rsidR="009F17BA" w:rsidRDefault="009F17BA" w:rsidP="00143A5C"/>
        </w:tc>
      </w:tr>
      <w:tr w:rsidR="009F17BA" w:rsidTr="00143A5C">
        <w:tc>
          <w:tcPr>
            <w:tcW w:w="2500" w:type="pct"/>
          </w:tcPr>
          <w:p w:rsidR="009F17BA" w:rsidRPr="0074534F" w:rsidRDefault="009F17BA" w:rsidP="00143A5C">
            <w:r w:rsidRPr="0074534F">
              <w:t>İdari Personel</w:t>
            </w:r>
          </w:p>
        </w:tc>
        <w:tc>
          <w:tcPr>
            <w:tcW w:w="1250" w:type="pct"/>
          </w:tcPr>
          <w:p w:rsidR="009F17BA" w:rsidRDefault="00AE1E50" w:rsidP="00AE1E50">
            <w:pPr>
              <w:jc w:val="center"/>
            </w:pPr>
            <w:r>
              <w:t>X</w:t>
            </w:r>
          </w:p>
        </w:tc>
        <w:tc>
          <w:tcPr>
            <w:tcW w:w="1250" w:type="pct"/>
          </w:tcPr>
          <w:p w:rsidR="009F17BA" w:rsidRDefault="009F17BA" w:rsidP="00143A5C"/>
        </w:tc>
      </w:tr>
      <w:tr w:rsidR="00AE1E50" w:rsidTr="00143A5C">
        <w:tc>
          <w:tcPr>
            <w:tcW w:w="2500" w:type="pct"/>
          </w:tcPr>
          <w:p w:rsidR="00AE1E50" w:rsidRPr="0074534F" w:rsidRDefault="00AE1E50" w:rsidP="00143A5C">
            <w:r w:rsidRPr="0074534F">
              <w:t>Öğrenciler</w:t>
            </w:r>
          </w:p>
        </w:tc>
        <w:tc>
          <w:tcPr>
            <w:tcW w:w="1250" w:type="pct"/>
          </w:tcPr>
          <w:p w:rsidR="00AE1E50" w:rsidRDefault="00AE1E50" w:rsidP="00AE1E50">
            <w:pPr>
              <w:jc w:val="center"/>
            </w:pPr>
            <w:r>
              <w:t>X</w:t>
            </w:r>
          </w:p>
        </w:tc>
        <w:tc>
          <w:tcPr>
            <w:tcW w:w="1250" w:type="pct"/>
          </w:tcPr>
          <w:p w:rsidR="00AE1E50" w:rsidRPr="0049531D" w:rsidRDefault="00AE1E50" w:rsidP="00AE1E50">
            <w:pPr>
              <w:jc w:val="center"/>
            </w:pPr>
            <w:r w:rsidRPr="0049531D">
              <w:t>x</w:t>
            </w:r>
          </w:p>
        </w:tc>
      </w:tr>
      <w:tr w:rsidR="00AE1E50" w:rsidTr="00143A5C">
        <w:tc>
          <w:tcPr>
            <w:tcW w:w="2500" w:type="pct"/>
          </w:tcPr>
          <w:p w:rsidR="00AE1E50" w:rsidRPr="0074534F" w:rsidRDefault="00AE1E50" w:rsidP="00143A5C">
            <w:r w:rsidRPr="0074534F">
              <w:t>Öğrenci Aileleri</w:t>
            </w:r>
          </w:p>
        </w:tc>
        <w:tc>
          <w:tcPr>
            <w:tcW w:w="1250" w:type="pct"/>
          </w:tcPr>
          <w:p w:rsidR="00AE1E50" w:rsidRDefault="00AE1E50" w:rsidP="00143A5C"/>
        </w:tc>
        <w:tc>
          <w:tcPr>
            <w:tcW w:w="1250" w:type="pct"/>
          </w:tcPr>
          <w:p w:rsidR="00AE1E50" w:rsidRPr="0049531D" w:rsidRDefault="00AE1E50" w:rsidP="00AE1E50">
            <w:pPr>
              <w:jc w:val="center"/>
            </w:pPr>
            <w:r w:rsidRPr="0049531D">
              <w:t>x</w:t>
            </w:r>
          </w:p>
        </w:tc>
      </w:tr>
      <w:tr w:rsidR="00AE1E50" w:rsidTr="00143A5C">
        <w:tc>
          <w:tcPr>
            <w:tcW w:w="2500" w:type="pct"/>
          </w:tcPr>
          <w:p w:rsidR="00AE1E50" w:rsidRPr="0074534F" w:rsidRDefault="00AE1E50" w:rsidP="00143A5C">
            <w:r w:rsidRPr="0074534F">
              <w:t>Mezunlar</w:t>
            </w:r>
          </w:p>
        </w:tc>
        <w:tc>
          <w:tcPr>
            <w:tcW w:w="1250" w:type="pct"/>
          </w:tcPr>
          <w:p w:rsidR="00AE1E50" w:rsidRDefault="00AE1E50" w:rsidP="00143A5C"/>
        </w:tc>
        <w:tc>
          <w:tcPr>
            <w:tcW w:w="1250" w:type="pct"/>
          </w:tcPr>
          <w:p w:rsidR="00AE1E50" w:rsidRPr="0049531D" w:rsidRDefault="00AE1E50" w:rsidP="00AE1E50">
            <w:pPr>
              <w:jc w:val="center"/>
            </w:pPr>
            <w:r w:rsidRPr="0049531D">
              <w:t>x</w:t>
            </w:r>
          </w:p>
        </w:tc>
      </w:tr>
      <w:tr w:rsidR="00AE1E50" w:rsidTr="00143A5C">
        <w:tc>
          <w:tcPr>
            <w:tcW w:w="2500" w:type="pct"/>
          </w:tcPr>
          <w:p w:rsidR="00AE1E50" w:rsidRPr="0074534F" w:rsidRDefault="00AE1E50" w:rsidP="00143A5C">
            <w:r w:rsidRPr="0074534F">
              <w:t>Hastalar ve Yakınları</w:t>
            </w:r>
          </w:p>
        </w:tc>
        <w:tc>
          <w:tcPr>
            <w:tcW w:w="1250" w:type="pct"/>
          </w:tcPr>
          <w:p w:rsidR="00AE1E50" w:rsidRDefault="00AE1E50" w:rsidP="00143A5C"/>
        </w:tc>
        <w:tc>
          <w:tcPr>
            <w:tcW w:w="1250" w:type="pct"/>
          </w:tcPr>
          <w:p w:rsidR="00AE1E50" w:rsidRPr="0049531D" w:rsidRDefault="00AE1E50" w:rsidP="00AE1E50">
            <w:pPr>
              <w:jc w:val="center"/>
            </w:pPr>
            <w:r w:rsidRPr="0049531D">
              <w:t>x</w:t>
            </w:r>
          </w:p>
        </w:tc>
      </w:tr>
      <w:tr w:rsidR="00AE1E50" w:rsidTr="00143A5C">
        <w:tc>
          <w:tcPr>
            <w:tcW w:w="2500" w:type="pct"/>
          </w:tcPr>
          <w:p w:rsidR="00AE1E50" w:rsidRPr="0074534F" w:rsidRDefault="00AE1E50" w:rsidP="00143A5C">
            <w:r w:rsidRPr="0074534F">
              <w:t>Tedarikçiler</w:t>
            </w:r>
          </w:p>
        </w:tc>
        <w:tc>
          <w:tcPr>
            <w:tcW w:w="1250" w:type="pct"/>
          </w:tcPr>
          <w:p w:rsidR="00AE1E50" w:rsidRDefault="00AE1E50" w:rsidP="00143A5C"/>
        </w:tc>
        <w:tc>
          <w:tcPr>
            <w:tcW w:w="1250" w:type="pct"/>
          </w:tcPr>
          <w:p w:rsidR="00AE1E50" w:rsidRPr="0049531D" w:rsidRDefault="00AE1E50" w:rsidP="00AE1E50">
            <w:pPr>
              <w:jc w:val="center"/>
            </w:pPr>
            <w:r w:rsidRPr="0049531D">
              <w:t>x</w:t>
            </w:r>
          </w:p>
        </w:tc>
      </w:tr>
      <w:tr w:rsidR="009F17BA" w:rsidTr="00143A5C">
        <w:tc>
          <w:tcPr>
            <w:tcW w:w="2500" w:type="pct"/>
          </w:tcPr>
          <w:p w:rsidR="009F17BA" w:rsidRDefault="009F17BA" w:rsidP="00143A5C"/>
        </w:tc>
        <w:tc>
          <w:tcPr>
            <w:tcW w:w="1250" w:type="pct"/>
          </w:tcPr>
          <w:p w:rsidR="009F17BA" w:rsidRDefault="009F17BA" w:rsidP="00143A5C"/>
        </w:tc>
        <w:tc>
          <w:tcPr>
            <w:tcW w:w="1250" w:type="pct"/>
          </w:tcPr>
          <w:p w:rsidR="009F17BA" w:rsidRDefault="009F17BA" w:rsidP="00143A5C"/>
        </w:tc>
      </w:tr>
    </w:tbl>
    <w:p w:rsidR="00E44E3D" w:rsidRPr="00B961B3" w:rsidRDefault="00E44E3D" w:rsidP="00E44E3D">
      <w:pPr>
        <w:pStyle w:val="balk10"/>
        <w:rPr>
          <w:b/>
        </w:rPr>
      </w:pPr>
      <w:r w:rsidRPr="00B961B3">
        <w:rPr>
          <w:b/>
        </w:rPr>
        <w:t>Tablo1</w:t>
      </w:r>
      <w:r>
        <w:rPr>
          <w:b/>
        </w:rPr>
        <w:t>6</w:t>
      </w:r>
      <w:r w:rsidRPr="00B961B3">
        <w:rPr>
          <w:b/>
        </w:rPr>
        <w:t>.</w:t>
      </w:r>
      <w:r w:rsidRPr="00E44E3D">
        <w:rPr>
          <w:b/>
        </w:rPr>
        <w:t>Paydaş Analizi ve veri toplama çalışmalarına katılan bölümlerimiz</w:t>
      </w:r>
    </w:p>
    <w:tbl>
      <w:tblPr>
        <w:tblStyle w:val="DurumRaporuTablosu"/>
        <w:tblW w:w="4946" w:type="pct"/>
        <w:tblLook w:val="04A0" w:firstRow="1" w:lastRow="0" w:firstColumn="1" w:lastColumn="0" w:noHBand="0" w:noVBand="1"/>
      </w:tblPr>
      <w:tblGrid>
        <w:gridCol w:w="1242"/>
        <w:gridCol w:w="7946"/>
      </w:tblGrid>
      <w:tr w:rsidR="00E44E3D" w:rsidTr="00E44E3D">
        <w:trPr>
          <w:cnfStyle w:val="100000000000" w:firstRow="1" w:lastRow="0" w:firstColumn="0" w:lastColumn="0" w:oddVBand="0" w:evenVBand="0" w:oddHBand="0" w:evenHBand="0" w:firstRowFirstColumn="0" w:firstRowLastColumn="0" w:lastRowFirstColumn="0" w:lastRowLastColumn="0"/>
          <w:trHeight w:val="360"/>
        </w:trPr>
        <w:tc>
          <w:tcPr>
            <w:tcW w:w="676" w:type="pct"/>
          </w:tcPr>
          <w:p w:rsidR="00E44E3D" w:rsidRDefault="00E44E3D" w:rsidP="00E44E3D">
            <w:pPr>
              <w:jc w:val="center"/>
            </w:pPr>
            <w:r w:rsidRPr="00E44E3D">
              <w:t>NO</w:t>
            </w:r>
          </w:p>
        </w:tc>
        <w:tc>
          <w:tcPr>
            <w:tcW w:w="4324" w:type="pct"/>
          </w:tcPr>
          <w:p w:rsidR="00E44E3D" w:rsidRDefault="00E44E3D" w:rsidP="00611CD8">
            <w:r w:rsidRPr="00E44E3D">
              <w:t>BİRİM ADI</w:t>
            </w:r>
          </w:p>
        </w:tc>
      </w:tr>
      <w:tr w:rsidR="00E44E3D" w:rsidTr="00E44E3D">
        <w:trPr>
          <w:trHeight w:val="374"/>
        </w:trPr>
        <w:tc>
          <w:tcPr>
            <w:tcW w:w="676" w:type="pct"/>
            <w:vAlign w:val="center"/>
          </w:tcPr>
          <w:p w:rsidR="00E44E3D" w:rsidRPr="0074534F" w:rsidRDefault="00E44E3D" w:rsidP="00E44E3D">
            <w:pPr>
              <w:jc w:val="center"/>
            </w:pPr>
            <w:r>
              <w:t>01</w:t>
            </w:r>
          </w:p>
        </w:tc>
        <w:tc>
          <w:tcPr>
            <w:tcW w:w="4324" w:type="pct"/>
            <w:vAlign w:val="center"/>
          </w:tcPr>
          <w:p w:rsidR="00E44E3D" w:rsidRDefault="00E44E3D" w:rsidP="00E44E3D">
            <w:r>
              <w:t>Ağız, Diş ve Çene Radyolojisi Anabilim Dalı Başkanlığı</w:t>
            </w:r>
          </w:p>
        </w:tc>
      </w:tr>
      <w:tr w:rsidR="00E44E3D" w:rsidTr="00E44E3D">
        <w:trPr>
          <w:trHeight w:val="374"/>
        </w:trPr>
        <w:tc>
          <w:tcPr>
            <w:tcW w:w="676" w:type="pct"/>
            <w:vAlign w:val="center"/>
          </w:tcPr>
          <w:p w:rsidR="00E44E3D" w:rsidRDefault="00E44E3D" w:rsidP="00E44E3D">
            <w:pPr>
              <w:jc w:val="center"/>
            </w:pPr>
            <w:r>
              <w:t>02</w:t>
            </w:r>
          </w:p>
        </w:tc>
        <w:tc>
          <w:tcPr>
            <w:tcW w:w="4324" w:type="pct"/>
            <w:vAlign w:val="center"/>
          </w:tcPr>
          <w:p w:rsidR="00E44E3D" w:rsidRDefault="00E44E3D" w:rsidP="00E44E3D">
            <w:r>
              <w:t>Ağız, Diş ve Çene Cerrahisi Anabilim Dalı Başkanlığı</w:t>
            </w:r>
          </w:p>
        </w:tc>
      </w:tr>
      <w:tr w:rsidR="00E44E3D" w:rsidTr="00E44E3D">
        <w:trPr>
          <w:trHeight w:val="374"/>
        </w:trPr>
        <w:tc>
          <w:tcPr>
            <w:tcW w:w="676" w:type="pct"/>
            <w:vAlign w:val="center"/>
          </w:tcPr>
          <w:p w:rsidR="00E44E3D" w:rsidRDefault="00E44E3D" w:rsidP="00E44E3D">
            <w:pPr>
              <w:jc w:val="center"/>
            </w:pPr>
            <w:r>
              <w:t>03</w:t>
            </w:r>
          </w:p>
        </w:tc>
        <w:tc>
          <w:tcPr>
            <w:tcW w:w="4324" w:type="pct"/>
            <w:vAlign w:val="center"/>
          </w:tcPr>
          <w:p w:rsidR="00E44E3D" w:rsidRDefault="00E44E3D" w:rsidP="00E44E3D">
            <w:r>
              <w:t>Periodontoloji Anabilim Dalı Başkanlığı</w:t>
            </w:r>
          </w:p>
        </w:tc>
      </w:tr>
      <w:tr w:rsidR="00E44E3D" w:rsidTr="00E44E3D">
        <w:trPr>
          <w:trHeight w:val="374"/>
        </w:trPr>
        <w:tc>
          <w:tcPr>
            <w:tcW w:w="676" w:type="pct"/>
            <w:vAlign w:val="center"/>
          </w:tcPr>
          <w:p w:rsidR="00E44E3D" w:rsidRDefault="00E44E3D" w:rsidP="00E44E3D">
            <w:pPr>
              <w:jc w:val="center"/>
            </w:pPr>
            <w:r>
              <w:t>04</w:t>
            </w:r>
          </w:p>
        </w:tc>
        <w:tc>
          <w:tcPr>
            <w:tcW w:w="4324" w:type="pct"/>
            <w:vAlign w:val="center"/>
          </w:tcPr>
          <w:p w:rsidR="00E44E3D" w:rsidRDefault="00E44E3D" w:rsidP="00E44E3D">
            <w:r>
              <w:t>Protetik Diş Tedavisi Anabilim Dalı Başkanlığı</w:t>
            </w:r>
          </w:p>
        </w:tc>
      </w:tr>
      <w:tr w:rsidR="00E44E3D" w:rsidTr="00E44E3D">
        <w:trPr>
          <w:trHeight w:val="374"/>
        </w:trPr>
        <w:tc>
          <w:tcPr>
            <w:tcW w:w="676" w:type="pct"/>
            <w:vAlign w:val="center"/>
          </w:tcPr>
          <w:p w:rsidR="00E44E3D" w:rsidRDefault="00E44E3D" w:rsidP="00E44E3D">
            <w:pPr>
              <w:jc w:val="center"/>
            </w:pPr>
            <w:r>
              <w:t>05</w:t>
            </w:r>
          </w:p>
        </w:tc>
        <w:tc>
          <w:tcPr>
            <w:tcW w:w="4324" w:type="pct"/>
            <w:vAlign w:val="center"/>
          </w:tcPr>
          <w:p w:rsidR="00E44E3D" w:rsidRDefault="00E44E3D" w:rsidP="00E44E3D">
            <w:r>
              <w:t>Restoratif Diş Tedavisi Anabilim Dalı Başkanlığı</w:t>
            </w:r>
          </w:p>
        </w:tc>
      </w:tr>
      <w:tr w:rsidR="00E44E3D" w:rsidTr="00E44E3D">
        <w:trPr>
          <w:trHeight w:val="374"/>
        </w:trPr>
        <w:tc>
          <w:tcPr>
            <w:tcW w:w="676" w:type="pct"/>
            <w:vAlign w:val="center"/>
          </w:tcPr>
          <w:p w:rsidR="00E44E3D" w:rsidRDefault="00E44E3D" w:rsidP="00E44E3D">
            <w:pPr>
              <w:jc w:val="center"/>
            </w:pPr>
            <w:r>
              <w:t>06</w:t>
            </w:r>
          </w:p>
        </w:tc>
        <w:tc>
          <w:tcPr>
            <w:tcW w:w="4324" w:type="pct"/>
            <w:vAlign w:val="center"/>
          </w:tcPr>
          <w:p w:rsidR="00E44E3D" w:rsidRDefault="00E44E3D" w:rsidP="00E44E3D">
            <w:r>
              <w:t>Endodonti Anabilim Dalı Başkanlığı</w:t>
            </w:r>
          </w:p>
        </w:tc>
      </w:tr>
      <w:tr w:rsidR="00E44E3D" w:rsidTr="00E44E3D">
        <w:trPr>
          <w:trHeight w:val="374"/>
        </w:trPr>
        <w:tc>
          <w:tcPr>
            <w:tcW w:w="676" w:type="pct"/>
            <w:vAlign w:val="center"/>
          </w:tcPr>
          <w:p w:rsidR="00E44E3D" w:rsidRDefault="00E44E3D" w:rsidP="00E44E3D">
            <w:pPr>
              <w:jc w:val="center"/>
            </w:pPr>
            <w:r>
              <w:t>07</w:t>
            </w:r>
          </w:p>
        </w:tc>
        <w:tc>
          <w:tcPr>
            <w:tcW w:w="4324" w:type="pct"/>
            <w:vAlign w:val="center"/>
          </w:tcPr>
          <w:p w:rsidR="00E44E3D" w:rsidRDefault="00E44E3D" w:rsidP="00E44E3D">
            <w:r>
              <w:t>Ortodonti Anabilim Dalı Başkanlığı</w:t>
            </w:r>
          </w:p>
        </w:tc>
      </w:tr>
      <w:tr w:rsidR="00E44E3D" w:rsidTr="00E44E3D">
        <w:trPr>
          <w:trHeight w:val="374"/>
        </w:trPr>
        <w:tc>
          <w:tcPr>
            <w:tcW w:w="676" w:type="pct"/>
            <w:vAlign w:val="center"/>
          </w:tcPr>
          <w:p w:rsidR="00E44E3D" w:rsidRDefault="00E44E3D" w:rsidP="00E44E3D">
            <w:pPr>
              <w:jc w:val="center"/>
            </w:pPr>
            <w:r>
              <w:t>08</w:t>
            </w:r>
          </w:p>
        </w:tc>
        <w:tc>
          <w:tcPr>
            <w:tcW w:w="4324" w:type="pct"/>
            <w:vAlign w:val="center"/>
          </w:tcPr>
          <w:p w:rsidR="00E44E3D" w:rsidRDefault="00E44E3D" w:rsidP="00E44E3D">
            <w:r>
              <w:t>Pedodonti Anabilim Dalı Başkanlığı</w:t>
            </w:r>
          </w:p>
        </w:tc>
      </w:tr>
      <w:tr w:rsidR="00E44E3D" w:rsidTr="00E44E3D">
        <w:trPr>
          <w:trHeight w:val="374"/>
        </w:trPr>
        <w:tc>
          <w:tcPr>
            <w:tcW w:w="676" w:type="pct"/>
            <w:vAlign w:val="center"/>
          </w:tcPr>
          <w:p w:rsidR="00E44E3D" w:rsidRDefault="00E44E3D" w:rsidP="00E44E3D"/>
        </w:tc>
        <w:tc>
          <w:tcPr>
            <w:tcW w:w="4324" w:type="pct"/>
            <w:vAlign w:val="center"/>
          </w:tcPr>
          <w:p w:rsidR="00E44E3D" w:rsidRDefault="00E44E3D" w:rsidP="00E44E3D"/>
        </w:tc>
      </w:tr>
    </w:tbl>
    <w:p w:rsidR="00FA7CE1" w:rsidRPr="00FA7CE1" w:rsidRDefault="00FA7CE1" w:rsidP="00FA7CE1">
      <w:pPr>
        <w:jc w:val="both"/>
        <w:rPr>
          <w:rFonts w:asciiTheme="majorHAnsi" w:eastAsiaTheme="majorEastAsia" w:hAnsiTheme="majorHAnsi" w:cstheme="majorBidi"/>
          <w:b/>
          <w:bCs/>
          <w:i/>
          <w:color w:val="C00000"/>
          <w:sz w:val="32"/>
          <w:szCs w:val="28"/>
          <w:u w:val="single"/>
        </w:rPr>
      </w:pPr>
      <w:r w:rsidRPr="00FA7CE1">
        <w:rPr>
          <w:rFonts w:asciiTheme="majorHAnsi" w:eastAsiaTheme="majorEastAsia" w:hAnsiTheme="majorHAnsi" w:cstheme="majorBidi"/>
          <w:b/>
          <w:bCs/>
          <w:i/>
          <w:color w:val="C00000"/>
          <w:sz w:val="32"/>
          <w:szCs w:val="28"/>
          <w:u w:val="single"/>
        </w:rPr>
        <w:t>PAYDAŞ GÖRÜŞLERİN ALINMASI</w:t>
      </w:r>
    </w:p>
    <w:p w:rsidR="00FA7CE1" w:rsidRPr="006F5563" w:rsidRDefault="006F5563" w:rsidP="00FA7CE1">
      <w:pPr>
        <w:jc w:val="both"/>
        <w:rPr>
          <w:rFonts w:asciiTheme="majorHAnsi" w:eastAsiaTheme="majorEastAsia" w:hAnsiTheme="majorHAnsi" w:cstheme="majorBidi"/>
          <w:b/>
          <w:bCs/>
          <w:color w:val="C00000"/>
          <w:sz w:val="32"/>
          <w:szCs w:val="28"/>
        </w:rPr>
      </w:pPr>
      <w:r w:rsidRPr="006F5563">
        <w:rPr>
          <w:rFonts w:asciiTheme="majorHAnsi" w:eastAsiaTheme="majorEastAsia" w:hAnsiTheme="majorHAnsi" w:cstheme="majorBidi"/>
          <w:b/>
          <w:bCs/>
          <w:color w:val="C00000"/>
          <w:sz w:val="32"/>
          <w:szCs w:val="28"/>
        </w:rPr>
        <w:t>İç Paydaşlar</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Fakülte çalışa</w:t>
      </w:r>
      <w:r w:rsidR="006F5563" w:rsidRPr="006F5563">
        <w:rPr>
          <w:rFonts w:asciiTheme="majorHAnsi" w:hAnsiTheme="majorHAnsi" w:cs="Times New Roman"/>
        </w:rPr>
        <w:t>nlarının görüşleri her yıl 10. veya 11. a</w:t>
      </w:r>
      <w:r w:rsidRPr="006F5563">
        <w:rPr>
          <w:rFonts w:asciiTheme="majorHAnsi" w:hAnsiTheme="majorHAnsi" w:cs="Times New Roman"/>
        </w:rPr>
        <w:t xml:space="preserve">yda kapalı ve açık </w:t>
      </w:r>
      <w:r w:rsidR="006F5563" w:rsidRPr="006F5563">
        <w:rPr>
          <w:rFonts w:asciiTheme="majorHAnsi" w:hAnsiTheme="majorHAnsi" w:cs="Times New Roman"/>
        </w:rPr>
        <w:t>u</w:t>
      </w:r>
      <w:r w:rsidRPr="006F5563">
        <w:rPr>
          <w:rFonts w:asciiTheme="majorHAnsi" w:hAnsiTheme="majorHAnsi" w:cs="Times New Roman"/>
        </w:rPr>
        <w:t>çl</w:t>
      </w:r>
      <w:r w:rsidR="006F5563" w:rsidRPr="006F5563">
        <w:rPr>
          <w:rFonts w:asciiTheme="majorHAnsi" w:hAnsiTheme="majorHAnsi" w:cs="Times New Roman"/>
        </w:rPr>
        <w:t>u</w:t>
      </w:r>
      <w:r w:rsidRPr="006F5563">
        <w:rPr>
          <w:rFonts w:asciiTheme="majorHAnsi" w:hAnsiTheme="majorHAnsi" w:cs="Times New Roman"/>
        </w:rPr>
        <w:t xml:space="preserve"> sorulardan oluşan anketlerle alınmaktadır. Akademik, idari ve temizlik personeline olmak üzere üç farklı soru kâğıdı kullanılmaktadır. Personelin katılımını en üst düzeyde tutmak için yönetim desteği alınır. Cevaplandırılmış soru kâğıtları Kalite Yönetim Birimi tarafından analiz edilir. </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 xml:space="preserve">Öğrencilere uygulanan anketlerde Dekanlık tarafından hem öğrencinin fakülte hizmetlerini hem de öğretim üyelerini değerlendirmesi için hazırlanan iki ayrı soru kâğıtları ile yürütülmektedir. </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Anketler dışında personelin görüşleri ‘Güvenlik Raporlama Sistemi ’üzerindense alınmaktadır. Bu sistemle personel yüzyüze iletmeye çekindiği konuları elektronik ortamda kişisel bilgilerini paylaşmadan veya bekleme salonlarındaki görüş öneri kutuları aracılığı ile fakülte yönetimine iletmektedir.</w:t>
      </w:r>
    </w:p>
    <w:p w:rsidR="00FA7CE1" w:rsidRPr="006F5563" w:rsidRDefault="00FA7CE1" w:rsidP="00FA7CE1">
      <w:pPr>
        <w:jc w:val="both"/>
        <w:rPr>
          <w:rFonts w:asciiTheme="majorHAnsi" w:hAnsiTheme="majorHAnsi" w:cs="Times New Roman"/>
        </w:rPr>
      </w:pPr>
    </w:p>
    <w:p w:rsidR="00FA7CE1" w:rsidRPr="006F5563" w:rsidRDefault="006F5563" w:rsidP="00FA7CE1">
      <w:pPr>
        <w:jc w:val="both"/>
        <w:rPr>
          <w:rFonts w:asciiTheme="majorHAnsi" w:eastAsiaTheme="majorEastAsia" w:hAnsiTheme="majorHAnsi" w:cstheme="majorBidi"/>
          <w:b/>
          <w:bCs/>
          <w:color w:val="C00000"/>
          <w:sz w:val="32"/>
          <w:szCs w:val="28"/>
        </w:rPr>
      </w:pPr>
      <w:r w:rsidRPr="006F5563">
        <w:rPr>
          <w:rFonts w:asciiTheme="majorHAnsi" w:eastAsiaTheme="majorEastAsia" w:hAnsiTheme="majorHAnsi" w:cstheme="majorBidi"/>
          <w:b/>
          <w:bCs/>
          <w:color w:val="C00000"/>
          <w:sz w:val="32"/>
          <w:szCs w:val="28"/>
        </w:rPr>
        <w:lastRenderedPageBreak/>
        <w:t xml:space="preserve">Dış Paydaşlar </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 xml:space="preserve">Sağlık hizmetinden faydalanan hastaların memnuniyet düzeyleri anketlerle ölçülmektedir. Bu anketler her yıl Şubat ayından Aralık ayı ortalarına kadar devam eder. Ayaktan, yatan ve ilk muayene hastalarının görüşleri farklı tekniklerle alınmaktadır. </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Ayaktan Hasta İçin: Önceden hazırlanmış sorular elektronik ortamda cevaplandırılır ve saklanır. Ayaktan hastalara, 444 71 38 nolu kurumsal hattan görüşmeler kayıt altına alınarak anketör personel tarafından yapılan telefon görüşmeleri ile ulaşılır. Yıl içerisinde 250.000 üzerinde hasta hizmetten faydalandığı için en az 1000 kişiye anket yapılması hedeflenmektedir. Hastalar farklı tarihlerde rastgele örneklem tekniği ile belirlenmektedir.</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 xml:space="preserve">Yatan hastada anketör hastayla yüz yüze görüşerek ankette yer alan sorulara cevap almaktadır. </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 xml:space="preserve">İlk muayene kliniğindeki hastaların işlemleri çok kısa sürede tamamlandığı için hasta klinikten ayrılırken soru kâğıdı sekreter tarafından verilmektedir. </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 xml:space="preserve">Hastalardan anketlerle alınan görüşler, Kalite Yönetim Birimi tarafından işlenmektedir. </w:t>
      </w:r>
    </w:p>
    <w:p w:rsidR="00FA7CE1" w:rsidRPr="006F5563" w:rsidRDefault="00FA7CE1" w:rsidP="00FA7CE1">
      <w:pPr>
        <w:jc w:val="both"/>
        <w:rPr>
          <w:rFonts w:asciiTheme="majorHAnsi" w:hAnsiTheme="majorHAnsi" w:cs="Times New Roman"/>
        </w:rPr>
      </w:pPr>
      <w:r w:rsidRPr="006F5563">
        <w:rPr>
          <w:rFonts w:asciiTheme="majorHAnsi" w:hAnsiTheme="majorHAnsi" w:cs="Times New Roman"/>
        </w:rPr>
        <w:t>Bununla birlikte, hastalardan gelen tüm mektuplar (şikâyet, öneri, teşekkür, bilği talebi) incelenerek görüşlerin içerik analizleri yapılmaktadır. Hastalardan elde edilen bu sonuçlar yılsonu yönetimi gözden geçirme toplantısında ele alınarak sorunlara yönelik çözüm önerileri geliştirilmektedir.</w:t>
      </w:r>
    </w:p>
    <w:p w:rsidR="00AE1E50" w:rsidRDefault="00AE1E50" w:rsidP="00FA7CE1">
      <w:pPr>
        <w:jc w:val="both"/>
        <w:rPr>
          <w:rFonts w:asciiTheme="majorHAnsi" w:hAnsiTheme="majorHAnsi" w:cs="Times New Roman"/>
        </w:rPr>
      </w:pPr>
      <w:r w:rsidRPr="00AE1E50">
        <w:rPr>
          <w:rFonts w:asciiTheme="majorHAnsi" w:hAnsiTheme="majorHAnsi" w:cs="Times New Roman"/>
        </w:rPr>
        <w:t>Kalite çalışmaları kapsamında yapılan hasta görüş anketlerinde hastaların genel olarak hastaneden memnun olduğu görülmektedir. Özellikle hastanenin temizliği konusunda hastaların % 91 temizliği iyi ve üstünde bulmuştur. Hastaların kurumumuzu tercih sebepleri arasında en önde gelen sebebin hizmet kalitesine güven olduğu görülmektedir. Tedavi imkânı bulan hastaların %89’unun tekrar fakültemizi tercih etmek istediğini belirtmesi genel bir memnuniyet göstergesi ol</w:t>
      </w:r>
      <w:r w:rsidR="00941859">
        <w:rPr>
          <w:rFonts w:asciiTheme="majorHAnsi" w:hAnsiTheme="majorHAnsi" w:cs="Times New Roman"/>
        </w:rPr>
        <w:t>arak kabul edilmektedir.</w:t>
      </w:r>
    </w:p>
    <w:p w:rsidR="00E80669" w:rsidRPr="00E80669" w:rsidRDefault="00E80669" w:rsidP="00E80669">
      <w:pPr>
        <w:pStyle w:val="CM43"/>
        <w:tabs>
          <w:tab w:val="left" w:pos="993"/>
        </w:tabs>
        <w:spacing w:after="0" w:line="360" w:lineRule="auto"/>
        <w:jc w:val="both"/>
        <w:rPr>
          <w:rFonts w:asciiTheme="majorHAnsi" w:eastAsiaTheme="minorHAnsi" w:hAnsiTheme="majorHAnsi" w:cs="Times New Roman"/>
          <w:b/>
          <w:sz w:val="22"/>
          <w:szCs w:val="22"/>
          <w:lang w:eastAsia="en-US"/>
        </w:rPr>
      </w:pPr>
      <w:r w:rsidRPr="00E80669">
        <w:rPr>
          <w:rFonts w:asciiTheme="majorHAnsi" w:eastAsiaTheme="minorHAnsi" w:hAnsiTheme="majorHAnsi" w:cs="Times New Roman"/>
          <w:b/>
          <w:sz w:val="22"/>
          <w:szCs w:val="22"/>
          <w:lang w:eastAsia="en-US"/>
        </w:rPr>
        <w:t>Çalışanların motivasyonunun artırılması amacıyla çalışanlara yönelik olarak düzenlenen sosyal etkinlikler şunlardır:</w:t>
      </w:r>
    </w:p>
    <w:p w:rsidR="00E80669" w:rsidRPr="00E80669" w:rsidRDefault="00E80669" w:rsidP="00E80669">
      <w:pPr>
        <w:numPr>
          <w:ilvl w:val="5"/>
          <w:numId w:val="5"/>
        </w:numPr>
        <w:autoSpaceDE w:val="0"/>
        <w:autoSpaceDN w:val="0"/>
        <w:adjustRightInd w:val="0"/>
        <w:spacing w:after="0" w:line="360" w:lineRule="auto"/>
        <w:ind w:left="0" w:firstLine="567"/>
        <w:jc w:val="both"/>
        <w:rPr>
          <w:rFonts w:asciiTheme="majorHAnsi" w:hAnsiTheme="majorHAnsi" w:cs="Times New Roman"/>
        </w:rPr>
      </w:pPr>
      <w:r w:rsidRPr="00E80669">
        <w:rPr>
          <w:rFonts w:asciiTheme="majorHAnsi" w:hAnsiTheme="majorHAnsi" w:cs="Times New Roman"/>
        </w:rPr>
        <w:t>Yılbaşı Kutlaması veya yılbaşı hediyesi minik çikolata dağıtımı</w:t>
      </w:r>
    </w:p>
    <w:p w:rsidR="00E80669" w:rsidRPr="00E80669" w:rsidRDefault="00E80669" w:rsidP="00E80669">
      <w:pPr>
        <w:numPr>
          <w:ilvl w:val="5"/>
          <w:numId w:val="5"/>
        </w:numPr>
        <w:autoSpaceDE w:val="0"/>
        <w:autoSpaceDN w:val="0"/>
        <w:adjustRightInd w:val="0"/>
        <w:spacing w:after="0" w:line="360" w:lineRule="auto"/>
        <w:ind w:left="0" w:firstLine="567"/>
        <w:jc w:val="both"/>
        <w:rPr>
          <w:rFonts w:asciiTheme="majorHAnsi" w:hAnsiTheme="majorHAnsi" w:cs="Times New Roman"/>
        </w:rPr>
      </w:pPr>
      <w:r w:rsidRPr="00E80669">
        <w:rPr>
          <w:rFonts w:asciiTheme="majorHAnsi" w:hAnsiTheme="majorHAnsi" w:cs="Times New Roman"/>
        </w:rPr>
        <w:t>Önlük Giyme Töreni</w:t>
      </w:r>
      <w:r w:rsidRPr="00E80669">
        <w:rPr>
          <w:rFonts w:asciiTheme="majorHAnsi" w:hAnsiTheme="majorHAnsi" w:cs="Times New Roman"/>
        </w:rPr>
        <w:tab/>
      </w:r>
    </w:p>
    <w:p w:rsidR="00E80669" w:rsidRPr="00E80669" w:rsidRDefault="00E80669" w:rsidP="00E80669">
      <w:pPr>
        <w:numPr>
          <w:ilvl w:val="5"/>
          <w:numId w:val="5"/>
        </w:numPr>
        <w:autoSpaceDE w:val="0"/>
        <w:autoSpaceDN w:val="0"/>
        <w:adjustRightInd w:val="0"/>
        <w:spacing w:after="0" w:line="360" w:lineRule="auto"/>
        <w:ind w:left="0" w:firstLine="567"/>
        <w:jc w:val="both"/>
        <w:rPr>
          <w:rFonts w:asciiTheme="majorHAnsi" w:hAnsiTheme="majorHAnsi" w:cs="Times New Roman"/>
        </w:rPr>
      </w:pPr>
      <w:r w:rsidRPr="00E80669">
        <w:rPr>
          <w:rFonts w:asciiTheme="majorHAnsi" w:hAnsiTheme="majorHAnsi" w:cs="Times New Roman"/>
        </w:rPr>
        <w:t>Mezuniyet Töreni ve Kokteyli</w:t>
      </w:r>
    </w:p>
    <w:p w:rsidR="00E80669" w:rsidRPr="00E80669" w:rsidRDefault="00E80669" w:rsidP="00E80669">
      <w:pPr>
        <w:numPr>
          <w:ilvl w:val="5"/>
          <w:numId w:val="5"/>
        </w:numPr>
        <w:autoSpaceDE w:val="0"/>
        <w:autoSpaceDN w:val="0"/>
        <w:adjustRightInd w:val="0"/>
        <w:spacing w:after="0" w:line="360" w:lineRule="auto"/>
        <w:ind w:left="0" w:firstLine="567"/>
        <w:jc w:val="both"/>
        <w:rPr>
          <w:rFonts w:asciiTheme="majorHAnsi" w:hAnsiTheme="majorHAnsi" w:cs="Times New Roman"/>
        </w:rPr>
      </w:pPr>
      <w:r w:rsidRPr="00E80669">
        <w:rPr>
          <w:rFonts w:asciiTheme="majorHAnsi" w:hAnsiTheme="majorHAnsi" w:cs="Times New Roman"/>
        </w:rPr>
        <w:t xml:space="preserve">Mezuniyet Balosu </w:t>
      </w:r>
    </w:p>
    <w:p w:rsidR="00941859" w:rsidRDefault="00E80669" w:rsidP="00E80669">
      <w:pPr>
        <w:numPr>
          <w:ilvl w:val="5"/>
          <w:numId w:val="5"/>
        </w:numPr>
        <w:autoSpaceDE w:val="0"/>
        <w:autoSpaceDN w:val="0"/>
        <w:adjustRightInd w:val="0"/>
        <w:spacing w:after="0" w:line="360" w:lineRule="auto"/>
        <w:ind w:left="0" w:firstLine="567"/>
        <w:jc w:val="both"/>
        <w:rPr>
          <w:rFonts w:asciiTheme="majorHAnsi" w:hAnsiTheme="majorHAnsi" w:cs="Times New Roman"/>
        </w:rPr>
      </w:pPr>
      <w:r w:rsidRPr="00E80669">
        <w:rPr>
          <w:rFonts w:asciiTheme="majorHAnsi" w:hAnsiTheme="majorHAnsi" w:cs="Times New Roman"/>
        </w:rPr>
        <w:t>Fakültemiz çalışanlarına iftar yemeği</w:t>
      </w:r>
    </w:p>
    <w:p w:rsidR="00941859" w:rsidRDefault="00941859" w:rsidP="00E80669">
      <w:pPr>
        <w:numPr>
          <w:ilvl w:val="5"/>
          <w:numId w:val="5"/>
        </w:numPr>
        <w:autoSpaceDE w:val="0"/>
        <w:autoSpaceDN w:val="0"/>
        <w:adjustRightInd w:val="0"/>
        <w:spacing w:after="0" w:line="360" w:lineRule="auto"/>
        <w:ind w:left="0" w:firstLine="567"/>
        <w:jc w:val="both"/>
        <w:rPr>
          <w:rFonts w:asciiTheme="majorHAnsi" w:hAnsiTheme="majorHAnsi" w:cs="Times New Roman"/>
        </w:rPr>
      </w:pPr>
      <w:r>
        <w:rPr>
          <w:rFonts w:asciiTheme="majorHAnsi" w:hAnsiTheme="majorHAnsi" w:cs="Times New Roman"/>
        </w:rPr>
        <w:t>Bebeği olan personele Dekan adına kutlama mesajı ile birlikte logolu battaniye ve zıbın takımı hediye edilmektedir.</w:t>
      </w:r>
    </w:p>
    <w:p w:rsidR="00E80669" w:rsidRDefault="00941859" w:rsidP="00E80669">
      <w:pPr>
        <w:numPr>
          <w:ilvl w:val="5"/>
          <w:numId w:val="5"/>
        </w:numPr>
        <w:autoSpaceDE w:val="0"/>
        <w:autoSpaceDN w:val="0"/>
        <w:adjustRightInd w:val="0"/>
        <w:spacing w:after="0" w:line="360" w:lineRule="auto"/>
        <w:ind w:left="0" w:firstLine="567"/>
        <w:jc w:val="both"/>
        <w:rPr>
          <w:rFonts w:asciiTheme="majorHAnsi" w:hAnsiTheme="majorHAnsi" w:cs="Times New Roman"/>
        </w:rPr>
      </w:pPr>
      <w:r>
        <w:rPr>
          <w:rFonts w:asciiTheme="majorHAnsi" w:hAnsiTheme="majorHAnsi" w:cs="Times New Roman"/>
        </w:rPr>
        <w:t>Tüm akademik ve idari personele doğum günü kartları gönderilmektedir.</w:t>
      </w:r>
    </w:p>
    <w:p w:rsidR="00260923" w:rsidRDefault="00260923">
      <w:pPr>
        <w:rPr>
          <w:rFonts w:asciiTheme="majorHAnsi" w:eastAsiaTheme="majorEastAsia" w:hAnsiTheme="majorHAnsi" w:cstheme="majorBidi"/>
          <w:b/>
          <w:bCs/>
          <w:color w:val="C00000"/>
          <w:sz w:val="32"/>
          <w:szCs w:val="28"/>
        </w:rPr>
      </w:pPr>
      <w:bookmarkStart w:id="53" w:name="_Toc488140860"/>
      <w:bookmarkStart w:id="54" w:name="_Toc488242306"/>
      <w:r>
        <w:br w:type="page"/>
      </w:r>
    </w:p>
    <w:p w:rsidR="00E80669" w:rsidRPr="00E80669" w:rsidRDefault="00E80669" w:rsidP="00E80669">
      <w:pPr>
        <w:pStyle w:val="Balk1"/>
      </w:pPr>
      <w:r w:rsidRPr="00EA4F8A">
        <w:lastRenderedPageBreak/>
        <w:t>2.8. Kurumsal GZFT</w:t>
      </w:r>
      <w:r>
        <w:t xml:space="preserve"> / </w:t>
      </w:r>
      <w:r w:rsidRPr="00EA4F8A">
        <w:t>SWOT</w:t>
      </w:r>
      <w:bookmarkEnd w:id="53"/>
      <w:bookmarkEnd w:id="54"/>
    </w:p>
    <w:p w:rsidR="00E80669" w:rsidRPr="00180771" w:rsidRDefault="00E80669" w:rsidP="00E80669">
      <w:pPr>
        <w:pStyle w:val="Balk2"/>
        <w:rPr>
          <w:rFonts w:eastAsia="Times New Roman"/>
        </w:rPr>
      </w:pPr>
      <w:bookmarkStart w:id="55" w:name="_Toc488140861"/>
      <w:bookmarkStart w:id="56" w:name="_Toc488242307"/>
      <w:r>
        <w:rPr>
          <w:rFonts w:eastAsia="Times New Roman"/>
        </w:rPr>
        <w:t>2.8.1.</w:t>
      </w:r>
      <w:r w:rsidRPr="00180771">
        <w:rPr>
          <w:rFonts w:eastAsia="Times New Roman"/>
        </w:rPr>
        <w:t>Güçlü Yönler</w:t>
      </w:r>
      <w:bookmarkEnd w:id="55"/>
      <w:bookmarkEnd w:id="56"/>
    </w:p>
    <w:p w:rsidR="00E80669" w:rsidRPr="00E80669" w:rsidRDefault="00E80669" w:rsidP="00E80669">
      <w:pPr>
        <w:pStyle w:val="CM21"/>
        <w:numPr>
          <w:ilvl w:val="0"/>
          <w:numId w:val="6"/>
        </w:numPr>
        <w:tabs>
          <w:tab w:val="left" w:pos="284"/>
          <w:tab w:val="left" w:pos="567"/>
          <w:tab w:val="left" w:pos="1134"/>
          <w:tab w:val="left" w:pos="1276"/>
        </w:tabs>
        <w:spacing w:line="360" w:lineRule="auto"/>
        <w:ind w:left="284" w:firstLine="0"/>
        <w:jc w:val="both"/>
        <w:rPr>
          <w:rFonts w:asciiTheme="majorHAnsi" w:eastAsiaTheme="minorHAnsi" w:hAnsiTheme="majorHAnsi" w:cs="Times New Roman"/>
          <w:sz w:val="22"/>
          <w:szCs w:val="22"/>
          <w:lang w:eastAsia="en-US"/>
        </w:rPr>
      </w:pPr>
      <w:r w:rsidRPr="00E80669">
        <w:rPr>
          <w:rFonts w:asciiTheme="majorHAnsi" w:eastAsiaTheme="minorHAnsi" w:hAnsiTheme="majorHAnsi" w:cs="Times New Roman"/>
          <w:sz w:val="22"/>
          <w:szCs w:val="22"/>
          <w:lang w:eastAsia="en-US"/>
        </w:rPr>
        <w:t xml:space="preserve">Yeni bina ve </w:t>
      </w:r>
      <w:r w:rsidR="0021540A" w:rsidRPr="00E80669">
        <w:rPr>
          <w:rFonts w:asciiTheme="majorHAnsi" w:eastAsiaTheme="minorHAnsi" w:hAnsiTheme="majorHAnsi" w:cs="Times New Roman"/>
          <w:sz w:val="22"/>
          <w:szCs w:val="22"/>
          <w:lang w:eastAsia="en-US"/>
        </w:rPr>
        <w:t>imkânlarla</w:t>
      </w:r>
      <w:r w:rsidRPr="00E80669">
        <w:rPr>
          <w:rFonts w:asciiTheme="majorHAnsi" w:eastAsiaTheme="minorHAnsi" w:hAnsiTheme="majorHAnsi" w:cs="Times New Roman"/>
          <w:sz w:val="22"/>
          <w:szCs w:val="22"/>
          <w:lang w:eastAsia="en-US"/>
        </w:rPr>
        <w:t xml:space="preserve"> hizmet veriliyor olması (</w:t>
      </w:r>
      <w:r w:rsidR="00634D56" w:rsidRPr="00207874">
        <w:rPr>
          <w:rFonts w:asciiTheme="majorHAnsi" w:hAnsiTheme="majorHAnsi" w:cs="Times New Roman"/>
        </w:rPr>
        <w:t>21.516</w:t>
      </w:r>
      <w:r w:rsidRPr="00E80669">
        <w:rPr>
          <w:rFonts w:asciiTheme="majorHAnsi" w:eastAsiaTheme="minorHAnsi" w:hAnsiTheme="majorHAnsi" w:cs="Times New Roman"/>
          <w:sz w:val="22"/>
          <w:szCs w:val="22"/>
          <w:lang w:eastAsia="en-US"/>
        </w:rPr>
        <w:t xml:space="preserve"> m2’lik)</w:t>
      </w:r>
      <w:r w:rsidR="00933F60">
        <w:rPr>
          <w:rFonts w:asciiTheme="majorHAnsi" w:eastAsiaTheme="minorHAnsi" w:hAnsiTheme="majorHAnsi" w:cs="Times New Roman"/>
          <w:sz w:val="22"/>
          <w:szCs w:val="22"/>
          <w:lang w:eastAsia="en-US"/>
        </w:rPr>
        <w:t>,</w:t>
      </w:r>
    </w:p>
    <w:p w:rsidR="00E80669" w:rsidRPr="00E80669" w:rsidRDefault="00E80669" w:rsidP="00E80669">
      <w:pPr>
        <w:pStyle w:val="CM21"/>
        <w:numPr>
          <w:ilvl w:val="0"/>
          <w:numId w:val="6"/>
        </w:numPr>
        <w:tabs>
          <w:tab w:val="left" w:pos="284"/>
          <w:tab w:val="left" w:pos="567"/>
          <w:tab w:val="left" w:pos="1134"/>
          <w:tab w:val="left" w:pos="1276"/>
        </w:tabs>
        <w:spacing w:line="360" w:lineRule="auto"/>
        <w:ind w:left="284" w:firstLine="0"/>
        <w:jc w:val="both"/>
        <w:rPr>
          <w:rFonts w:asciiTheme="majorHAnsi" w:eastAsiaTheme="minorHAnsi" w:hAnsiTheme="majorHAnsi" w:cs="Times New Roman"/>
          <w:sz w:val="22"/>
          <w:szCs w:val="22"/>
          <w:lang w:eastAsia="en-US"/>
        </w:rPr>
      </w:pPr>
      <w:r w:rsidRPr="00E80669">
        <w:rPr>
          <w:rFonts w:asciiTheme="majorHAnsi" w:eastAsiaTheme="minorHAnsi" w:hAnsiTheme="majorHAnsi" w:cs="Times New Roman"/>
          <w:sz w:val="22"/>
          <w:szCs w:val="22"/>
          <w:lang w:eastAsia="en-US"/>
        </w:rPr>
        <w:t>Avrupa’da Diş Hekimliği Eğitimini standardize hale getirmek için faaliyet gösteren AssociationforDentalEducation in Europe (ADEE)’ye üye olunması, İngiltere Plymouth Üniversitesi ile ERASMUS Kapsamında Ders Verme Hareketliliği anlaşma yapılması</w:t>
      </w:r>
      <w:r w:rsidR="00933F60">
        <w:rPr>
          <w:rFonts w:asciiTheme="majorHAnsi" w:eastAsiaTheme="minorHAnsi" w:hAnsiTheme="majorHAnsi" w:cs="Times New Roman"/>
          <w:sz w:val="22"/>
          <w:szCs w:val="22"/>
          <w:lang w:eastAsia="en-US"/>
        </w:rPr>
        <w:t>.</w:t>
      </w:r>
    </w:p>
    <w:p w:rsidR="00E80669" w:rsidRPr="00BA0270" w:rsidRDefault="00E80669" w:rsidP="00BA0270">
      <w:pPr>
        <w:pStyle w:val="CM21"/>
        <w:numPr>
          <w:ilvl w:val="0"/>
          <w:numId w:val="6"/>
        </w:numPr>
        <w:tabs>
          <w:tab w:val="left" w:pos="284"/>
          <w:tab w:val="left" w:pos="567"/>
          <w:tab w:val="left" w:pos="1134"/>
          <w:tab w:val="left" w:pos="1276"/>
        </w:tabs>
        <w:spacing w:line="360" w:lineRule="auto"/>
        <w:ind w:left="284" w:firstLine="0"/>
        <w:jc w:val="both"/>
        <w:rPr>
          <w:rFonts w:asciiTheme="majorHAnsi" w:eastAsiaTheme="minorHAnsi" w:hAnsiTheme="majorHAnsi" w:cs="Times New Roman"/>
          <w:sz w:val="22"/>
          <w:szCs w:val="22"/>
          <w:lang w:eastAsia="en-US"/>
        </w:rPr>
      </w:pPr>
      <w:r w:rsidRPr="00E80669">
        <w:rPr>
          <w:rFonts w:asciiTheme="majorHAnsi" w:eastAsiaTheme="minorHAnsi" w:hAnsiTheme="majorHAnsi" w:cs="Times New Roman"/>
          <w:sz w:val="22"/>
          <w:szCs w:val="22"/>
          <w:lang w:eastAsia="en-US"/>
        </w:rPr>
        <w:t>Üniversitenin öğretim elemanları ve öğrencileri için sağlamış olduğu sosyal olanaklar,</w:t>
      </w:r>
    </w:p>
    <w:p w:rsidR="00E80669" w:rsidRPr="00E80669" w:rsidRDefault="00E80669" w:rsidP="00E80669">
      <w:pPr>
        <w:pStyle w:val="Default"/>
        <w:numPr>
          <w:ilvl w:val="0"/>
          <w:numId w:val="6"/>
        </w:numPr>
        <w:tabs>
          <w:tab w:val="left" w:pos="284"/>
          <w:tab w:val="left" w:pos="567"/>
          <w:tab w:val="left" w:pos="1134"/>
          <w:tab w:val="left" w:pos="1276"/>
        </w:tabs>
        <w:spacing w:line="360" w:lineRule="auto"/>
        <w:ind w:left="284" w:firstLine="0"/>
        <w:jc w:val="both"/>
        <w:rPr>
          <w:rFonts w:asciiTheme="majorHAnsi" w:eastAsiaTheme="minorHAnsi" w:hAnsiTheme="majorHAnsi" w:cs="Times New Roman"/>
          <w:color w:val="auto"/>
          <w:sz w:val="22"/>
          <w:szCs w:val="22"/>
          <w:lang w:eastAsia="en-US"/>
        </w:rPr>
      </w:pPr>
      <w:r w:rsidRPr="00E80669">
        <w:rPr>
          <w:rFonts w:asciiTheme="majorHAnsi" w:eastAsiaTheme="minorHAnsi" w:hAnsiTheme="majorHAnsi" w:cs="Times New Roman"/>
          <w:color w:val="auto"/>
          <w:sz w:val="22"/>
          <w:szCs w:val="22"/>
          <w:lang w:eastAsia="en-US"/>
        </w:rPr>
        <w:t xml:space="preserve">Toplum Ağız ve Diş Sağlığı saha taramalarının </w:t>
      </w:r>
      <w:r w:rsidR="008D05F6">
        <w:rPr>
          <w:rFonts w:asciiTheme="majorHAnsi" w:eastAsiaTheme="minorHAnsi" w:hAnsiTheme="majorHAnsi" w:cs="Times New Roman"/>
          <w:color w:val="auto"/>
          <w:sz w:val="22"/>
          <w:szCs w:val="22"/>
          <w:lang w:eastAsia="en-US"/>
        </w:rPr>
        <w:t>lisans öğrencilerinin de içinde olduğu faaliyetlerle yapılabiliyor olması,</w:t>
      </w:r>
    </w:p>
    <w:p w:rsidR="00E80669" w:rsidRPr="00E80669" w:rsidRDefault="00FB6C79" w:rsidP="00E80669">
      <w:pPr>
        <w:numPr>
          <w:ilvl w:val="0"/>
          <w:numId w:val="6"/>
        </w:numPr>
        <w:tabs>
          <w:tab w:val="left" w:pos="284"/>
          <w:tab w:val="left" w:pos="567"/>
          <w:tab w:val="left" w:pos="709"/>
          <w:tab w:val="left" w:pos="1134"/>
          <w:tab w:val="left" w:pos="1276"/>
        </w:tabs>
        <w:spacing w:after="0" w:line="360" w:lineRule="auto"/>
        <w:ind w:left="284" w:firstLine="0"/>
        <w:jc w:val="both"/>
        <w:rPr>
          <w:rFonts w:asciiTheme="majorHAnsi" w:hAnsiTheme="majorHAnsi" w:cs="Times New Roman"/>
        </w:rPr>
      </w:pPr>
      <w:r>
        <w:rPr>
          <w:rFonts w:asciiTheme="majorHAnsi" w:hAnsiTheme="majorHAnsi" w:cs="Times New Roman"/>
        </w:rPr>
        <w:t xml:space="preserve">Üniversitemiz bünyesinde Ağız, Diş Sağlığı programı eğitiminin Fakültemiz içerisinde </w:t>
      </w:r>
      <w:r w:rsidR="00E80669" w:rsidRPr="00E80669">
        <w:rPr>
          <w:rFonts w:asciiTheme="majorHAnsi" w:hAnsiTheme="majorHAnsi" w:cs="Times New Roman"/>
        </w:rPr>
        <w:t>veriliyor olması</w:t>
      </w:r>
      <w:r w:rsidR="00933F60">
        <w:rPr>
          <w:rFonts w:asciiTheme="majorHAnsi" w:hAnsiTheme="majorHAnsi" w:cs="Times New Roman"/>
        </w:rPr>
        <w:t>,</w:t>
      </w:r>
    </w:p>
    <w:p w:rsidR="00E80669" w:rsidRPr="00E80669" w:rsidRDefault="00FB6C79" w:rsidP="00E80669">
      <w:pPr>
        <w:numPr>
          <w:ilvl w:val="0"/>
          <w:numId w:val="6"/>
        </w:numPr>
        <w:tabs>
          <w:tab w:val="left" w:pos="284"/>
          <w:tab w:val="left" w:pos="567"/>
          <w:tab w:val="left" w:pos="709"/>
          <w:tab w:val="left" w:pos="1276"/>
        </w:tabs>
        <w:spacing w:after="0" w:line="360" w:lineRule="auto"/>
        <w:ind w:left="284" w:firstLine="0"/>
        <w:jc w:val="both"/>
        <w:rPr>
          <w:rFonts w:asciiTheme="majorHAnsi" w:hAnsiTheme="majorHAnsi" w:cs="Times New Roman"/>
        </w:rPr>
      </w:pPr>
      <w:r>
        <w:rPr>
          <w:rFonts w:asciiTheme="majorHAnsi" w:hAnsiTheme="majorHAnsi" w:cs="Times New Roman"/>
        </w:rPr>
        <w:t>Fakültemiz bü</w:t>
      </w:r>
      <w:r w:rsidR="00A255B3">
        <w:rPr>
          <w:rFonts w:asciiTheme="majorHAnsi" w:hAnsiTheme="majorHAnsi" w:cs="Times New Roman"/>
        </w:rPr>
        <w:t xml:space="preserve">nyesinde 16 yatak kapasiteli </w:t>
      </w:r>
      <w:r>
        <w:rPr>
          <w:rFonts w:asciiTheme="majorHAnsi" w:hAnsiTheme="majorHAnsi" w:cs="Times New Roman"/>
        </w:rPr>
        <w:t xml:space="preserve">Ağız, Diş ve Çene </w:t>
      </w:r>
      <w:r w:rsidR="00A255B3">
        <w:rPr>
          <w:rFonts w:asciiTheme="majorHAnsi" w:hAnsiTheme="majorHAnsi" w:cs="Times New Roman"/>
        </w:rPr>
        <w:t>Cerrahisi Hastanesinin kesintisiz hizmet verebiliyor olması</w:t>
      </w:r>
      <w:r w:rsidR="00933F60">
        <w:rPr>
          <w:rFonts w:asciiTheme="majorHAnsi" w:hAnsiTheme="majorHAnsi" w:cs="Times New Roman"/>
        </w:rPr>
        <w:t>,</w:t>
      </w:r>
    </w:p>
    <w:p w:rsidR="0076324D" w:rsidRDefault="0076324D" w:rsidP="00E80669">
      <w:pPr>
        <w:numPr>
          <w:ilvl w:val="0"/>
          <w:numId w:val="6"/>
        </w:numPr>
        <w:tabs>
          <w:tab w:val="left" w:pos="284"/>
          <w:tab w:val="left" w:pos="567"/>
          <w:tab w:val="left" w:pos="709"/>
          <w:tab w:val="left" w:pos="1276"/>
        </w:tabs>
        <w:spacing w:after="0" w:line="360" w:lineRule="auto"/>
        <w:ind w:left="284" w:firstLine="0"/>
        <w:jc w:val="both"/>
        <w:rPr>
          <w:rFonts w:asciiTheme="majorHAnsi" w:hAnsiTheme="majorHAnsi" w:cs="Times New Roman"/>
        </w:rPr>
      </w:pPr>
      <w:r>
        <w:rPr>
          <w:rFonts w:asciiTheme="majorHAnsi" w:hAnsiTheme="majorHAnsi" w:cs="Times New Roman"/>
        </w:rPr>
        <w:t xml:space="preserve">Çok Amaçlı Diş Protez Laboratuvarının Fakültenin tüm Diş Protez Laboratuvarı işlerini </w:t>
      </w:r>
      <w:r w:rsidR="00E33489">
        <w:rPr>
          <w:rFonts w:asciiTheme="majorHAnsi" w:hAnsiTheme="majorHAnsi" w:cs="Times New Roman"/>
        </w:rPr>
        <w:t xml:space="preserve">ilave </w:t>
      </w:r>
      <w:r>
        <w:rPr>
          <w:rFonts w:asciiTheme="majorHAnsi" w:hAnsiTheme="majorHAnsi" w:cs="Times New Roman"/>
        </w:rPr>
        <w:t>hizmet alımına gerek kalmaksızın yapabiliyor olması. Ülkemizde bu kapasitede ve yeterlilikteki ilk ve tek kamu kurumu olması</w:t>
      </w:r>
      <w:r w:rsidR="00933F60">
        <w:rPr>
          <w:rFonts w:asciiTheme="majorHAnsi" w:hAnsiTheme="majorHAnsi" w:cs="Times New Roman"/>
        </w:rPr>
        <w:t>,</w:t>
      </w:r>
    </w:p>
    <w:p w:rsidR="0076324D" w:rsidRDefault="005D3604" w:rsidP="00E80669">
      <w:pPr>
        <w:numPr>
          <w:ilvl w:val="0"/>
          <w:numId w:val="6"/>
        </w:numPr>
        <w:tabs>
          <w:tab w:val="left" w:pos="284"/>
          <w:tab w:val="left" w:pos="567"/>
          <w:tab w:val="left" w:pos="709"/>
          <w:tab w:val="left" w:pos="1276"/>
        </w:tabs>
        <w:spacing w:after="0" w:line="360" w:lineRule="auto"/>
        <w:ind w:left="284" w:firstLine="0"/>
        <w:jc w:val="both"/>
        <w:rPr>
          <w:rFonts w:asciiTheme="majorHAnsi" w:hAnsiTheme="majorHAnsi" w:cs="Times New Roman"/>
        </w:rPr>
      </w:pPr>
      <w:r>
        <w:rPr>
          <w:rFonts w:asciiTheme="majorHAnsi" w:hAnsiTheme="majorHAnsi" w:cs="Times New Roman"/>
        </w:rPr>
        <w:t>Merkezi Sterilizasyon Birimi</w:t>
      </w:r>
      <w:r w:rsidR="00F92F37">
        <w:rPr>
          <w:rFonts w:asciiTheme="majorHAnsi" w:hAnsiTheme="majorHAnsi" w:cs="Times New Roman"/>
        </w:rPr>
        <w:t>nin etkin bir şekilde çalışıyor olması ve dış paydaşlarca bunun biliniyor olması</w:t>
      </w:r>
      <w:r w:rsidR="00933F60">
        <w:rPr>
          <w:rFonts w:asciiTheme="majorHAnsi" w:hAnsiTheme="majorHAnsi" w:cs="Times New Roman"/>
        </w:rPr>
        <w:t>,</w:t>
      </w:r>
    </w:p>
    <w:p w:rsidR="0076324D" w:rsidRDefault="0076324D" w:rsidP="00E80669">
      <w:pPr>
        <w:numPr>
          <w:ilvl w:val="0"/>
          <w:numId w:val="6"/>
        </w:numPr>
        <w:tabs>
          <w:tab w:val="left" w:pos="284"/>
          <w:tab w:val="left" w:pos="567"/>
          <w:tab w:val="left" w:pos="709"/>
          <w:tab w:val="left" w:pos="1276"/>
        </w:tabs>
        <w:spacing w:after="0" w:line="360" w:lineRule="auto"/>
        <w:ind w:left="284" w:firstLine="0"/>
        <w:jc w:val="both"/>
        <w:rPr>
          <w:rFonts w:asciiTheme="majorHAnsi" w:hAnsiTheme="majorHAnsi" w:cs="Times New Roman"/>
        </w:rPr>
      </w:pPr>
      <w:r>
        <w:rPr>
          <w:rFonts w:asciiTheme="majorHAnsi" w:hAnsiTheme="majorHAnsi" w:cs="Times New Roman"/>
        </w:rPr>
        <w:t>C</w:t>
      </w:r>
      <w:r w:rsidRPr="00E80669">
        <w:rPr>
          <w:rFonts w:asciiTheme="majorHAnsi" w:hAnsiTheme="majorHAnsi" w:cs="Times New Roman"/>
        </w:rPr>
        <w:t>anlı cerrahi</w:t>
      </w:r>
      <w:r>
        <w:rPr>
          <w:rFonts w:asciiTheme="majorHAnsi" w:hAnsiTheme="majorHAnsi" w:cs="Times New Roman"/>
        </w:rPr>
        <w:t xml:space="preserve">lerin HD kalitesinde yayın yapılarak eğitim verebilme </w:t>
      </w:r>
      <w:r w:rsidRPr="00E80669">
        <w:rPr>
          <w:rFonts w:asciiTheme="majorHAnsi" w:hAnsiTheme="majorHAnsi" w:cs="Times New Roman"/>
        </w:rPr>
        <w:t>imkanı olması</w:t>
      </w:r>
      <w:r w:rsidR="00933F60">
        <w:rPr>
          <w:rFonts w:asciiTheme="majorHAnsi" w:hAnsiTheme="majorHAnsi" w:cs="Times New Roman"/>
        </w:rPr>
        <w:t>,</w:t>
      </w:r>
    </w:p>
    <w:p w:rsidR="006976E8" w:rsidRPr="00E80669" w:rsidRDefault="006976E8" w:rsidP="00E80669">
      <w:pPr>
        <w:numPr>
          <w:ilvl w:val="0"/>
          <w:numId w:val="6"/>
        </w:numPr>
        <w:tabs>
          <w:tab w:val="left" w:pos="284"/>
          <w:tab w:val="left" w:pos="567"/>
          <w:tab w:val="left" w:pos="709"/>
          <w:tab w:val="left" w:pos="1276"/>
        </w:tabs>
        <w:spacing w:after="0" w:line="360" w:lineRule="auto"/>
        <w:ind w:left="284" w:firstLine="0"/>
        <w:jc w:val="both"/>
        <w:rPr>
          <w:rFonts w:asciiTheme="majorHAnsi" w:hAnsiTheme="majorHAnsi" w:cs="Times New Roman"/>
        </w:rPr>
      </w:pPr>
      <w:r>
        <w:rPr>
          <w:rFonts w:asciiTheme="majorHAnsi" w:hAnsiTheme="majorHAnsi" w:cs="Times New Roman"/>
        </w:rPr>
        <w:t>Fakültemiz bünyesinde</w:t>
      </w:r>
      <w:r w:rsidR="00F92F37">
        <w:rPr>
          <w:rFonts w:asciiTheme="majorHAnsi" w:hAnsiTheme="majorHAnsi" w:cs="Times New Roman"/>
        </w:rPr>
        <w:t xml:space="preserve">ki kütüphane ve bilgisayar laboratuvarının öğrenciler tarafından </w:t>
      </w:r>
      <w:r>
        <w:rPr>
          <w:rFonts w:asciiTheme="majorHAnsi" w:hAnsiTheme="majorHAnsi" w:cs="Times New Roman"/>
        </w:rPr>
        <w:t>mesai saatleri dışında da faydalanabildiği bulunması</w:t>
      </w:r>
      <w:r w:rsidR="00933F60">
        <w:rPr>
          <w:rFonts w:asciiTheme="majorHAnsi" w:hAnsiTheme="majorHAnsi" w:cs="Times New Roman"/>
        </w:rPr>
        <w:t>,</w:t>
      </w:r>
    </w:p>
    <w:p w:rsidR="00E80669" w:rsidRDefault="00E80669" w:rsidP="00E80669">
      <w:pPr>
        <w:numPr>
          <w:ilvl w:val="0"/>
          <w:numId w:val="6"/>
        </w:numPr>
        <w:tabs>
          <w:tab w:val="left" w:pos="284"/>
          <w:tab w:val="left" w:pos="567"/>
          <w:tab w:val="left" w:pos="709"/>
          <w:tab w:val="left" w:pos="1276"/>
        </w:tabs>
        <w:spacing w:after="0" w:line="360" w:lineRule="auto"/>
        <w:ind w:left="284" w:firstLine="0"/>
        <w:jc w:val="both"/>
        <w:rPr>
          <w:rFonts w:asciiTheme="majorHAnsi" w:hAnsiTheme="majorHAnsi" w:cs="Times New Roman"/>
        </w:rPr>
      </w:pPr>
      <w:r w:rsidRPr="00E80669">
        <w:rPr>
          <w:rFonts w:asciiTheme="majorHAnsi" w:hAnsiTheme="majorHAnsi" w:cs="Times New Roman"/>
        </w:rPr>
        <w:t xml:space="preserve">ISO 9001-2008 Kalite Yönetim Belgesi’nin </w:t>
      </w:r>
      <w:r w:rsidR="00AF7161">
        <w:rPr>
          <w:rFonts w:asciiTheme="majorHAnsi" w:hAnsiTheme="majorHAnsi" w:cs="Times New Roman"/>
        </w:rPr>
        <w:t xml:space="preserve">önceden alınmış olması ve Kalite Yönetim Sistemleri ile ilgili </w:t>
      </w:r>
      <w:r w:rsidR="00F92F37">
        <w:rPr>
          <w:rFonts w:asciiTheme="majorHAnsi" w:hAnsiTheme="majorHAnsi" w:cs="Times New Roman"/>
        </w:rPr>
        <w:t>kurumsal hafızaya sahip olunması</w:t>
      </w:r>
      <w:r w:rsidR="00933F60">
        <w:rPr>
          <w:rFonts w:asciiTheme="majorHAnsi" w:hAnsiTheme="majorHAnsi" w:cs="Times New Roman"/>
        </w:rPr>
        <w:t>,</w:t>
      </w:r>
    </w:p>
    <w:p w:rsidR="00BA0270" w:rsidRDefault="00BA0270" w:rsidP="00E80669">
      <w:pPr>
        <w:numPr>
          <w:ilvl w:val="0"/>
          <w:numId w:val="6"/>
        </w:numPr>
        <w:tabs>
          <w:tab w:val="left" w:pos="284"/>
          <w:tab w:val="left" w:pos="567"/>
          <w:tab w:val="left" w:pos="709"/>
          <w:tab w:val="left" w:pos="1276"/>
        </w:tabs>
        <w:spacing w:after="0" w:line="360" w:lineRule="auto"/>
        <w:ind w:left="284" w:firstLine="0"/>
        <w:jc w:val="both"/>
        <w:rPr>
          <w:rFonts w:asciiTheme="majorHAnsi" w:hAnsiTheme="majorHAnsi" w:cs="Times New Roman"/>
        </w:rPr>
      </w:pPr>
      <w:r>
        <w:rPr>
          <w:rFonts w:asciiTheme="majorHAnsi" w:hAnsiTheme="majorHAnsi" w:cs="Times New Roman"/>
        </w:rPr>
        <w:t xml:space="preserve">Niteliği ve niceliği yüksek </w:t>
      </w:r>
      <w:r w:rsidR="00F749A3">
        <w:rPr>
          <w:rFonts w:asciiTheme="majorHAnsi" w:hAnsiTheme="majorHAnsi" w:cs="Times New Roman"/>
        </w:rPr>
        <w:t>cihazların bulunduğu araştırma laboratuvarının Fakültemiz bünyesinde bulunması ve web üzerinden erişimin sağlanabiliyor olması,</w:t>
      </w:r>
    </w:p>
    <w:p w:rsidR="0091715D" w:rsidRDefault="0091715D" w:rsidP="0091715D">
      <w:pPr>
        <w:numPr>
          <w:ilvl w:val="0"/>
          <w:numId w:val="6"/>
        </w:numPr>
        <w:tabs>
          <w:tab w:val="left" w:pos="284"/>
          <w:tab w:val="left" w:pos="567"/>
          <w:tab w:val="left" w:pos="709"/>
          <w:tab w:val="left" w:pos="1134"/>
        </w:tabs>
        <w:spacing w:after="0" w:line="360" w:lineRule="auto"/>
        <w:ind w:hanging="76"/>
        <w:jc w:val="both"/>
        <w:rPr>
          <w:rFonts w:asciiTheme="majorHAnsi" w:hAnsiTheme="majorHAnsi" w:cs="Times New Roman"/>
        </w:rPr>
      </w:pPr>
      <w:r>
        <w:rPr>
          <w:rFonts w:asciiTheme="majorHAnsi" w:hAnsiTheme="majorHAnsi" w:cs="Times New Roman"/>
        </w:rPr>
        <w:t>Öğrenci Klüpleri için fiziki mekanların bulunma</w:t>
      </w:r>
      <w:r w:rsidR="003F11A5">
        <w:rPr>
          <w:rFonts w:asciiTheme="majorHAnsi" w:hAnsiTheme="majorHAnsi" w:cs="Times New Roman"/>
        </w:rPr>
        <w:t>sı,</w:t>
      </w:r>
    </w:p>
    <w:p w:rsidR="00E80669" w:rsidRDefault="00E80669" w:rsidP="00E80669">
      <w:pPr>
        <w:tabs>
          <w:tab w:val="left" w:pos="567"/>
          <w:tab w:val="left" w:pos="5620"/>
        </w:tabs>
        <w:spacing w:after="0" w:line="360" w:lineRule="auto"/>
        <w:ind w:firstLine="567"/>
        <w:jc w:val="both"/>
        <w:rPr>
          <w:rFonts w:eastAsia="Times New Roman" w:cs="Times New Roman"/>
          <w:sz w:val="24"/>
          <w:szCs w:val="24"/>
        </w:rPr>
      </w:pPr>
    </w:p>
    <w:p w:rsidR="00E80669" w:rsidRPr="00180771" w:rsidRDefault="00E80669" w:rsidP="00E80669">
      <w:pPr>
        <w:pStyle w:val="Balk2"/>
        <w:rPr>
          <w:rFonts w:eastAsia="Times New Roman"/>
        </w:rPr>
      </w:pPr>
      <w:bookmarkStart w:id="57" w:name="_Toc488140862"/>
      <w:bookmarkStart w:id="58" w:name="_Toc488242308"/>
      <w:r>
        <w:rPr>
          <w:rFonts w:eastAsia="Times New Roman"/>
        </w:rPr>
        <w:t>2.8.2.</w:t>
      </w:r>
      <w:r w:rsidRPr="00180771">
        <w:rPr>
          <w:rFonts w:eastAsia="Times New Roman"/>
        </w:rPr>
        <w:t>Zayıf Yönler</w:t>
      </w:r>
      <w:bookmarkEnd w:id="57"/>
      <w:bookmarkEnd w:id="58"/>
    </w:p>
    <w:p w:rsidR="005C5412" w:rsidRDefault="00E80669" w:rsidP="00E80669">
      <w:pPr>
        <w:pStyle w:val="CM23"/>
        <w:numPr>
          <w:ilvl w:val="0"/>
          <w:numId w:val="7"/>
        </w:numPr>
        <w:tabs>
          <w:tab w:val="left" w:pos="284"/>
          <w:tab w:val="left" w:pos="567"/>
          <w:tab w:val="left" w:pos="1134"/>
        </w:tabs>
        <w:spacing w:line="360" w:lineRule="auto"/>
        <w:ind w:left="0" w:firstLine="283"/>
        <w:jc w:val="both"/>
        <w:rPr>
          <w:rFonts w:asciiTheme="majorHAnsi" w:eastAsiaTheme="minorHAnsi" w:hAnsiTheme="majorHAnsi" w:cs="Times New Roman"/>
          <w:sz w:val="22"/>
          <w:szCs w:val="22"/>
          <w:lang w:eastAsia="en-US"/>
        </w:rPr>
      </w:pPr>
      <w:r w:rsidRPr="00E80669">
        <w:rPr>
          <w:rFonts w:asciiTheme="majorHAnsi" w:eastAsiaTheme="minorHAnsi" w:hAnsiTheme="majorHAnsi" w:cs="Times New Roman"/>
          <w:sz w:val="22"/>
          <w:szCs w:val="22"/>
          <w:lang w:eastAsia="en-US"/>
        </w:rPr>
        <w:t>Öğrenci ve personel yemekhanelerinin Fakülte dışında belirli alanlarda toplanması</w:t>
      </w:r>
    </w:p>
    <w:p w:rsidR="00E80669" w:rsidRPr="00E80669" w:rsidRDefault="005C5412" w:rsidP="00E80669">
      <w:pPr>
        <w:pStyle w:val="CM23"/>
        <w:numPr>
          <w:ilvl w:val="0"/>
          <w:numId w:val="7"/>
        </w:numPr>
        <w:tabs>
          <w:tab w:val="left" w:pos="284"/>
          <w:tab w:val="left" w:pos="567"/>
          <w:tab w:val="left" w:pos="1134"/>
        </w:tabs>
        <w:spacing w:line="360" w:lineRule="auto"/>
        <w:ind w:left="0" w:firstLine="283"/>
        <w:jc w:val="both"/>
        <w:rPr>
          <w:rFonts w:asciiTheme="majorHAnsi" w:eastAsiaTheme="minorHAnsi" w:hAnsiTheme="majorHAnsi" w:cs="Times New Roman"/>
          <w:sz w:val="22"/>
          <w:szCs w:val="22"/>
          <w:lang w:eastAsia="en-US"/>
        </w:rPr>
      </w:pPr>
      <w:r>
        <w:rPr>
          <w:rFonts w:asciiTheme="majorHAnsi" w:eastAsiaTheme="minorHAnsi" w:hAnsiTheme="majorHAnsi" w:cs="Times New Roman"/>
          <w:sz w:val="22"/>
          <w:szCs w:val="22"/>
          <w:lang w:eastAsia="en-US"/>
        </w:rPr>
        <w:t>Fakültemiz bünyesinde yemekhanenin bulunması</w:t>
      </w:r>
    </w:p>
    <w:p w:rsidR="00E80669" w:rsidRPr="00E80669" w:rsidRDefault="00E80669" w:rsidP="00E80669">
      <w:pPr>
        <w:numPr>
          <w:ilvl w:val="0"/>
          <w:numId w:val="7"/>
        </w:numPr>
        <w:tabs>
          <w:tab w:val="left" w:pos="284"/>
          <w:tab w:val="left" w:pos="567"/>
          <w:tab w:val="left" w:pos="1134"/>
        </w:tabs>
        <w:spacing w:after="0" w:line="360" w:lineRule="auto"/>
        <w:ind w:left="0" w:firstLine="283"/>
        <w:jc w:val="both"/>
        <w:rPr>
          <w:rFonts w:asciiTheme="majorHAnsi" w:hAnsiTheme="majorHAnsi" w:cs="Times New Roman"/>
        </w:rPr>
      </w:pPr>
      <w:r w:rsidRPr="00E80669">
        <w:rPr>
          <w:rFonts w:asciiTheme="majorHAnsi" w:hAnsiTheme="majorHAnsi" w:cs="Times New Roman"/>
        </w:rPr>
        <w:t xml:space="preserve">Entegre klinik </w:t>
      </w:r>
      <w:r w:rsidR="0007400F">
        <w:rPr>
          <w:rFonts w:asciiTheme="majorHAnsi" w:hAnsiTheme="majorHAnsi" w:cs="Times New Roman"/>
        </w:rPr>
        <w:t>olmaması</w:t>
      </w:r>
      <w:r w:rsidRPr="00E80669">
        <w:rPr>
          <w:rFonts w:asciiTheme="majorHAnsi" w:hAnsiTheme="majorHAnsi" w:cs="Times New Roman"/>
        </w:rPr>
        <w:t>,</w:t>
      </w:r>
    </w:p>
    <w:p w:rsidR="00E80669" w:rsidRDefault="00E80669" w:rsidP="00E80669">
      <w:pPr>
        <w:numPr>
          <w:ilvl w:val="0"/>
          <w:numId w:val="7"/>
        </w:numPr>
        <w:tabs>
          <w:tab w:val="left" w:pos="284"/>
          <w:tab w:val="left" w:pos="567"/>
          <w:tab w:val="left" w:pos="709"/>
          <w:tab w:val="left" w:pos="1134"/>
        </w:tabs>
        <w:spacing w:after="0" w:line="360" w:lineRule="auto"/>
        <w:ind w:left="284" w:firstLine="0"/>
        <w:jc w:val="both"/>
        <w:rPr>
          <w:rFonts w:asciiTheme="majorHAnsi" w:hAnsiTheme="majorHAnsi" w:cs="Times New Roman"/>
        </w:rPr>
      </w:pPr>
      <w:r w:rsidRPr="00E80669">
        <w:rPr>
          <w:rFonts w:asciiTheme="majorHAnsi" w:hAnsiTheme="majorHAnsi" w:cs="Times New Roman"/>
        </w:rPr>
        <w:t xml:space="preserve">Restoratif  </w:t>
      </w:r>
      <w:r w:rsidR="003F06F0">
        <w:rPr>
          <w:rFonts w:asciiTheme="majorHAnsi" w:hAnsiTheme="majorHAnsi" w:cs="Times New Roman"/>
        </w:rPr>
        <w:t xml:space="preserve">Diş </w:t>
      </w:r>
      <w:r w:rsidRPr="00E80669">
        <w:rPr>
          <w:rFonts w:asciiTheme="majorHAnsi" w:hAnsiTheme="majorHAnsi" w:cs="Times New Roman"/>
        </w:rPr>
        <w:t>Tedavisi ve Endodonti Anabilim Dalları</w:t>
      </w:r>
      <w:r w:rsidR="003F06F0">
        <w:rPr>
          <w:rFonts w:asciiTheme="majorHAnsi" w:hAnsiTheme="majorHAnsi" w:cs="Times New Roman"/>
        </w:rPr>
        <w:t xml:space="preserve"> için</w:t>
      </w:r>
      <w:r w:rsidRPr="00E80669">
        <w:rPr>
          <w:rFonts w:asciiTheme="majorHAnsi" w:hAnsiTheme="majorHAnsi" w:cs="Times New Roman"/>
        </w:rPr>
        <w:t xml:space="preserve"> </w:t>
      </w:r>
      <w:r w:rsidR="003F06F0">
        <w:rPr>
          <w:rFonts w:asciiTheme="majorHAnsi" w:hAnsiTheme="majorHAnsi" w:cs="Times New Roman"/>
        </w:rPr>
        <w:t>ortak kliniği kullanıyor olması</w:t>
      </w:r>
      <w:r w:rsidRPr="00E80669">
        <w:rPr>
          <w:rFonts w:asciiTheme="majorHAnsi" w:hAnsiTheme="majorHAnsi" w:cs="Times New Roman"/>
        </w:rPr>
        <w:t>,</w:t>
      </w:r>
    </w:p>
    <w:p w:rsidR="005C5412" w:rsidRDefault="00F065D1" w:rsidP="005C5412">
      <w:pPr>
        <w:numPr>
          <w:ilvl w:val="0"/>
          <w:numId w:val="7"/>
        </w:numPr>
        <w:tabs>
          <w:tab w:val="left" w:pos="284"/>
          <w:tab w:val="left" w:pos="567"/>
          <w:tab w:val="left" w:pos="709"/>
          <w:tab w:val="left" w:pos="1134"/>
        </w:tabs>
        <w:spacing w:after="0" w:line="360" w:lineRule="auto"/>
        <w:ind w:left="284" w:firstLine="0"/>
        <w:jc w:val="both"/>
        <w:rPr>
          <w:rFonts w:asciiTheme="majorHAnsi" w:hAnsiTheme="majorHAnsi" w:cs="Times New Roman"/>
        </w:rPr>
      </w:pPr>
      <w:r>
        <w:rPr>
          <w:rFonts w:asciiTheme="majorHAnsi" w:hAnsiTheme="majorHAnsi" w:cs="Times New Roman"/>
        </w:rPr>
        <w:t>657sayılı kanuna tabii personel sayısının az olmas</w:t>
      </w:r>
      <w:r w:rsidR="003F06F0">
        <w:rPr>
          <w:rFonts w:asciiTheme="majorHAnsi" w:hAnsiTheme="majorHAnsi" w:cs="Times New Roman"/>
        </w:rPr>
        <w:t>ı,</w:t>
      </w:r>
    </w:p>
    <w:p w:rsidR="005C5412" w:rsidRDefault="005C5412" w:rsidP="005C5412">
      <w:pPr>
        <w:tabs>
          <w:tab w:val="left" w:pos="284"/>
          <w:tab w:val="left" w:pos="567"/>
          <w:tab w:val="left" w:pos="709"/>
          <w:tab w:val="left" w:pos="1134"/>
        </w:tabs>
        <w:spacing w:after="0" w:line="360" w:lineRule="auto"/>
        <w:ind w:left="284"/>
        <w:jc w:val="both"/>
        <w:rPr>
          <w:rFonts w:asciiTheme="majorHAnsi" w:hAnsiTheme="majorHAnsi" w:cs="Times New Roman"/>
        </w:rPr>
      </w:pPr>
    </w:p>
    <w:p w:rsidR="00550C07" w:rsidRDefault="00550C07" w:rsidP="005C5412">
      <w:pPr>
        <w:tabs>
          <w:tab w:val="left" w:pos="284"/>
          <w:tab w:val="left" w:pos="567"/>
          <w:tab w:val="left" w:pos="709"/>
          <w:tab w:val="left" w:pos="1134"/>
        </w:tabs>
        <w:spacing w:after="0" w:line="360" w:lineRule="auto"/>
        <w:ind w:left="284"/>
        <w:jc w:val="both"/>
        <w:rPr>
          <w:rFonts w:asciiTheme="majorHAnsi" w:hAnsiTheme="majorHAnsi" w:cs="Times New Roman"/>
        </w:rPr>
      </w:pPr>
    </w:p>
    <w:p w:rsidR="00550C07" w:rsidRPr="005C5412" w:rsidRDefault="00550C07" w:rsidP="005C5412">
      <w:pPr>
        <w:tabs>
          <w:tab w:val="left" w:pos="284"/>
          <w:tab w:val="left" w:pos="567"/>
          <w:tab w:val="left" w:pos="709"/>
          <w:tab w:val="left" w:pos="1134"/>
        </w:tabs>
        <w:spacing w:after="0" w:line="360" w:lineRule="auto"/>
        <w:ind w:left="284"/>
        <w:jc w:val="both"/>
        <w:rPr>
          <w:rFonts w:asciiTheme="majorHAnsi" w:hAnsiTheme="majorHAnsi" w:cs="Times New Roman"/>
        </w:rPr>
      </w:pPr>
    </w:p>
    <w:p w:rsidR="00E80669" w:rsidRPr="00180771" w:rsidRDefault="00E80669" w:rsidP="00E80669">
      <w:pPr>
        <w:pStyle w:val="Balk2"/>
        <w:rPr>
          <w:rFonts w:eastAsia="Times New Roman"/>
        </w:rPr>
      </w:pPr>
      <w:bookmarkStart w:id="59" w:name="_Toc488140863"/>
      <w:bookmarkStart w:id="60" w:name="_Toc488242309"/>
      <w:r>
        <w:rPr>
          <w:rFonts w:eastAsia="Times New Roman"/>
        </w:rPr>
        <w:lastRenderedPageBreak/>
        <w:t>2.8.3.</w:t>
      </w:r>
      <w:r w:rsidRPr="00180771">
        <w:rPr>
          <w:rFonts w:eastAsia="Times New Roman"/>
        </w:rPr>
        <w:t>Fırsatlar</w:t>
      </w:r>
      <w:bookmarkEnd w:id="59"/>
      <w:bookmarkEnd w:id="60"/>
    </w:p>
    <w:p w:rsidR="00E80669" w:rsidRPr="00E80669" w:rsidRDefault="00550C07" w:rsidP="00E80669">
      <w:pPr>
        <w:numPr>
          <w:ilvl w:val="0"/>
          <w:numId w:val="8"/>
        </w:numPr>
        <w:tabs>
          <w:tab w:val="left" w:pos="284"/>
          <w:tab w:val="left" w:pos="567"/>
          <w:tab w:val="left" w:pos="1134"/>
        </w:tabs>
        <w:spacing w:after="0" w:line="360" w:lineRule="auto"/>
        <w:ind w:left="284" w:firstLine="0"/>
        <w:jc w:val="both"/>
        <w:rPr>
          <w:rFonts w:asciiTheme="majorHAnsi" w:hAnsiTheme="majorHAnsi" w:cs="Times New Roman"/>
        </w:rPr>
      </w:pPr>
      <w:r>
        <w:rPr>
          <w:rFonts w:asciiTheme="majorHAnsi" w:hAnsiTheme="majorHAnsi" w:cs="Times New Roman"/>
        </w:rPr>
        <w:t xml:space="preserve">Yapılacak </w:t>
      </w:r>
      <w:r w:rsidR="00F065D1">
        <w:rPr>
          <w:rFonts w:asciiTheme="majorHAnsi" w:hAnsiTheme="majorHAnsi" w:cs="Times New Roman"/>
        </w:rPr>
        <w:t xml:space="preserve">ek bina ile </w:t>
      </w:r>
      <w:r w:rsidR="00E80669" w:rsidRPr="00E80669">
        <w:rPr>
          <w:rFonts w:asciiTheme="majorHAnsi" w:hAnsiTheme="majorHAnsi" w:cs="Times New Roman"/>
        </w:rPr>
        <w:t>fiziksel alan artış imkanı</w:t>
      </w:r>
      <w:r w:rsidR="00F065D1">
        <w:rPr>
          <w:rFonts w:asciiTheme="majorHAnsi" w:hAnsiTheme="majorHAnsi" w:cs="Times New Roman"/>
        </w:rPr>
        <w:t>nın oluşması</w:t>
      </w:r>
    </w:p>
    <w:p w:rsidR="00E80669" w:rsidRPr="00E80669" w:rsidRDefault="00E80669" w:rsidP="00E80669">
      <w:pPr>
        <w:widowControl w:val="0"/>
        <w:numPr>
          <w:ilvl w:val="0"/>
          <w:numId w:val="8"/>
        </w:numPr>
        <w:tabs>
          <w:tab w:val="left" w:pos="284"/>
          <w:tab w:val="left" w:pos="567"/>
          <w:tab w:val="left" w:pos="1134"/>
        </w:tabs>
        <w:autoSpaceDE w:val="0"/>
        <w:autoSpaceDN w:val="0"/>
        <w:adjustRightInd w:val="0"/>
        <w:spacing w:after="0" w:line="360" w:lineRule="auto"/>
        <w:ind w:left="284" w:firstLine="0"/>
        <w:jc w:val="both"/>
        <w:rPr>
          <w:rFonts w:asciiTheme="majorHAnsi" w:hAnsiTheme="majorHAnsi" w:cs="Times New Roman"/>
        </w:rPr>
      </w:pPr>
      <w:r w:rsidRPr="00E80669">
        <w:rPr>
          <w:rFonts w:asciiTheme="majorHAnsi" w:hAnsiTheme="majorHAnsi" w:cs="Times New Roman"/>
        </w:rPr>
        <w:t>Koruy</w:t>
      </w:r>
      <w:r w:rsidR="003F06F0">
        <w:rPr>
          <w:rFonts w:asciiTheme="majorHAnsi" w:hAnsiTheme="majorHAnsi" w:cs="Times New Roman"/>
        </w:rPr>
        <w:t>u</w:t>
      </w:r>
      <w:r w:rsidRPr="00E80669">
        <w:rPr>
          <w:rFonts w:asciiTheme="majorHAnsi" w:hAnsiTheme="majorHAnsi" w:cs="Times New Roman"/>
        </w:rPr>
        <w:t>cu Ağız Sağlığı Hizmetinin daha yaygın hale getirilmesi</w:t>
      </w:r>
    </w:p>
    <w:p w:rsidR="004629B0" w:rsidRDefault="004629B0" w:rsidP="00E80669">
      <w:pPr>
        <w:widowControl w:val="0"/>
        <w:numPr>
          <w:ilvl w:val="0"/>
          <w:numId w:val="8"/>
        </w:numPr>
        <w:tabs>
          <w:tab w:val="left" w:pos="284"/>
          <w:tab w:val="left" w:pos="567"/>
          <w:tab w:val="left" w:pos="1134"/>
        </w:tabs>
        <w:autoSpaceDE w:val="0"/>
        <w:autoSpaceDN w:val="0"/>
        <w:adjustRightInd w:val="0"/>
        <w:spacing w:after="0" w:line="360" w:lineRule="auto"/>
        <w:ind w:left="284" w:firstLine="0"/>
        <w:jc w:val="both"/>
        <w:rPr>
          <w:rFonts w:asciiTheme="majorHAnsi" w:hAnsiTheme="majorHAnsi" w:cs="Times New Roman"/>
        </w:rPr>
      </w:pPr>
      <w:r>
        <w:rPr>
          <w:rFonts w:asciiTheme="majorHAnsi" w:hAnsiTheme="majorHAnsi" w:cs="Times New Roman"/>
        </w:rPr>
        <w:t>Hastalar tarafından Fakültemizin bölge hastanesi olarak kabul görmesi</w:t>
      </w:r>
    </w:p>
    <w:p w:rsidR="00D00515" w:rsidRDefault="00D00515" w:rsidP="00E80669">
      <w:pPr>
        <w:widowControl w:val="0"/>
        <w:numPr>
          <w:ilvl w:val="0"/>
          <w:numId w:val="8"/>
        </w:numPr>
        <w:tabs>
          <w:tab w:val="left" w:pos="284"/>
          <w:tab w:val="left" w:pos="567"/>
          <w:tab w:val="left" w:pos="1134"/>
        </w:tabs>
        <w:autoSpaceDE w:val="0"/>
        <w:autoSpaceDN w:val="0"/>
        <w:adjustRightInd w:val="0"/>
        <w:spacing w:after="0" w:line="360" w:lineRule="auto"/>
        <w:ind w:left="284" w:firstLine="0"/>
        <w:jc w:val="both"/>
        <w:rPr>
          <w:rFonts w:asciiTheme="majorHAnsi" w:hAnsiTheme="majorHAnsi" w:cs="Times New Roman"/>
        </w:rPr>
      </w:pPr>
      <w:r>
        <w:rPr>
          <w:rFonts w:asciiTheme="majorHAnsi" w:hAnsiTheme="majorHAnsi" w:cs="Times New Roman"/>
        </w:rPr>
        <w:t>İlin bulunduğu coğrafi konum ve ulaşım imkanları</w:t>
      </w:r>
    </w:p>
    <w:p w:rsidR="0018096D" w:rsidRPr="00E80669" w:rsidRDefault="0018096D" w:rsidP="00E80669">
      <w:pPr>
        <w:widowControl w:val="0"/>
        <w:numPr>
          <w:ilvl w:val="0"/>
          <w:numId w:val="8"/>
        </w:numPr>
        <w:tabs>
          <w:tab w:val="left" w:pos="284"/>
          <w:tab w:val="left" w:pos="567"/>
          <w:tab w:val="left" w:pos="1134"/>
        </w:tabs>
        <w:autoSpaceDE w:val="0"/>
        <w:autoSpaceDN w:val="0"/>
        <w:adjustRightInd w:val="0"/>
        <w:spacing w:after="0" w:line="360" w:lineRule="auto"/>
        <w:ind w:left="284" w:firstLine="0"/>
        <w:jc w:val="both"/>
        <w:rPr>
          <w:rFonts w:asciiTheme="majorHAnsi" w:hAnsiTheme="majorHAnsi" w:cs="Times New Roman"/>
        </w:rPr>
      </w:pPr>
      <w:r>
        <w:rPr>
          <w:rFonts w:asciiTheme="majorHAnsi" w:hAnsiTheme="majorHAnsi" w:cs="Times New Roman"/>
        </w:rPr>
        <w:t>Kayseri ilinde gelenek haline gelmiş olan hayırsever faaliyetleri</w:t>
      </w:r>
    </w:p>
    <w:p w:rsidR="00E80669" w:rsidRDefault="00E80669" w:rsidP="00E80669">
      <w:pPr>
        <w:tabs>
          <w:tab w:val="left" w:pos="567"/>
        </w:tabs>
        <w:spacing w:after="0" w:line="360" w:lineRule="auto"/>
        <w:ind w:firstLine="567"/>
        <w:jc w:val="both"/>
        <w:rPr>
          <w:rFonts w:eastAsia="Times New Roman" w:cs="Times New Roman"/>
          <w:b/>
          <w:color w:val="C00000"/>
          <w:sz w:val="24"/>
          <w:szCs w:val="24"/>
        </w:rPr>
      </w:pPr>
    </w:p>
    <w:p w:rsidR="00E80669" w:rsidRPr="00180771" w:rsidRDefault="00E80669" w:rsidP="00E80669">
      <w:pPr>
        <w:pStyle w:val="Balk2"/>
        <w:rPr>
          <w:rFonts w:eastAsia="Times New Roman"/>
        </w:rPr>
      </w:pPr>
      <w:bookmarkStart w:id="61" w:name="_Toc488140864"/>
      <w:bookmarkStart w:id="62" w:name="_Toc488242310"/>
      <w:r>
        <w:rPr>
          <w:rFonts w:eastAsia="Times New Roman"/>
        </w:rPr>
        <w:t>2.8.4.</w:t>
      </w:r>
      <w:r w:rsidRPr="00180771">
        <w:rPr>
          <w:rFonts w:eastAsia="Times New Roman"/>
        </w:rPr>
        <w:t>Tehditler</w:t>
      </w:r>
      <w:bookmarkEnd w:id="61"/>
      <w:bookmarkEnd w:id="62"/>
    </w:p>
    <w:p w:rsidR="00E80669" w:rsidRPr="00E80669" w:rsidRDefault="00E80669" w:rsidP="00E80669">
      <w:pPr>
        <w:numPr>
          <w:ilvl w:val="0"/>
          <w:numId w:val="9"/>
        </w:numPr>
        <w:tabs>
          <w:tab w:val="left" w:pos="284"/>
          <w:tab w:val="left" w:pos="567"/>
          <w:tab w:val="left" w:pos="1134"/>
        </w:tabs>
        <w:spacing w:after="0" w:line="360" w:lineRule="auto"/>
        <w:ind w:left="284" w:hanging="11"/>
        <w:jc w:val="both"/>
        <w:rPr>
          <w:rFonts w:asciiTheme="majorHAnsi" w:hAnsiTheme="majorHAnsi" w:cs="Times New Roman"/>
        </w:rPr>
      </w:pPr>
      <w:r w:rsidRPr="00E80669">
        <w:rPr>
          <w:rFonts w:asciiTheme="majorHAnsi" w:hAnsiTheme="majorHAnsi" w:cs="Times New Roman"/>
        </w:rPr>
        <w:t>Hızlı değişim gösteren kanun ve yönetmelikler</w:t>
      </w:r>
      <w:r w:rsidR="008950DD">
        <w:rPr>
          <w:rFonts w:asciiTheme="majorHAnsi" w:hAnsiTheme="majorHAnsi" w:cs="Times New Roman"/>
        </w:rPr>
        <w:t>,</w:t>
      </w:r>
    </w:p>
    <w:p w:rsidR="00E80669" w:rsidRPr="00E80669" w:rsidRDefault="00E80669" w:rsidP="00E80669">
      <w:pPr>
        <w:numPr>
          <w:ilvl w:val="0"/>
          <w:numId w:val="9"/>
        </w:numPr>
        <w:tabs>
          <w:tab w:val="left" w:pos="284"/>
          <w:tab w:val="left" w:pos="567"/>
          <w:tab w:val="left" w:pos="1134"/>
        </w:tabs>
        <w:spacing w:after="0" w:line="360" w:lineRule="auto"/>
        <w:ind w:left="284" w:hanging="11"/>
        <w:jc w:val="both"/>
        <w:rPr>
          <w:rFonts w:asciiTheme="majorHAnsi" w:hAnsiTheme="majorHAnsi" w:cs="Times New Roman"/>
        </w:rPr>
      </w:pPr>
      <w:r w:rsidRPr="00E80669">
        <w:rPr>
          <w:rFonts w:asciiTheme="majorHAnsi" w:hAnsiTheme="majorHAnsi" w:cs="Times New Roman"/>
        </w:rPr>
        <w:t>Hızla artan hasta sayısı</w:t>
      </w:r>
      <w:r w:rsidR="008950DD">
        <w:rPr>
          <w:rFonts w:asciiTheme="majorHAnsi" w:hAnsiTheme="majorHAnsi" w:cs="Times New Roman"/>
        </w:rPr>
        <w:t>,</w:t>
      </w:r>
    </w:p>
    <w:p w:rsidR="00E80669" w:rsidRPr="00E80669" w:rsidRDefault="00E80669" w:rsidP="00E80669">
      <w:pPr>
        <w:numPr>
          <w:ilvl w:val="0"/>
          <w:numId w:val="9"/>
        </w:numPr>
        <w:tabs>
          <w:tab w:val="left" w:pos="284"/>
          <w:tab w:val="left" w:pos="567"/>
          <w:tab w:val="left" w:pos="1134"/>
        </w:tabs>
        <w:spacing w:after="0" w:line="360" w:lineRule="auto"/>
        <w:ind w:left="284" w:hanging="11"/>
        <w:jc w:val="both"/>
        <w:rPr>
          <w:rFonts w:asciiTheme="majorHAnsi" w:hAnsiTheme="majorHAnsi" w:cs="Times New Roman"/>
        </w:rPr>
      </w:pPr>
      <w:r w:rsidRPr="00E80669">
        <w:rPr>
          <w:rFonts w:asciiTheme="majorHAnsi" w:hAnsiTheme="majorHAnsi" w:cs="Times New Roman"/>
        </w:rPr>
        <w:t>Hızla artan öğrenci sayısı</w:t>
      </w:r>
      <w:r w:rsidR="008950DD">
        <w:rPr>
          <w:rFonts w:asciiTheme="majorHAnsi" w:hAnsiTheme="majorHAnsi" w:cs="Times New Roman"/>
        </w:rPr>
        <w:t>,</w:t>
      </w:r>
    </w:p>
    <w:p w:rsidR="00E80669" w:rsidRPr="00E80669" w:rsidRDefault="00E80669" w:rsidP="00E80669">
      <w:pPr>
        <w:numPr>
          <w:ilvl w:val="0"/>
          <w:numId w:val="9"/>
        </w:numPr>
        <w:tabs>
          <w:tab w:val="left" w:pos="284"/>
          <w:tab w:val="left" w:pos="567"/>
          <w:tab w:val="left" w:pos="1134"/>
        </w:tabs>
        <w:spacing w:after="0" w:line="360" w:lineRule="auto"/>
        <w:ind w:left="284" w:hanging="11"/>
        <w:jc w:val="both"/>
        <w:rPr>
          <w:rFonts w:asciiTheme="majorHAnsi" w:hAnsiTheme="majorHAnsi" w:cs="Times New Roman"/>
        </w:rPr>
      </w:pPr>
      <w:r w:rsidRPr="00E80669">
        <w:rPr>
          <w:rFonts w:asciiTheme="majorHAnsi" w:hAnsiTheme="majorHAnsi" w:cs="Times New Roman"/>
        </w:rPr>
        <w:t>Yetersiz kalan doktora ve uzmanlık öğrenci kontenjanı</w:t>
      </w:r>
      <w:r w:rsidR="008950DD">
        <w:rPr>
          <w:rFonts w:asciiTheme="majorHAnsi" w:hAnsiTheme="majorHAnsi" w:cs="Times New Roman"/>
        </w:rPr>
        <w:t>,</w:t>
      </w:r>
    </w:p>
    <w:p w:rsidR="00E80669" w:rsidRDefault="00E80669" w:rsidP="00E80669">
      <w:pPr>
        <w:numPr>
          <w:ilvl w:val="0"/>
          <w:numId w:val="9"/>
        </w:numPr>
        <w:tabs>
          <w:tab w:val="left" w:pos="284"/>
          <w:tab w:val="left" w:pos="567"/>
          <w:tab w:val="left" w:pos="1134"/>
        </w:tabs>
        <w:spacing w:after="0" w:line="360" w:lineRule="auto"/>
        <w:ind w:left="284" w:hanging="11"/>
        <w:jc w:val="both"/>
        <w:rPr>
          <w:rFonts w:asciiTheme="majorHAnsi" w:hAnsiTheme="majorHAnsi" w:cs="Times New Roman"/>
        </w:rPr>
      </w:pPr>
      <w:r w:rsidRPr="00E80669">
        <w:rPr>
          <w:rFonts w:asciiTheme="majorHAnsi" w:hAnsiTheme="majorHAnsi" w:cs="Times New Roman"/>
        </w:rPr>
        <w:t>Doktora programlarının devamlılığında öğretim üyesi sayısı sınırlaması</w:t>
      </w:r>
      <w:r w:rsidR="008950DD">
        <w:rPr>
          <w:rFonts w:asciiTheme="majorHAnsi" w:hAnsiTheme="majorHAnsi" w:cs="Times New Roman"/>
        </w:rPr>
        <w:t>,</w:t>
      </w:r>
    </w:p>
    <w:p w:rsidR="008950DD" w:rsidRDefault="008950DD" w:rsidP="00E80669">
      <w:pPr>
        <w:numPr>
          <w:ilvl w:val="0"/>
          <w:numId w:val="9"/>
        </w:numPr>
        <w:tabs>
          <w:tab w:val="left" w:pos="284"/>
          <w:tab w:val="left" w:pos="567"/>
          <w:tab w:val="left" w:pos="1134"/>
        </w:tabs>
        <w:spacing w:after="0" w:line="360" w:lineRule="auto"/>
        <w:ind w:left="284" w:hanging="11"/>
        <w:jc w:val="both"/>
        <w:rPr>
          <w:rFonts w:asciiTheme="majorHAnsi" w:hAnsiTheme="majorHAnsi" w:cs="Times New Roman"/>
        </w:rPr>
      </w:pPr>
      <w:r>
        <w:rPr>
          <w:rFonts w:asciiTheme="majorHAnsi" w:hAnsiTheme="majorHAnsi" w:cs="Times New Roman"/>
        </w:rPr>
        <w:t>Sağlık hizmetlerinin yetersiz ücretlendirilmesi,</w:t>
      </w:r>
    </w:p>
    <w:p w:rsidR="00E80669" w:rsidRDefault="00E80669"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2B2D4C" w:rsidRDefault="002B2D4C" w:rsidP="00E80669">
      <w:pPr>
        <w:jc w:val="both"/>
        <w:rPr>
          <w:rFonts w:asciiTheme="majorHAnsi" w:hAnsiTheme="majorHAnsi" w:cs="Times New Roman"/>
        </w:rPr>
      </w:pPr>
    </w:p>
    <w:p w:rsidR="006151DB" w:rsidRDefault="006151DB" w:rsidP="00E80669">
      <w:pPr>
        <w:jc w:val="both"/>
        <w:rPr>
          <w:rFonts w:asciiTheme="majorHAnsi" w:hAnsiTheme="majorHAnsi" w:cs="Times New Roman"/>
        </w:rPr>
      </w:pPr>
    </w:p>
    <w:p w:rsidR="006151DB" w:rsidRDefault="006151DB" w:rsidP="00E80669">
      <w:pPr>
        <w:jc w:val="both"/>
        <w:rPr>
          <w:rFonts w:asciiTheme="majorHAnsi" w:hAnsiTheme="majorHAnsi" w:cs="Times New Roman"/>
        </w:rPr>
      </w:pPr>
    </w:p>
    <w:p w:rsidR="00575ECD" w:rsidRDefault="00575ECD"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E80669" w:rsidRPr="003E5252" w:rsidRDefault="00E80669" w:rsidP="00E80669">
      <w:pPr>
        <w:pStyle w:val="KonuBal"/>
        <w:rPr>
          <w:rFonts w:eastAsia="Times New Roman"/>
        </w:rPr>
      </w:pPr>
      <w:r w:rsidRPr="003E5252">
        <w:rPr>
          <w:rFonts w:eastAsia="Times New Roman"/>
        </w:rPr>
        <w:lastRenderedPageBreak/>
        <w:t>3. GELECEĞE BAKIŞ</w:t>
      </w:r>
    </w:p>
    <w:p w:rsidR="00E80669" w:rsidRPr="003E5252" w:rsidRDefault="00E80669" w:rsidP="00E80669">
      <w:pPr>
        <w:pStyle w:val="Balk1"/>
      </w:pPr>
      <w:bookmarkStart w:id="63" w:name="_Toc488140865"/>
      <w:bookmarkStart w:id="64" w:name="_Toc488242311"/>
      <w:r w:rsidRPr="003E5252">
        <w:t>3.1. Misyon</w:t>
      </w:r>
      <w:bookmarkEnd w:id="63"/>
      <w:bookmarkEnd w:id="64"/>
    </w:p>
    <w:p w:rsidR="00E80669" w:rsidRPr="00E80669" w:rsidRDefault="00E80669" w:rsidP="00E80669">
      <w:pPr>
        <w:jc w:val="both"/>
        <w:rPr>
          <w:rFonts w:asciiTheme="majorHAnsi" w:hAnsiTheme="majorHAnsi" w:cs="Times New Roman"/>
        </w:rPr>
      </w:pPr>
      <w:r w:rsidRPr="00E80669">
        <w:rPr>
          <w:rFonts w:asciiTheme="majorHAnsi" w:hAnsiTheme="majorHAnsi" w:cs="Times New Roman"/>
        </w:rPr>
        <w:t>Doğru tanı koyabilen, uygun tedavi yapabilen ve koruyucu hekimlik anlayışıyla toplum sağlığını gözeten, iletişim becerisi yüksek, meslek etik değerlerine bağlı, araştırmacı hekimler yetiştir</w:t>
      </w:r>
      <w:r w:rsidR="00C119FC">
        <w:rPr>
          <w:rFonts w:asciiTheme="majorHAnsi" w:hAnsiTheme="majorHAnsi" w:cs="Times New Roman"/>
        </w:rPr>
        <w:t>mek ve çalışan – hasta memnuniyetini artırmaktır</w:t>
      </w:r>
      <w:r w:rsidRPr="00E80669">
        <w:rPr>
          <w:rFonts w:asciiTheme="majorHAnsi" w:hAnsiTheme="majorHAnsi" w:cs="Times New Roman"/>
        </w:rPr>
        <w:t>.</w:t>
      </w:r>
    </w:p>
    <w:p w:rsidR="00E80669" w:rsidRPr="003E5252" w:rsidRDefault="00E80669" w:rsidP="00E80669">
      <w:pPr>
        <w:pStyle w:val="Balk1"/>
      </w:pPr>
      <w:bookmarkStart w:id="65" w:name="_Toc488140866"/>
      <w:bookmarkStart w:id="66" w:name="_Toc488242312"/>
      <w:r w:rsidRPr="003E5252">
        <w:t>3.2. Vizyon</w:t>
      </w:r>
      <w:bookmarkEnd w:id="65"/>
      <w:bookmarkEnd w:id="66"/>
    </w:p>
    <w:p w:rsidR="00E80669" w:rsidRDefault="00E80669" w:rsidP="00C119FC">
      <w:pPr>
        <w:pStyle w:val="NormalWeb"/>
        <w:spacing w:before="0" w:beforeAutospacing="0" w:after="0" w:afterAutospacing="0" w:line="276" w:lineRule="auto"/>
        <w:jc w:val="both"/>
        <w:rPr>
          <w:rFonts w:asciiTheme="majorHAnsi" w:eastAsiaTheme="minorHAnsi" w:hAnsiTheme="majorHAnsi"/>
          <w:sz w:val="22"/>
          <w:szCs w:val="22"/>
          <w:lang w:eastAsia="en-US"/>
        </w:rPr>
      </w:pPr>
      <w:r w:rsidRPr="00E80669">
        <w:rPr>
          <w:rFonts w:asciiTheme="majorHAnsi" w:eastAsiaTheme="minorHAnsi" w:hAnsiTheme="majorHAnsi"/>
          <w:sz w:val="22"/>
          <w:szCs w:val="22"/>
          <w:lang w:eastAsia="en-US"/>
        </w:rPr>
        <w:t>Türkiye’de ve dünyada teknoloji, eğitim ve bilimsel açıdan sözü geçen bir diş hekimliği fakültesi olmak.</w:t>
      </w:r>
    </w:p>
    <w:p w:rsidR="00E80669" w:rsidRPr="00E90655" w:rsidRDefault="00E80669" w:rsidP="00760C13">
      <w:pPr>
        <w:pStyle w:val="Balk1"/>
      </w:pPr>
      <w:bookmarkStart w:id="67" w:name="_Toc488140869"/>
      <w:bookmarkStart w:id="68" w:name="_Toc488242315"/>
      <w:r>
        <w:t xml:space="preserve">3.3. </w:t>
      </w:r>
      <w:r w:rsidRPr="00E90655">
        <w:t>TEMEL DEĞERLERİ</w:t>
      </w:r>
      <w:bookmarkEnd w:id="67"/>
      <w:bookmarkEnd w:id="68"/>
    </w:p>
    <w:p w:rsidR="00D8616C" w:rsidRPr="00760C13" w:rsidRDefault="00D8616C" w:rsidP="00D8616C">
      <w:pPr>
        <w:numPr>
          <w:ilvl w:val="0"/>
          <w:numId w:val="12"/>
        </w:numPr>
        <w:spacing w:after="0"/>
        <w:ind w:left="709" w:firstLine="0"/>
        <w:jc w:val="both"/>
        <w:rPr>
          <w:rFonts w:asciiTheme="majorHAnsi" w:hAnsiTheme="majorHAnsi" w:cs="Times New Roman"/>
        </w:rPr>
      </w:pPr>
      <w:r w:rsidRPr="00760C13">
        <w:rPr>
          <w:rFonts w:asciiTheme="majorHAnsi" w:hAnsiTheme="majorHAnsi" w:cs="Times New Roman"/>
        </w:rPr>
        <w:t>Atatürk İlkeleri</w:t>
      </w:r>
      <w:r>
        <w:rPr>
          <w:rFonts w:asciiTheme="majorHAnsi" w:hAnsiTheme="majorHAnsi" w:cs="Times New Roman"/>
        </w:rPr>
        <w:t xml:space="preserve"> ve İnkılaplarına Bağlılık </w:t>
      </w:r>
    </w:p>
    <w:p w:rsidR="00D8616C" w:rsidRPr="00760C13" w:rsidRDefault="00D8616C" w:rsidP="00D8616C">
      <w:pPr>
        <w:numPr>
          <w:ilvl w:val="0"/>
          <w:numId w:val="12"/>
        </w:numPr>
        <w:spacing w:after="0"/>
        <w:ind w:left="709" w:firstLine="0"/>
        <w:jc w:val="both"/>
        <w:rPr>
          <w:rFonts w:asciiTheme="majorHAnsi" w:hAnsiTheme="majorHAnsi" w:cs="Times New Roman"/>
        </w:rPr>
      </w:pPr>
      <w:r w:rsidRPr="00760C13">
        <w:rPr>
          <w:rFonts w:asciiTheme="majorHAnsi" w:hAnsiTheme="majorHAnsi" w:cs="Times New Roman"/>
        </w:rPr>
        <w:t>Fırsat eşitliği</w:t>
      </w:r>
    </w:p>
    <w:p w:rsidR="00D8616C" w:rsidRPr="00760C13" w:rsidRDefault="00D8616C" w:rsidP="00D8616C">
      <w:pPr>
        <w:numPr>
          <w:ilvl w:val="0"/>
          <w:numId w:val="12"/>
        </w:numPr>
        <w:spacing w:after="0"/>
        <w:ind w:left="709" w:firstLine="0"/>
        <w:jc w:val="both"/>
        <w:rPr>
          <w:rFonts w:asciiTheme="majorHAnsi" w:hAnsiTheme="majorHAnsi" w:cs="Times New Roman"/>
        </w:rPr>
      </w:pPr>
      <w:r w:rsidRPr="00760C13">
        <w:rPr>
          <w:rFonts w:asciiTheme="majorHAnsi" w:hAnsiTheme="majorHAnsi" w:cs="Times New Roman"/>
        </w:rPr>
        <w:t>Yaşam boyu öğrenme</w:t>
      </w:r>
    </w:p>
    <w:p w:rsidR="00D8616C" w:rsidRPr="00760C13" w:rsidRDefault="00D8616C" w:rsidP="00D8616C">
      <w:pPr>
        <w:numPr>
          <w:ilvl w:val="0"/>
          <w:numId w:val="12"/>
        </w:numPr>
        <w:spacing w:after="0"/>
        <w:ind w:left="709" w:firstLine="0"/>
        <w:jc w:val="both"/>
        <w:rPr>
          <w:rFonts w:asciiTheme="majorHAnsi" w:hAnsiTheme="majorHAnsi" w:cs="Times New Roman"/>
        </w:rPr>
      </w:pPr>
      <w:r w:rsidRPr="00760C13">
        <w:rPr>
          <w:rFonts w:asciiTheme="majorHAnsi" w:hAnsiTheme="majorHAnsi" w:cs="Times New Roman"/>
        </w:rPr>
        <w:t>Üretilen bilgi ve hizmette kalite</w:t>
      </w:r>
    </w:p>
    <w:p w:rsidR="00D8616C" w:rsidRPr="00760C13" w:rsidRDefault="00D8616C" w:rsidP="00D8616C">
      <w:pPr>
        <w:numPr>
          <w:ilvl w:val="0"/>
          <w:numId w:val="12"/>
        </w:numPr>
        <w:spacing w:after="0"/>
        <w:ind w:left="709" w:firstLine="0"/>
        <w:jc w:val="both"/>
        <w:rPr>
          <w:rFonts w:asciiTheme="majorHAnsi" w:hAnsiTheme="majorHAnsi" w:cs="Times New Roman"/>
        </w:rPr>
      </w:pPr>
      <w:r w:rsidRPr="00760C13">
        <w:rPr>
          <w:rFonts w:asciiTheme="majorHAnsi" w:hAnsiTheme="majorHAnsi" w:cs="Times New Roman"/>
        </w:rPr>
        <w:t>Çevreye duyarlılık</w:t>
      </w:r>
    </w:p>
    <w:p w:rsidR="00576604" w:rsidRPr="00D8616C" w:rsidRDefault="00D8616C" w:rsidP="00E80669">
      <w:pPr>
        <w:numPr>
          <w:ilvl w:val="0"/>
          <w:numId w:val="12"/>
        </w:numPr>
        <w:spacing w:after="0"/>
        <w:ind w:left="709" w:firstLine="0"/>
        <w:jc w:val="both"/>
        <w:rPr>
          <w:rFonts w:asciiTheme="majorHAnsi" w:hAnsiTheme="majorHAnsi" w:cs="Times New Roman"/>
        </w:rPr>
      </w:pPr>
      <w:r w:rsidRPr="00D8616C">
        <w:rPr>
          <w:rFonts w:asciiTheme="majorHAnsi" w:hAnsiTheme="majorHAnsi" w:cs="Times New Roman"/>
        </w:rPr>
        <w:t xml:space="preserve">Çalışmalarda İşbirliği </w:t>
      </w:r>
    </w:p>
    <w:p w:rsidR="00576604" w:rsidRDefault="00576604"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A551D1" w:rsidRDefault="00A551D1" w:rsidP="00E80669">
      <w:pPr>
        <w:jc w:val="both"/>
        <w:rPr>
          <w:rFonts w:asciiTheme="majorHAnsi" w:hAnsiTheme="majorHAnsi" w:cs="Times New Roman"/>
        </w:rPr>
      </w:pPr>
    </w:p>
    <w:p w:rsidR="0055475A" w:rsidRPr="00A14577" w:rsidRDefault="00760C13" w:rsidP="0055475A">
      <w:pPr>
        <w:pStyle w:val="Balk1"/>
      </w:pPr>
      <w:bookmarkStart w:id="69" w:name="_Toc488242316"/>
      <w:r w:rsidRPr="003E5252">
        <w:lastRenderedPageBreak/>
        <w:t xml:space="preserve">3.4. </w:t>
      </w:r>
      <w:bookmarkStart w:id="70" w:name="_Toc488140870"/>
      <w:r w:rsidRPr="003E5252">
        <w:t>AMAÇ, HEDEF, STRATEJİ VE PERFORMANS GÖSTERGELERİ</w:t>
      </w:r>
      <w:bookmarkEnd w:id="69"/>
      <w:bookmarkEnd w:id="70"/>
    </w:p>
    <w:p w:rsidR="0055475A" w:rsidRPr="00500B69" w:rsidRDefault="0055475A" w:rsidP="0055475A">
      <w:pPr>
        <w:pStyle w:val="balk10"/>
        <w:pBdr>
          <w:right w:val="single" w:sz="4" w:space="0" w:color="4F81BD" w:themeColor="accent1"/>
        </w:pBdr>
        <w:rPr>
          <w:b/>
        </w:rPr>
      </w:pPr>
      <w:bookmarkStart w:id="71" w:name="_Toc488242317"/>
      <w:r w:rsidRPr="00500B69">
        <w:rPr>
          <w:b/>
        </w:rPr>
        <w:t xml:space="preserve">Tablo </w:t>
      </w:r>
      <w:r w:rsidR="00500B69" w:rsidRPr="00500B69">
        <w:rPr>
          <w:b/>
        </w:rPr>
        <w:t>18.</w:t>
      </w:r>
      <w:r w:rsidRPr="00500B69">
        <w:rPr>
          <w:b/>
        </w:rPr>
        <w:t xml:space="preserve"> Amaç, Hedef ve Performans Göstergeleri</w:t>
      </w:r>
      <w:bookmarkEnd w:id="71"/>
    </w:p>
    <w:tbl>
      <w:tblPr>
        <w:tblStyle w:val="DurumRaporuTablosu"/>
        <w:tblW w:w="5152" w:type="pct"/>
        <w:tblLook w:val="04A0" w:firstRow="1" w:lastRow="0" w:firstColumn="1" w:lastColumn="0" w:noHBand="0" w:noVBand="1"/>
      </w:tblPr>
      <w:tblGrid>
        <w:gridCol w:w="3510"/>
        <w:gridCol w:w="6060"/>
      </w:tblGrid>
      <w:tr w:rsidR="0055475A" w:rsidTr="0055475A">
        <w:trPr>
          <w:cnfStyle w:val="100000000000" w:firstRow="1" w:lastRow="0" w:firstColumn="0" w:lastColumn="0" w:oddVBand="0" w:evenVBand="0" w:oddHBand="0" w:evenHBand="0" w:firstRowFirstColumn="0" w:firstRowLastColumn="0" w:lastRowFirstColumn="0" w:lastRowLastColumn="0"/>
          <w:trHeight w:val="303"/>
        </w:trPr>
        <w:tc>
          <w:tcPr>
            <w:tcW w:w="5000" w:type="pct"/>
            <w:gridSpan w:val="2"/>
          </w:tcPr>
          <w:p w:rsidR="0055475A" w:rsidRPr="004B0441" w:rsidRDefault="0055475A" w:rsidP="0055475A">
            <w:pPr>
              <w:jc w:val="both"/>
              <w:rPr>
                <w:b/>
              </w:rPr>
            </w:pPr>
            <w:r>
              <w:rPr>
                <w:b/>
              </w:rPr>
              <w:t xml:space="preserve">A1. </w:t>
            </w:r>
            <w:r w:rsidRPr="0055475A">
              <w:rPr>
                <w:b/>
              </w:rPr>
              <w:t>ÖĞRETİM KALİTESİNİ ARTIRMAK VE SÜREKLİ İYİLEŞTİRME SAĞLAMAK</w:t>
            </w:r>
          </w:p>
        </w:tc>
      </w:tr>
      <w:tr w:rsidR="00C24132" w:rsidTr="0055475A">
        <w:trPr>
          <w:trHeight w:val="316"/>
        </w:trPr>
        <w:tc>
          <w:tcPr>
            <w:tcW w:w="1834" w:type="pct"/>
            <w:vMerge w:val="restart"/>
            <w:vAlign w:val="center"/>
          </w:tcPr>
          <w:p w:rsidR="00C24132" w:rsidRPr="0011674F" w:rsidRDefault="00C24132" w:rsidP="00E3119B">
            <w:pPr>
              <w:jc w:val="both"/>
            </w:pPr>
            <w:r w:rsidRPr="004B0441">
              <w:rPr>
                <w:b/>
              </w:rPr>
              <w:t>H1.1</w:t>
            </w:r>
            <w:r w:rsidRPr="00817618">
              <w:t>Öğretim</w:t>
            </w:r>
            <w:r>
              <w:t xml:space="preserve"> üyesi niteliğinin 2021 yılı sonuna kadar</w:t>
            </w:r>
            <w:r w:rsidRPr="00817618">
              <w:t xml:space="preserve"> %20 artırılması</w:t>
            </w:r>
          </w:p>
        </w:tc>
        <w:tc>
          <w:tcPr>
            <w:tcW w:w="3166" w:type="pct"/>
          </w:tcPr>
          <w:p w:rsidR="00C24132" w:rsidRPr="00A96201" w:rsidRDefault="00C24132" w:rsidP="002B2D4C">
            <w:r w:rsidRPr="00817618">
              <w:rPr>
                <w:b/>
              </w:rPr>
              <w:t>PG1.1.</w:t>
            </w:r>
            <w:r w:rsidR="00DF074A">
              <w:rPr>
                <w:b/>
              </w:rPr>
              <w:t>1</w:t>
            </w:r>
            <w:r>
              <w:t xml:space="preserve">Eğiticilerin eğitimi programına katılımın sağlanması, </w:t>
            </w:r>
            <w:r w:rsidR="002B2D4C">
              <w:t>(adet)</w:t>
            </w:r>
          </w:p>
        </w:tc>
      </w:tr>
      <w:tr w:rsidR="00C24132" w:rsidTr="0055475A">
        <w:trPr>
          <w:trHeight w:val="303"/>
        </w:trPr>
        <w:tc>
          <w:tcPr>
            <w:tcW w:w="1834" w:type="pct"/>
            <w:vMerge/>
          </w:tcPr>
          <w:p w:rsidR="00C24132" w:rsidRPr="0011674F" w:rsidRDefault="00C24132" w:rsidP="00817618">
            <w:pPr>
              <w:jc w:val="both"/>
            </w:pPr>
          </w:p>
        </w:tc>
        <w:tc>
          <w:tcPr>
            <w:tcW w:w="3166" w:type="pct"/>
          </w:tcPr>
          <w:p w:rsidR="00C24132" w:rsidRPr="00A96201" w:rsidRDefault="00DF074A" w:rsidP="002B2D4C">
            <w:r>
              <w:rPr>
                <w:b/>
              </w:rPr>
              <w:t>PG1.1.2</w:t>
            </w:r>
            <w:r w:rsidR="002B2D4C">
              <w:rPr>
                <w:b/>
              </w:rPr>
              <w:t xml:space="preserve"> </w:t>
            </w:r>
            <w:r w:rsidR="00C24132">
              <w:t>Ölçme değerlendirme eğitimi programına katılımın sağlanması</w:t>
            </w:r>
            <w:r w:rsidR="002B2D4C">
              <w:t xml:space="preserve"> (adet)</w:t>
            </w:r>
          </w:p>
        </w:tc>
      </w:tr>
      <w:tr w:rsidR="00C24132" w:rsidTr="0055475A">
        <w:trPr>
          <w:trHeight w:val="303"/>
        </w:trPr>
        <w:tc>
          <w:tcPr>
            <w:tcW w:w="1834" w:type="pct"/>
            <w:vMerge/>
          </w:tcPr>
          <w:p w:rsidR="00C24132" w:rsidRPr="0011674F" w:rsidRDefault="00C24132" w:rsidP="00817618">
            <w:pPr>
              <w:jc w:val="both"/>
            </w:pPr>
          </w:p>
        </w:tc>
        <w:tc>
          <w:tcPr>
            <w:tcW w:w="3166" w:type="pct"/>
          </w:tcPr>
          <w:p w:rsidR="00C24132" w:rsidRPr="00817618" w:rsidRDefault="00C24132" w:rsidP="002B2D4C">
            <w:pPr>
              <w:rPr>
                <w:b/>
              </w:rPr>
            </w:pPr>
            <w:r w:rsidRPr="00C24132">
              <w:rPr>
                <w:b/>
              </w:rPr>
              <w:t>PG1.1.</w:t>
            </w:r>
            <w:r w:rsidR="00DF074A">
              <w:rPr>
                <w:b/>
              </w:rPr>
              <w:t>3</w:t>
            </w:r>
            <w:r>
              <w:t xml:space="preserve"> Öğrenciler tarafından doldurulan öğretim üyesi değerlendirme anketlerindeki öğretim üyesi başarı puanları (yüzde)</w:t>
            </w:r>
          </w:p>
        </w:tc>
      </w:tr>
      <w:tr w:rsidR="00C6119F" w:rsidTr="00434555">
        <w:trPr>
          <w:trHeight w:val="1034"/>
        </w:trPr>
        <w:tc>
          <w:tcPr>
            <w:tcW w:w="1834" w:type="pct"/>
            <w:vAlign w:val="center"/>
          </w:tcPr>
          <w:p w:rsidR="00C6119F" w:rsidRPr="0011674F" w:rsidRDefault="00C6119F" w:rsidP="00C6119F">
            <w:r w:rsidRPr="00817618">
              <w:rPr>
                <w:b/>
              </w:rPr>
              <w:t>H1.</w:t>
            </w:r>
            <w:r>
              <w:rPr>
                <w:b/>
              </w:rPr>
              <w:t>2</w:t>
            </w:r>
            <w:r w:rsidRPr="00817618">
              <w:t xml:space="preserve">. </w:t>
            </w:r>
            <w:r>
              <w:t>Diş Hekimliğinde Çekirdek Eğitim Müfredat Programına tümüyle entegrasyonunun sağlanması.</w:t>
            </w:r>
          </w:p>
        </w:tc>
        <w:tc>
          <w:tcPr>
            <w:tcW w:w="3166" w:type="pct"/>
            <w:vAlign w:val="center"/>
          </w:tcPr>
          <w:p w:rsidR="00C6119F" w:rsidRPr="003922E2" w:rsidRDefault="00C6119F" w:rsidP="00C6119F">
            <w:r w:rsidRPr="00311143">
              <w:rPr>
                <w:b/>
              </w:rPr>
              <w:t>PG1.</w:t>
            </w:r>
            <w:r>
              <w:rPr>
                <w:b/>
              </w:rPr>
              <w:t>2.</w:t>
            </w:r>
            <w:r>
              <w:t>Entegrasyon Yüzdesi (Toplamda %100)</w:t>
            </w:r>
          </w:p>
        </w:tc>
      </w:tr>
      <w:tr w:rsidR="00817618" w:rsidTr="0055475A">
        <w:trPr>
          <w:trHeight w:val="303"/>
        </w:trPr>
        <w:tc>
          <w:tcPr>
            <w:tcW w:w="1834" w:type="pct"/>
          </w:tcPr>
          <w:p w:rsidR="00817618" w:rsidRPr="00311143" w:rsidRDefault="00311143" w:rsidP="00C24132">
            <w:r w:rsidRPr="00311143">
              <w:rPr>
                <w:b/>
              </w:rPr>
              <w:t xml:space="preserve">H.1.3. </w:t>
            </w:r>
            <w:r>
              <w:t xml:space="preserve">Öğrenci </w:t>
            </w:r>
            <w:r w:rsidR="00C24132">
              <w:t xml:space="preserve">niteliğini%10 </w:t>
            </w:r>
            <w:r>
              <w:t xml:space="preserve">artırma </w:t>
            </w:r>
          </w:p>
        </w:tc>
        <w:tc>
          <w:tcPr>
            <w:tcW w:w="3166" w:type="pct"/>
          </w:tcPr>
          <w:p w:rsidR="00817618" w:rsidRDefault="00311143" w:rsidP="00C24132">
            <w:pPr>
              <w:jc w:val="both"/>
            </w:pPr>
            <w:r w:rsidRPr="00311143">
              <w:rPr>
                <w:b/>
              </w:rPr>
              <w:t>PG. 1.3.</w:t>
            </w:r>
            <w:r w:rsidR="00DF074A">
              <w:rPr>
                <w:b/>
              </w:rPr>
              <w:t>1.</w:t>
            </w:r>
            <w:r w:rsidR="0064071B" w:rsidRPr="00401C67">
              <w:t xml:space="preserve"> Ulusal ve ul</w:t>
            </w:r>
            <w:r w:rsidR="0064071B">
              <w:t>uslararası</w:t>
            </w:r>
            <w:r w:rsidR="0064071B" w:rsidRPr="00401C67">
              <w:t xml:space="preserve"> kongre ve proje destekli programlara katılımın</w:t>
            </w:r>
            <w:r w:rsidR="0064071B">
              <w:t xml:space="preserve"> sürekliliğinin sağlanması</w:t>
            </w:r>
            <w:r w:rsidR="00C24132">
              <w:t xml:space="preserve"> </w:t>
            </w:r>
            <w:r w:rsidR="00271392">
              <w:t>(</w:t>
            </w:r>
            <w:r w:rsidR="0064071B">
              <w:t>adet</w:t>
            </w:r>
            <w:r w:rsidR="00271392">
              <w:t>)</w:t>
            </w:r>
          </w:p>
          <w:p w:rsidR="00DF074A" w:rsidRDefault="00DF074A" w:rsidP="00DF074A">
            <w:pPr>
              <w:jc w:val="both"/>
            </w:pPr>
            <w:r w:rsidRPr="00311143">
              <w:rPr>
                <w:b/>
              </w:rPr>
              <w:t>PG. 1.3.</w:t>
            </w:r>
            <w:r>
              <w:rPr>
                <w:b/>
              </w:rPr>
              <w:t>2.</w:t>
            </w:r>
            <w:r>
              <w:t xml:space="preserve"> Sosyal, sportif ve kültürel faaliyetlerle uğraşan öğrenci sayısının artırılması (</w:t>
            </w:r>
            <w:r w:rsidR="0064071B">
              <w:t>adet</w:t>
            </w:r>
            <w:r>
              <w:t>)</w:t>
            </w:r>
          </w:p>
          <w:p w:rsidR="00DF074A" w:rsidRPr="00FC6228" w:rsidRDefault="00DF074A" w:rsidP="00DF074A">
            <w:pPr>
              <w:jc w:val="both"/>
            </w:pPr>
            <w:r w:rsidRPr="00311143">
              <w:rPr>
                <w:b/>
              </w:rPr>
              <w:t>PG. 1.3.</w:t>
            </w:r>
            <w:r>
              <w:rPr>
                <w:b/>
              </w:rPr>
              <w:t>3.</w:t>
            </w:r>
            <w:r>
              <w:t xml:space="preserve"> Başarılarından dolayı ödüllendirilen öğrenci sayısı (adet)</w:t>
            </w:r>
          </w:p>
        </w:tc>
      </w:tr>
      <w:tr w:rsidR="00311143" w:rsidTr="0055475A">
        <w:trPr>
          <w:trHeight w:val="303"/>
        </w:trPr>
        <w:tc>
          <w:tcPr>
            <w:tcW w:w="1834" w:type="pct"/>
          </w:tcPr>
          <w:p w:rsidR="00311143" w:rsidRPr="0011674F" w:rsidRDefault="00311143" w:rsidP="0055475A"/>
        </w:tc>
        <w:tc>
          <w:tcPr>
            <w:tcW w:w="3166" w:type="pct"/>
          </w:tcPr>
          <w:p w:rsidR="00311143" w:rsidRPr="00FC6228" w:rsidRDefault="00311143" w:rsidP="0055475A">
            <w:pPr>
              <w:jc w:val="both"/>
            </w:pPr>
          </w:p>
        </w:tc>
      </w:tr>
    </w:tbl>
    <w:p w:rsidR="00733FC9" w:rsidRDefault="00733FC9" w:rsidP="0055475A">
      <w:pPr>
        <w:jc w:val="both"/>
        <w:rPr>
          <w:rFonts w:asciiTheme="majorHAnsi" w:hAnsiTheme="majorHAnsi" w:cs="Times New Roman"/>
        </w:rPr>
      </w:pPr>
    </w:p>
    <w:tbl>
      <w:tblPr>
        <w:tblStyle w:val="DurumRaporuTablosu"/>
        <w:tblW w:w="5152" w:type="pct"/>
        <w:tblLook w:val="04A0" w:firstRow="1" w:lastRow="0" w:firstColumn="1" w:lastColumn="0" w:noHBand="0" w:noVBand="1"/>
      </w:tblPr>
      <w:tblGrid>
        <w:gridCol w:w="3510"/>
        <w:gridCol w:w="6060"/>
      </w:tblGrid>
      <w:tr w:rsidR="00733FC9" w:rsidTr="003205AA">
        <w:trPr>
          <w:cnfStyle w:val="100000000000" w:firstRow="1" w:lastRow="0" w:firstColumn="0" w:lastColumn="0" w:oddVBand="0" w:evenVBand="0" w:oddHBand="0" w:evenHBand="0" w:firstRowFirstColumn="0" w:firstRowLastColumn="0" w:lastRowFirstColumn="0" w:lastRowLastColumn="0"/>
          <w:trHeight w:val="303"/>
        </w:trPr>
        <w:tc>
          <w:tcPr>
            <w:tcW w:w="5000" w:type="pct"/>
            <w:gridSpan w:val="2"/>
          </w:tcPr>
          <w:p w:rsidR="00733FC9" w:rsidRPr="004B0441" w:rsidRDefault="00733FC9" w:rsidP="00733FC9">
            <w:pPr>
              <w:jc w:val="both"/>
              <w:rPr>
                <w:b/>
              </w:rPr>
            </w:pPr>
            <w:r>
              <w:rPr>
                <w:b/>
              </w:rPr>
              <w:t xml:space="preserve">A2. </w:t>
            </w:r>
            <w:r w:rsidRPr="00733FC9">
              <w:rPr>
                <w:b/>
              </w:rPr>
              <w:t>KURUMSAL KAPASİTEYİ VE KÜLTÜRÜ GELİŞTİRMEK</w:t>
            </w:r>
          </w:p>
        </w:tc>
      </w:tr>
      <w:tr w:rsidR="00242DBF" w:rsidTr="003205AA">
        <w:trPr>
          <w:trHeight w:val="316"/>
        </w:trPr>
        <w:tc>
          <w:tcPr>
            <w:tcW w:w="1834" w:type="pct"/>
            <w:vMerge w:val="restart"/>
            <w:vAlign w:val="center"/>
          </w:tcPr>
          <w:p w:rsidR="00242DBF" w:rsidRPr="0011674F" w:rsidRDefault="00242DBF" w:rsidP="00FC1706">
            <w:pPr>
              <w:jc w:val="both"/>
            </w:pPr>
            <w:r w:rsidRPr="00733FC9">
              <w:rPr>
                <w:b/>
              </w:rPr>
              <w:t xml:space="preserve">H2.1. </w:t>
            </w:r>
            <w:r w:rsidR="00FC1706">
              <w:t>E</w:t>
            </w:r>
            <w:r w:rsidRPr="00733FC9">
              <w:t>ğitim ve çalışma ortamlarının tamamının iyileştirilmesi</w:t>
            </w:r>
          </w:p>
        </w:tc>
        <w:tc>
          <w:tcPr>
            <w:tcW w:w="3166" w:type="pct"/>
          </w:tcPr>
          <w:p w:rsidR="00242DBF" w:rsidRPr="00337EE9" w:rsidRDefault="00242DBF" w:rsidP="00882045">
            <w:r w:rsidRPr="00337EE9">
              <w:t xml:space="preserve">PG2.1.1. </w:t>
            </w:r>
            <w:r>
              <w:t>Ek bina inşaatının tamamlanması (yüzde)</w:t>
            </w:r>
          </w:p>
        </w:tc>
      </w:tr>
      <w:tr w:rsidR="00242DBF" w:rsidTr="003205AA">
        <w:trPr>
          <w:trHeight w:val="303"/>
        </w:trPr>
        <w:tc>
          <w:tcPr>
            <w:tcW w:w="1834" w:type="pct"/>
            <w:vMerge/>
          </w:tcPr>
          <w:p w:rsidR="00242DBF" w:rsidRPr="0011674F" w:rsidRDefault="00242DBF" w:rsidP="00733FC9">
            <w:pPr>
              <w:jc w:val="both"/>
            </w:pPr>
          </w:p>
        </w:tc>
        <w:tc>
          <w:tcPr>
            <w:tcW w:w="3166" w:type="pct"/>
          </w:tcPr>
          <w:p w:rsidR="00242DBF" w:rsidRPr="00337EE9" w:rsidRDefault="00242DBF" w:rsidP="00882045">
            <w:r w:rsidRPr="00337EE9">
              <w:t xml:space="preserve">PG2.1.2. </w:t>
            </w:r>
            <w:r>
              <w:t>Mevcut dersliklerin havalandırma koşullarının iyileştirilmesi (5 Derslik - adet)</w:t>
            </w:r>
          </w:p>
        </w:tc>
      </w:tr>
      <w:tr w:rsidR="00242DBF" w:rsidTr="003205AA">
        <w:trPr>
          <w:trHeight w:val="303"/>
        </w:trPr>
        <w:tc>
          <w:tcPr>
            <w:tcW w:w="1834" w:type="pct"/>
            <w:vMerge/>
          </w:tcPr>
          <w:p w:rsidR="00242DBF" w:rsidRPr="0011674F" w:rsidRDefault="00242DBF" w:rsidP="00733FC9">
            <w:pPr>
              <w:jc w:val="both"/>
            </w:pPr>
          </w:p>
        </w:tc>
        <w:tc>
          <w:tcPr>
            <w:tcW w:w="3166" w:type="pct"/>
          </w:tcPr>
          <w:p w:rsidR="00242DBF" w:rsidRPr="00337EE9" w:rsidRDefault="00242DBF" w:rsidP="00882045">
            <w:r w:rsidRPr="00337EE9">
              <w:t xml:space="preserve">PG2.1.3. </w:t>
            </w:r>
            <w:r>
              <w:t>Mevcut okuma salonunun büyütülmesi (yüzde)</w:t>
            </w:r>
          </w:p>
        </w:tc>
      </w:tr>
      <w:tr w:rsidR="00242DBF" w:rsidTr="003205AA">
        <w:trPr>
          <w:trHeight w:val="303"/>
        </w:trPr>
        <w:tc>
          <w:tcPr>
            <w:tcW w:w="1834" w:type="pct"/>
            <w:vMerge/>
          </w:tcPr>
          <w:p w:rsidR="00242DBF" w:rsidRPr="0011674F" w:rsidRDefault="00242DBF" w:rsidP="00733FC9">
            <w:pPr>
              <w:jc w:val="both"/>
            </w:pPr>
          </w:p>
        </w:tc>
        <w:tc>
          <w:tcPr>
            <w:tcW w:w="3166" w:type="pct"/>
          </w:tcPr>
          <w:p w:rsidR="00242DBF" w:rsidRPr="00337EE9" w:rsidRDefault="00242DBF" w:rsidP="00271392">
            <w:r w:rsidRPr="00337EE9">
              <w:t xml:space="preserve">PG2.1.4. </w:t>
            </w:r>
            <w:r>
              <w:t>Yapay hasta kliniği ve klinik öncesi eğitim laboratuvarlarının taşınması (yüzde)</w:t>
            </w:r>
          </w:p>
        </w:tc>
      </w:tr>
      <w:tr w:rsidR="00242DBF" w:rsidTr="003205AA">
        <w:trPr>
          <w:trHeight w:val="303"/>
        </w:trPr>
        <w:tc>
          <w:tcPr>
            <w:tcW w:w="1834" w:type="pct"/>
            <w:vMerge/>
          </w:tcPr>
          <w:p w:rsidR="00242DBF" w:rsidRPr="0011674F" w:rsidRDefault="00242DBF" w:rsidP="00733FC9">
            <w:pPr>
              <w:jc w:val="both"/>
            </w:pPr>
          </w:p>
        </w:tc>
        <w:tc>
          <w:tcPr>
            <w:tcW w:w="3166" w:type="pct"/>
          </w:tcPr>
          <w:p w:rsidR="00242DBF" w:rsidRDefault="00242DBF" w:rsidP="00FF2003">
            <w:r>
              <w:t>PG2.1.5. Entegre Kliniğin açılması (yüzde)</w:t>
            </w:r>
          </w:p>
        </w:tc>
      </w:tr>
      <w:tr w:rsidR="00242DBF" w:rsidTr="003205AA">
        <w:trPr>
          <w:trHeight w:val="303"/>
        </w:trPr>
        <w:tc>
          <w:tcPr>
            <w:tcW w:w="1834" w:type="pct"/>
            <w:vMerge/>
          </w:tcPr>
          <w:p w:rsidR="00242DBF" w:rsidRPr="0011674F" w:rsidRDefault="00242DBF" w:rsidP="00733FC9">
            <w:pPr>
              <w:jc w:val="both"/>
            </w:pPr>
          </w:p>
        </w:tc>
        <w:tc>
          <w:tcPr>
            <w:tcW w:w="3166" w:type="pct"/>
          </w:tcPr>
          <w:p w:rsidR="00242DBF" w:rsidRDefault="00242DBF" w:rsidP="004B2948">
            <w:r>
              <w:t>PG2.1.6. Ağız, Diş ve Çene Cerrahisi Hastanesi’nin ameliyathane sayısının artırılması (yüzde)</w:t>
            </w:r>
          </w:p>
        </w:tc>
      </w:tr>
      <w:tr w:rsidR="00242DBF" w:rsidTr="003205AA">
        <w:trPr>
          <w:trHeight w:val="303"/>
        </w:trPr>
        <w:tc>
          <w:tcPr>
            <w:tcW w:w="1834" w:type="pct"/>
            <w:vMerge/>
          </w:tcPr>
          <w:p w:rsidR="00242DBF" w:rsidRPr="0011674F" w:rsidRDefault="00242DBF" w:rsidP="00733FC9">
            <w:pPr>
              <w:jc w:val="both"/>
            </w:pPr>
          </w:p>
        </w:tc>
        <w:tc>
          <w:tcPr>
            <w:tcW w:w="3166" w:type="pct"/>
          </w:tcPr>
          <w:p w:rsidR="00242DBF" w:rsidRDefault="00242DBF" w:rsidP="004B2948">
            <w:r>
              <w:t>PG2.1.7. Ağız, Diş ve Çene Cerrahisi Hastanesi’nin yatak kapasitesinin artırılması (yüzde)</w:t>
            </w:r>
          </w:p>
        </w:tc>
      </w:tr>
      <w:tr w:rsidR="00DD5C74" w:rsidTr="003205AA">
        <w:trPr>
          <w:trHeight w:val="303"/>
        </w:trPr>
        <w:tc>
          <w:tcPr>
            <w:tcW w:w="1834" w:type="pct"/>
            <w:vMerge w:val="restart"/>
          </w:tcPr>
          <w:p w:rsidR="00DD5C74" w:rsidRPr="0011674F" w:rsidRDefault="00DD5C74" w:rsidP="004531D6">
            <w:r w:rsidRPr="008410BA">
              <w:rPr>
                <w:b/>
              </w:rPr>
              <w:t>H2.</w:t>
            </w:r>
            <w:r w:rsidR="00320E30">
              <w:rPr>
                <w:b/>
              </w:rPr>
              <w:t>2</w:t>
            </w:r>
            <w:r w:rsidRPr="008410BA">
              <w:rPr>
                <w:b/>
              </w:rPr>
              <w:t>.</w:t>
            </w:r>
            <w:r w:rsidR="00BA6AA7">
              <w:t xml:space="preserve"> </w:t>
            </w:r>
            <w:r w:rsidR="00FC1706">
              <w:t>D</w:t>
            </w:r>
            <w:r w:rsidR="00BA6AA7">
              <w:t>üzenlenmekte olan sosyal faaliyetler</w:t>
            </w:r>
            <w:r w:rsidR="004531D6">
              <w:t>e</w:t>
            </w:r>
            <w:r w:rsidR="00BA6AA7">
              <w:t xml:space="preserve"> katılım </w:t>
            </w:r>
            <w:r w:rsidR="004531D6">
              <w:t>Devamlılığının sağlanması</w:t>
            </w:r>
          </w:p>
        </w:tc>
        <w:tc>
          <w:tcPr>
            <w:tcW w:w="3166" w:type="pct"/>
          </w:tcPr>
          <w:p w:rsidR="00DD5C74" w:rsidRPr="001C7AAE" w:rsidRDefault="00DD5C74" w:rsidP="00BA6AA7">
            <w:r>
              <w:t>PG2.</w:t>
            </w:r>
            <w:r w:rsidR="00320E30">
              <w:t>2</w:t>
            </w:r>
            <w:r>
              <w:t xml:space="preserve">.1. </w:t>
            </w:r>
            <w:r w:rsidR="00BA6AA7">
              <w:t>Katılım Yüzdesi</w:t>
            </w:r>
            <w:r>
              <w:t xml:space="preserve"> (</w:t>
            </w:r>
            <w:r w:rsidR="00BA6AA7">
              <w:t>yüzde</w:t>
            </w:r>
            <w:r>
              <w:t>)</w:t>
            </w:r>
          </w:p>
        </w:tc>
      </w:tr>
      <w:tr w:rsidR="00DD5C74" w:rsidTr="003205AA">
        <w:trPr>
          <w:trHeight w:val="303"/>
        </w:trPr>
        <w:tc>
          <w:tcPr>
            <w:tcW w:w="1834" w:type="pct"/>
            <w:vMerge/>
          </w:tcPr>
          <w:p w:rsidR="00DD5C74" w:rsidRPr="008410BA" w:rsidRDefault="00DD5C74" w:rsidP="00DF3D50">
            <w:pPr>
              <w:rPr>
                <w:b/>
              </w:rPr>
            </w:pPr>
          </w:p>
        </w:tc>
        <w:tc>
          <w:tcPr>
            <w:tcW w:w="3166" w:type="pct"/>
          </w:tcPr>
          <w:p w:rsidR="00DD5C74" w:rsidRDefault="00DD5C74" w:rsidP="00BA6AA7">
            <w:r>
              <w:t>PG2.</w:t>
            </w:r>
            <w:r w:rsidR="00320E30">
              <w:t>2</w:t>
            </w:r>
            <w:r>
              <w:t xml:space="preserve">.2. </w:t>
            </w:r>
            <w:r w:rsidR="00BA6AA7">
              <w:t>Faaliyet Sayısı (adet</w:t>
            </w:r>
            <w:r>
              <w:t>)</w:t>
            </w:r>
          </w:p>
        </w:tc>
      </w:tr>
      <w:tr w:rsidR="00BA6AA7" w:rsidTr="003205AA">
        <w:trPr>
          <w:trHeight w:val="303"/>
        </w:trPr>
        <w:tc>
          <w:tcPr>
            <w:tcW w:w="1834" w:type="pct"/>
            <w:vMerge w:val="restart"/>
          </w:tcPr>
          <w:p w:rsidR="00BA6AA7" w:rsidRPr="008410BA" w:rsidRDefault="00BA6AA7" w:rsidP="00DF3D50">
            <w:pPr>
              <w:rPr>
                <w:b/>
              </w:rPr>
            </w:pPr>
            <w:r w:rsidRPr="008410BA">
              <w:rPr>
                <w:b/>
              </w:rPr>
              <w:t>H2.</w:t>
            </w:r>
            <w:r>
              <w:rPr>
                <w:b/>
              </w:rPr>
              <w:t>3</w:t>
            </w:r>
            <w:r w:rsidRPr="008410BA">
              <w:rPr>
                <w:b/>
              </w:rPr>
              <w:t>.</w:t>
            </w:r>
            <w:r>
              <w:t>Kurumsal kültür ve aidiyet hissinin oluşturulması</w:t>
            </w:r>
          </w:p>
        </w:tc>
        <w:tc>
          <w:tcPr>
            <w:tcW w:w="3166" w:type="pct"/>
          </w:tcPr>
          <w:p w:rsidR="00BA6AA7" w:rsidRPr="001C7AAE" w:rsidRDefault="00BA6AA7" w:rsidP="00903F04">
            <w:r>
              <w:t>PG2.</w:t>
            </w:r>
            <w:r w:rsidR="00903F04">
              <w:t>3</w:t>
            </w:r>
            <w:r>
              <w:t>.1. Fakültemiz logolu ürün gamının tasarlanıp geliştirilmesi (adet)</w:t>
            </w:r>
          </w:p>
        </w:tc>
      </w:tr>
      <w:tr w:rsidR="00BA6AA7" w:rsidTr="003205AA">
        <w:trPr>
          <w:trHeight w:val="303"/>
        </w:trPr>
        <w:tc>
          <w:tcPr>
            <w:tcW w:w="1834" w:type="pct"/>
            <w:vMerge/>
          </w:tcPr>
          <w:p w:rsidR="00BA6AA7" w:rsidRPr="008410BA" w:rsidRDefault="00BA6AA7" w:rsidP="00DF3D50">
            <w:pPr>
              <w:rPr>
                <w:b/>
              </w:rPr>
            </w:pPr>
          </w:p>
        </w:tc>
        <w:tc>
          <w:tcPr>
            <w:tcW w:w="3166" w:type="pct"/>
          </w:tcPr>
          <w:p w:rsidR="00BA6AA7" w:rsidRDefault="00BA6AA7" w:rsidP="00903F04">
            <w:r>
              <w:t>PG2.</w:t>
            </w:r>
            <w:r w:rsidR="00903F04">
              <w:t>3</w:t>
            </w:r>
            <w:r>
              <w:t>.2. Mezun öğrencilerle iletişimin kurulması (yüzde)</w:t>
            </w:r>
          </w:p>
        </w:tc>
      </w:tr>
      <w:tr w:rsidR="00BA6AA7" w:rsidTr="003205AA">
        <w:trPr>
          <w:trHeight w:val="303"/>
        </w:trPr>
        <w:tc>
          <w:tcPr>
            <w:tcW w:w="1834" w:type="pct"/>
            <w:vMerge/>
          </w:tcPr>
          <w:p w:rsidR="00BA6AA7" w:rsidRPr="008410BA" w:rsidRDefault="00BA6AA7" w:rsidP="00DF3D50">
            <w:pPr>
              <w:rPr>
                <w:b/>
              </w:rPr>
            </w:pPr>
          </w:p>
        </w:tc>
        <w:tc>
          <w:tcPr>
            <w:tcW w:w="3166" w:type="pct"/>
          </w:tcPr>
          <w:p w:rsidR="00BA6AA7" w:rsidRDefault="00BA6AA7" w:rsidP="00903F04">
            <w:r>
              <w:t>PG2.</w:t>
            </w:r>
            <w:r w:rsidR="00903F04">
              <w:t>3</w:t>
            </w:r>
            <w:r>
              <w:t>.3. Web sitesi ara yüzünün güncellenmesi ve mobil uyumlu hale getirilmesi</w:t>
            </w:r>
          </w:p>
        </w:tc>
      </w:tr>
      <w:tr w:rsidR="00BA6AA7" w:rsidTr="003205AA">
        <w:trPr>
          <w:trHeight w:val="303"/>
        </w:trPr>
        <w:tc>
          <w:tcPr>
            <w:tcW w:w="1834" w:type="pct"/>
            <w:vMerge/>
          </w:tcPr>
          <w:p w:rsidR="00BA6AA7" w:rsidRPr="008410BA" w:rsidRDefault="00BA6AA7" w:rsidP="00DF3D50">
            <w:pPr>
              <w:rPr>
                <w:b/>
              </w:rPr>
            </w:pPr>
          </w:p>
        </w:tc>
        <w:tc>
          <w:tcPr>
            <w:tcW w:w="3166" w:type="pct"/>
          </w:tcPr>
          <w:p w:rsidR="00BA6AA7" w:rsidRDefault="00BA6AA7" w:rsidP="00903F04">
            <w:r>
              <w:t>PG2.</w:t>
            </w:r>
            <w:r w:rsidR="00903F04">
              <w:t>3</w:t>
            </w:r>
            <w:r>
              <w:t>.4. Çalışanlar ve öğrenciler için sosyal etkinlikler  düzenlenmesi (adet)</w:t>
            </w:r>
          </w:p>
        </w:tc>
      </w:tr>
      <w:tr w:rsidR="00733FC9" w:rsidTr="003205AA">
        <w:trPr>
          <w:trHeight w:val="303"/>
        </w:trPr>
        <w:tc>
          <w:tcPr>
            <w:tcW w:w="1834" w:type="pct"/>
          </w:tcPr>
          <w:p w:rsidR="00733FC9" w:rsidRPr="0011674F" w:rsidRDefault="00733FC9" w:rsidP="003205AA"/>
        </w:tc>
        <w:tc>
          <w:tcPr>
            <w:tcW w:w="3166" w:type="pct"/>
          </w:tcPr>
          <w:p w:rsidR="00733FC9" w:rsidRPr="00FC6228" w:rsidRDefault="00733FC9" w:rsidP="003205AA">
            <w:pPr>
              <w:jc w:val="both"/>
            </w:pPr>
          </w:p>
        </w:tc>
      </w:tr>
    </w:tbl>
    <w:p w:rsidR="00733FC9" w:rsidRDefault="00733FC9" w:rsidP="0055475A">
      <w:pPr>
        <w:jc w:val="both"/>
        <w:rPr>
          <w:rFonts w:asciiTheme="majorHAnsi" w:hAnsiTheme="majorHAnsi" w:cs="Times New Roman"/>
        </w:rPr>
      </w:pPr>
    </w:p>
    <w:p w:rsidR="00071B41" w:rsidRDefault="00071B41" w:rsidP="0055475A">
      <w:pPr>
        <w:jc w:val="both"/>
        <w:rPr>
          <w:rFonts w:asciiTheme="majorHAnsi" w:hAnsiTheme="majorHAnsi" w:cs="Times New Roman"/>
        </w:rPr>
      </w:pPr>
    </w:p>
    <w:p w:rsidR="00071B41" w:rsidRDefault="00071B41" w:rsidP="0055475A">
      <w:pPr>
        <w:jc w:val="both"/>
        <w:rPr>
          <w:rFonts w:asciiTheme="majorHAnsi" w:hAnsiTheme="majorHAnsi" w:cs="Times New Roman"/>
        </w:rPr>
      </w:pPr>
    </w:p>
    <w:p w:rsidR="005F25F2" w:rsidRDefault="005F25F2" w:rsidP="0055475A">
      <w:pPr>
        <w:jc w:val="both"/>
        <w:rPr>
          <w:rFonts w:asciiTheme="majorHAnsi" w:hAnsiTheme="majorHAnsi" w:cs="Times New Roman"/>
        </w:rPr>
      </w:pPr>
    </w:p>
    <w:tbl>
      <w:tblPr>
        <w:tblStyle w:val="DurumRaporuTablosu"/>
        <w:tblW w:w="5152" w:type="pct"/>
        <w:tblLook w:val="04A0" w:firstRow="1" w:lastRow="0" w:firstColumn="1" w:lastColumn="0" w:noHBand="0" w:noVBand="1"/>
      </w:tblPr>
      <w:tblGrid>
        <w:gridCol w:w="3510"/>
        <w:gridCol w:w="6060"/>
      </w:tblGrid>
      <w:tr w:rsidR="00733FC9" w:rsidTr="003205AA">
        <w:trPr>
          <w:cnfStyle w:val="100000000000" w:firstRow="1" w:lastRow="0" w:firstColumn="0" w:lastColumn="0" w:oddVBand="0" w:evenVBand="0" w:oddHBand="0" w:evenHBand="0" w:firstRowFirstColumn="0" w:firstRowLastColumn="0" w:lastRowFirstColumn="0" w:lastRowLastColumn="0"/>
          <w:trHeight w:val="303"/>
        </w:trPr>
        <w:tc>
          <w:tcPr>
            <w:tcW w:w="5000" w:type="pct"/>
            <w:gridSpan w:val="2"/>
          </w:tcPr>
          <w:p w:rsidR="00733FC9" w:rsidRPr="004B0441" w:rsidRDefault="00733FC9" w:rsidP="00733FC9">
            <w:pPr>
              <w:jc w:val="both"/>
              <w:rPr>
                <w:b/>
              </w:rPr>
            </w:pPr>
            <w:r>
              <w:rPr>
                <w:b/>
              </w:rPr>
              <w:t xml:space="preserve">A3. </w:t>
            </w:r>
            <w:r w:rsidRPr="00733FC9">
              <w:rPr>
                <w:b/>
              </w:rPr>
              <w:t>BİLİMSEL ARAŞTIRMALARDA VE TEKNOLOJİ GELİŞTİRMEDE DÜNYADA İLK 500 ÜNİVERSİTE ARASINDA YER ALMAK</w:t>
            </w:r>
          </w:p>
        </w:tc>
      </w:tr>
      <w:tr w:rsidR="000E5E38" w:rsidTr="003205AA">
        <w:trPr>
          <w:trHeight w:val="316"/>
        </w:trPr>
        <w:tc>
          <w:tcPr>
            <w:tcW w:w="1834" w:type="pct"/>
            <w:vMerge w:val="restart"/>
            <w:vAlign w:val="center"/>
          </w:tcPr>
          <w:p w:rsidR="000E5E38" w:rsidRPr="0011674F" w:rsidRDefault="000E5E38" w:rsidP="004C5FCF">
            <w:pPr>
              <w:jc w:val="both"/>
            </w:pPr>
            <w:r>
              <w:rPr>
                <w:b/>
              </w:rPr>
              <w:t>H3.1.</w:t>
            </w:r>
            <w:r w:rsidR="004C5FCF">
              <w:rPr>
                <w:b/>
              </w:rPr>
              <w:t xml:space="preserve"> </w:t>
            </w:r>
            <w:r w:rsidR="00D30F04">
              <w:t>A</w:t>
            </w:r>
            <w:r w:rsidRPr="00D30F04">
              <w:t>raştırmacı</w:t>
            </w:r>
            <w:r w:rsidR="00D30F04">
              <w:t>ların niteliğinin</w:t>
            </w:r>
            <w:r w:rsidR="004C5FCF">
              <w:t xml:space="preserve"> </w:t>
            </w:r>
            <w:r w:rsidRPr="00D30F04">
              <w:t>artırılması</w:t>
            </w:r>
          </w:p>
        </w:tc>
        <w:tc>
          <w:tcPr>
            <w:tcW w:w="3166" w:type="pct"/>
          </w:tcPr>
          <w:p w:rsidR="000E5E38" w:rsidRPr="003F6F72" w:rsidRDefault="000E5E38" w:rsidP="000E5E38">
            <w:r w:rsidRPr="003F6F72">
              <w:t>PG3.1.1. Uluslararası ortak araştırma projelerinin sayısı (adet)</w:t>
            </w:r>
          </w:p>
        </w:tc>
      </w:tr>
      <w:tr w:rsidR="000E5E38" w:rsidTr="003205AA">
        <w:trPr>
          <w:trHeight w:val="303"/>
        </w:trPr>
        <w:tc>
          <w:tcPr>
            <w:tcW w:w="1834" w:type="pct"/>
            <w:vMerge/>
          </w:tcPr>
          <w:p w:rsidR="000E5E38" w:rsidRPr="0011674F" w:rsidRDefault="000E5E38" w:rsidP="000E5E38">
            <w:pPr>
              <w:jc w:val="both"/>
            </w:pPr>
          </w:p>
        </w:tc>
        <w:tc>
          <w:tcPr>
            <w:tcW w:w="3166" w:type="pct"/>
          </w:tcPr>
          <w:p w:rsidR="000E5E38" w:rsidRPr="003F6F72" w:rsidRDefault="00C556D6" w:rsidP="00CE4A5F">
            <w:r>
              <w:t>PG3.1.2</w:t>
            </w:r>
            <w:r w:rsidR="000E5E38" w:rsidRPr="003F6F72">
              <w:t xml:space="preserve">. </w:t>
            </w:r>
            <w:r w:rsidR="00CE4A5F">
              <w:t>Fakültemizde</w:t>
            </w:r>
            <w:r w:rsidR="000E5E38" w:rsidRPr="003F6F72">
              <w:t xml:space="preserve"> düzenlenen ulusal ve uluslararası konferans, çalıştay, kongre, sergi sayısı (adet)</w:t>
            </w:r>
          </w:p>
        </w:tc>
      </w:tr>
      <w:tr w:rsidR="000E5E38" w:rsidTr="003205AA">
        <w:trPr>
          <w:trHeight w:val="303"/>
        </w:trPr>
        <w:tc>
          <w:tcPr>
            <w:tcW w:w="1834" w:type="pct"/>
            <w:vMerge/>
          </w:tcPr>
          <w:p w:rsidR="000E5E38" w:rsidRPr="0011674F" w:rsidRDefault="000E5E38" w:rsidP="000E5E38">
            <w:pPr>
              <w:jc w:val="both"/>
            </w:pPr>
          </w:p>
        </w:tc>
        <w:tc>
          <w:tcPr>
            <w:tcW w:w="3166" w:type="pct"/>
          </w:tcPr>
          <w:p w:rsidR="000E5E38" w:rsidRPr="003F6F72" w:rsidRDefault="00C556D6" w:rsidP="000E5E38">
            <w:r>
              <w:t>PG3.1.3</w:t>
            </w:r>
            <w:r w:rsidR="000E5E38" w:rsidRPr="003F6F72">
              <w:t>. Öğretim elemanlarının ulusal ve uluslararası bilimsel toplantılara katılım sayısı (adet)</w:t>
            </w:r>
          </w:p>
        </w:tc>
      </w:tr>
      <w:tr w:rsidR="000E5E38" w:rsidTr="003205AA">
        <w:trPr>
          <w:trHeight w:val="303"/>
        </w:trPr>
        <w:tc>
          <w:tcPr>
            <w:tcW w:w="1834" w:type="pct"/>
            <w:vMerge/>
          </w:tcPr>
          <w:p w:rsidR="000E5E38" w:rsidRPr="0011674F" w:rsidRDefault="000E5E38" w:rsidP="000E5E38">
            <w:pPr>
              <w:jc w:val="both"/>
            </w:pPr>
          </w:p>
        </w:tc>
        <w:tc>
          <w:tcPr>
            <w:tcW w:w="3166" w:type="pct"/>
          </w:tcPr>
          <w:p w:rsidR="000E5E38" w:rsidRDefault="00C556D6" w:rsidP="000E5E38">
            <w:r>
              <w:t>PG3.1.4</w:t>
            </w:r>
            <w:r w:rsidR="000E5E38" w:rsidRPr="003F6F72">
              <w:t>. TUBİTAK, Kalkınma Bakanlığı, SANTEZ gibi kurumlar tarafından desteklenen proje sayısı (adet)</w:t>
            </w:r>
          </w:p>
        </w:tc>
      </w:tr>
      <w:tr w:rsidR="000E5E38" w:rsidTr="003205AA">
        <w:trPr>
          <w:trHeight w:val="303"/>
        </w:trPr>
        <w:tc>
          <w:tcPr>
            <w:tcW w:w="1834" w:type="pct"/>
            <w:vMerge w:val="restart"/>
          </w:tcPr>
          <w:p w:rsidR="000E5E38" w:rsidRPr="0011674F" w:rsidRDefault="000E5E38" w:rsidP="00434555">
            <w:pPr>
              <w:autoSpaceDE w:val="0"/>
              <w:autoSpaceDN w:val="0"/>
              <w:adjustRightInd w:val="0"/>
              <w:spacing w:after="0"/>
            </w:pPr>
            <w:r>
              <w:rPr>
                <w:b/>
              </w:rPr>
              <w:t>H3</w:t>
            </w:r>
            <w:r w:rsidRPr="00817618">
              <w:rPr>
                <w:b/>
              </w:rPr>
              <w:t>.2.</w:t>
            </w:r>
            <w:r w:rsidR="0029401D" w:rsidRPr="0029401D">
              <w:t>Öğretim Elemanı Başına Düşen</w:t>
            </w:r>
            <w:r w:rsidR="0029401D">
              <w:rPr>
                <w:b/>
              </w:rPr>
              <w:t xml:space="preserve"> </w:t>
            </w:r>
            <w:r w:rsidRPr="000E5E38">
              <w:t>Yüksek etki değerlerine sahip yayın ve araştırmaların sa</w:t>
            </w:r>
            <w:r w:rsidR="00D30F04">
              <w:t xml:space="preserve">yısını </w:t>
            </w:r>
            <w:r w:rsidRPr="000E5E38">
              <w:t>artırmak</w:t>
            </w:r>
          </w:p>
        </w:tc>
        <w:tc>
          <w:tcPr>
            <w:tcW w:w="3166" w:type="pct"/>
          </w:tcPr>
          <w:p w:rsidR="000E5E38" w:rsidRPr="0073398B" w:rsidRDefault="000E5E38" w:rsidP="000E5E38">
            <w:r w:rsidRPr="0073398B">
              <w:t>PG3.2.1. SCI, SCI-Exp., SSCI, AHCI endekslerine giren yayın sayısı (adet)</w:t>
            </w:r>
          </w:p>
        </w:tc>
      </w:tr>
      <w:tr w:rsidR="000E5E38" w:rsidTr="003205AA">
        <w:trPr>
          <w:trHeight w:val="303"/>
        </w:trPr>
        <w:tc>
          <w:tcPr>
            <w:tcW w:w="1834" w:type="pct"/>
            <w:vMerge/>
          </w:tcPr>
          <w:p w:rsidR="000E5E38" w:rsidRPr="0011674F" w:rsidRDefault="000E5E38" w:rsidP="000E5E38"/>
        </w:tc>
        <w:tc>
          <w:tcPr>
            <w:tcW w:w="3166" w:type="pct"/>
          </w:tcPr>
          <w:p w:rsidR="000E5E38" w:rsidRPr="0073398B" w:rsidRDefault="000E5E38" w:rsidP="000E5E38">
            <w:r w:rsidRPr="0073398B">
              <w:t xml:space="preserve">PG3.2.2. </w:t>
            </w:r>
            <w:r w:rsidR="00F42312" w:rsidRPr="00495866">
              <w:t>Web of Science’ta taranan dergilerde yapılan yayınlardan alınan</w:t>
            </w:r>
            <w:r w:rsidR="00F42312">
              <w:t xml:space="preserve"> öğretim elemanı başına düşen</w:t>
            </w:r>
            <w:r w:rsidR="00F42312" w:rsidRPr="00495866">
              <w:t xml:space="preserve"> atıf sayısı</w:t>
            </w:r>
            <w:r w:rsidRPr="0073398B">
              <w:t xml:space="preserve"> (adet)</w:t>
            </w:r>
          </w:p>
        </w:tc>
      </w:tr>
      <w:tr w:rsidR="00733FC9" w:rsidTr="003205AA">
        <w:trPr>
          <w:trHeight w:val="303"/>
        </w:trPr>
        <w:tc>
          <w:tcPr>
            <w:tcW w:w="1834" w:type="pct"/>
          </w:tcPr>
          <w:p w:rsidR="00733FC9" w:rsidRPr="0011674F" w:rsidRDefault="00733FC9" w:rsidP="003205AA"/>
        </w:tc>
        <w:tc>
          <w:tcPr>
            <w:tcW w:w="3166" w:type="pct"/>
          </w:tcPr>
          <w:p w:rsidR="00733FC9" w:rsidRPr="00FC6228" w:rsidRDefault="00733FC9" w:rsidP="003205AA">
            <w:pPr>
              <w:jc w:val="both"/>
            </w:pPr>
          </w:p>
        </w:tc>
      </w:tr>
    </w:tbl>
    <w:p w:rsidR="00733FC9" w:rsidRDefault="00733FC9" w:rsidP="0055475A">
      <w:pPr>
        <w:jc w:val="both"/>
        <w:rPr>
          <w:rFonts w:asciiTheme="majorHAnsi" w:hAnsiTheme="majorHAnsi" w:cs="Times New Roman"/>
        </w:rPr>
      </w:pPr>
    </w:p>
    <w:tbl>
      <w:tblPr>
        <w:tblStyle w:val="DurumRaporuTablosu"/>
        <w:tblW w:w="5152" w:type="pct"/>
        <w:tblLook w:val="04A0" w:firstRow="1" w:lastRow="0" w:firstColumn="1" w:lastColumn="0" w:noHBand="0" w:noVBand="1"/>
      </w:tblPr>
      <w:tblGrid>
        <w:gridCol w:w="3510"/>
        <w:gridCol w:w="6060"/>
      </w:tblGrid>
      <w:tr w:rsidR="000E5E38" w:rsidTr="003205AA">
        <w:trPr>
          <w:cnfStyle w:val="100000000000" w:firstRow="1" w:lastRow="0" w:firstColumn="0" w:lastColumn="0" w:oddVBand="0" w:evenVBand="0" w:oddHBand="0" w:evenHBand="0" w:firstRowFirstColumn="0" w:firstRowLastColumn="0" w:lastRowFirstColumn="0" w:lastRowLastColumn="0"/>
          <w:trHeight w:val="303"/>
        </w:trPr>
        <w:tc>
          <w:tcPr>
            <w:tcW w:w="5000" w:type="pct"/>
            <w:gridSpan w:val="2"/>
          </w:tcPr>
          <w:p w:rsidR="000E5E38" w:rsidRPr="004B0441" w:rsidRDefault="000E5E38" w:rsidP="000E5E38">
            <w:pPr>
              <w:jc w:val="both"/>
              <w:rPr>
                <w:b/>
              </w:rPr>
            </w:pPr>
            <w:r>
              <w:rPr>
                <w:b/>
              </w:rPr>
              <w:t xml:space="preserve">A4. </w:t>
            </w:r>
            <w:r w:rsidRPr="000E5E38">
              <w:rPr>
                <w:b/>
              </w:rPr>
              <w:t>TOPLUMSAL HİZMET FAALİYETLERİNİN ETKİNLİĞİNİ ARTIRMAK</w:t>
            </w:r>
          </w:p>
        </w:tc>
      </w:tr>
      <w:tr w:rsidR="000E5E38" w:rsidTr="003205AA">
        <w:trPr>
          <w:trHeight w:val="316"/>
        </w:trPr>
        <w:tc>
          <w:tcPr>
            <w:tcW w:w="1834" w:type="pct"/>
            <w:vMerge w:val="restart"/>
            <w:vAlign w:val="center"/>
          </w:tcPr>
          <w:p w:rsidR="000E5E38" w:rsidRPr="0011674F" w:rsidRDefault="000E5E38" w:rsidP="00132F1B">
            <w:pPr>
              <w:jc w:val="both"/>
            </w:pPr>
            <w:r>
              <w:rPr>
                <w:b/>
              </w:rPr>
              <w:t xml:space="preserve">H4.1. </w:t>
            </w:r>
            <w:r w:rsidRPr="000E5E38">
              <w:t>Toplumsal hizmetlerde memnuniyet düzeyinin artırılması</w:t>
            </w:r>
          </w:p>
        </w:tc>
        <w:tc>
          <w:tcPr>
            <w:tcW w:w="3166" w:type="pct"/>
          </w:tcPr>
          <w:p w:rsidR="000E5E38" w:rsidRPr="002B06F2" w:rsidRDefault="000E5E38" w:rsidP="000E5E38">
            <w:r w:rsidRPr="002B06F2">
              <w:t>PG4.1.1. Hasta memnuniyet oranı (yüzde)</w:t>
            </w:r>
          </w:p>
        </w:tc>
      </w:tr>
      <w:tr w:rsidR="000E5E38" w:rsidTr="003205AA">
        <w:trPr>
          <w:trHeight w:val="303"/>
        </w:trPr>
        <w:tc>
          <w:tcPr>
            <w:tcW w:w="1834" w:type="pct"/>
            <w:vMerge/>
          </w:tcPr>
          <w:p w:rsidR="000E5E38" w:rsidRPr="0011674F" w:rsidRDefault="000E5E38" w:rsidP="000E5E38">
            <w:pPr>
              <w:jc w:val="both"/>
            </w:pPr>
          </w:p>
        </w:tc>
        <w:tc>
          <w:tcPr>
            <w:tcW w:w="3166" w:type="pct"/>
          </w:tcPr>
          <w:p w:rsidR="000E5E38" w:rsidRPr="002B06F2" w:rsidRDefault="000E5E38" w:rsidP="007031D7">
            <w:r w:rsidRPr="002B06F2">
              <w:t>PG4.1.</w:t>
            </w:r>
            <w:r w:rsidR="007031D7">
              <w:t>2</w:t>
            </w:r>
            <w:r w:rsidRPr="002B06F2">
              <w:t xml:space="preserve">. </w:t>
            </w:r>
            <w:r w:rsidR="00F1081C">
              <w:t xml:space="preserve">Yatan hasta </w:t>
            </w:r>
            <w:r w:rsidRPr="002B06F2">
              <w:t>memnuniyet oranı (yüzde)</w:t>
            </w:r>
          </w:p>
        </w:tc>
      </w:tr>
      <w:tr w:rsidR="00ED414F" w:rsidTr="00AD44CF">
        <w:trPr>
          <w:trHeight w:val="1331"/>
        </w:trPr>
        <w:tc>
          <w:tcPr>
            <w:tcW w:w="1834" w:type="pct"/>
          </w:tcPr>
          <w:p w:rsidR="00ED414F" w:rsidRPr="0011674F" w:rsidRDefault="00ED414F" w:rsidP="000E5E38">
            <w:pPr>
              <w:autoSpaceDE w:val="0"/>
              <w:autoSpaceDN w:val="0"/>
              <w:adjustRightInd w:val="0"/>
              <w:spacing w:after="0"/>
            </w:pPr>
            <w:r>
              <w:rPr>
                <w:b/>
              </w:rPr>
              <w:t xml:space="preserve">H4.2. </w:t>
            </w:r>
            <w:r w:rsidRPr="000E5E38">
              <w:t xml:space="preserve">Sağlık hizmeti sunum alanlarında alt yapıya ve donanıma yönelik fiziksel iyileştirmelerin </w:t>
            </w:r>
            <w:r w:rsidR="00B31A25">
              <w:t>gerçekleştirilmesi</w:t>
            </w:r>
          </w:p>
          <w:p w:rsidR="00ED414F" w:rsidRPr="0011674F" w:rsidRDefault="00ED414F" w:rsidP="000E5E38"/>
        </w:tc>
        <w:tc>
          <w:tcPr>
            <w:tcW w:w="3166" w:type="pct"/>
          </w:tcPr>
          <w:p w:rsidR="00ED414F" w:rsidRPr="00F76F85" w:rsidRDefault="00ED414F" w:rsidP="000E5E38">
            <w:r w:rsidRPr="00F76F85">
              <w:t>PG4.2.1. Hastane ek binası yapımının gerçekleşme oranı (yüzde)</w:t>
            </w:r>
          </w:p>
        </w:tc>
      </w:tr>
      <w:tr w:rsidR="002C18A5" w:rsidTr="003205AA">
        <w:trPr>
          <w:trHeight w:val="303"/>
        </w:trPr>
        <w:tc>
          <w:tcPr>
            <w:tcW w:w="1834" w:type="pct"/>
          </w:tcPr>
          <w:p w:rsidR="002C18A5" w:rsidRPr="0011674F" w:rsidRDefault="006E5F8D" w:rsidP="006E5F8D">
            <w:r w:rsidRPr="00B17367">
              <w:rPr>
                <w:b/>
              </w:rPr>
              <w:t>H4.3</w:t>
            </w:r>
            <w:r>
              <w:t xml:space="preserve"> İlköğretim okullarına yönelik Ağız - Diş Sağlığı eğitim ve koruyucu diş hekimliği hizmetlerinin devamının sağlanması</w:t>
            </w:r>
          </w:p>
        </w:tc>
        <w:tc>
          <w:tcPr>
            <w:tcW w:w="3166" w:type="pct"/>
          </w:tcPr>
          <w:p w:rsidR="002C18A5" w:rsidRPr="00FC6228" w:rsidRDefault="006E5F8D" w:rsidP="006E5F8D">
            <w:pPr>
              <w:jc w:val="both"/>
            </w:pPr>
            <w:r w:rsidRPr="00F76F85">
              <w:t>PG4.</w:t>
            </w:r>
            <w:r>
              <w:t>3</w:t>
            </w:r>
            <w:r w:rsidRPr="00F76F85">
              <w:t>.</w:t>
            </w:r>
            <w:r>
              <w:t>1. Gidilen okul sayısı (adet)</w:t>
            </w:r>
          </w:p>
        </w:tc>
      </w:tr>
      <w:tr w:rsidR="006E5F8D" w:rsidTr="003205AA">
        <w:trPr>
          <w:trHeight w:val="303"/>
        </w:trPr>
        <w:tc>
          <w:tcPr>
            <w:tcW w:w="1834" w:type="pct"/>
          </w:tcPr>
          <w:p w:rsidR="006E5F8D" w:rsidRPr="0011674F" w:rsidRDefault="006E5F8D" w:rsidP="003205AA"/>
        </w:tc>
        <w:tc>
          <w:tcPr>
            <w:tcW w:w="3166" w:type="pct"/>
          </w:tcPr>
          <w:p w:rsidR="006E5F8D" w:rsidRPr="00FC6228" w:rsidRDefault="006E5F8D" w:rsidP="003205AA">
            <w:pPr>
              <w:jc w:val="both"/>
            </w:pPr>
          </w:p>
        </w:tc>
      </w:tr>
    </w:tbl>
    <w:p w:rsidR="002C18A5" w:rsidRDefault="002C18A5" w:rsidP="0055475A">
      <w:pPr>
        <w:jc w:val="both"/>
        <w:rPr>
          <w:rFonts w:asciiTheme="majorHAnsi" w:hAnsiTheme="majorHAnsi" w:cs="Times New Roman"/>
        </w:rPr>
      </w:pPr>
    </w:p>
    <w:tbl>
      <w:tblPr>
        <w:tblStyle w:val="DurumRaporuTablosu"/>
        <w:tblW w:w="5152" w:type="pct"/>
        <w:tblLook w:val="04A0" w:firstRow="1" w:lastRow="0" w:firstColumn="1" w:lastColumn="0" w:noHBand="0" w:noVBand="1"/>
      </w:tblPr>
      <w:tblGrid>
        <w:gridCol w:w="3510"/>
        <w:gridCol w:w="6060"/>
      </w:tblGrid>
      <w:tr w:rsidR="002C18A5" w:rsidTr="003205AA">
        <w:trPr>
          <w:cnfStyle w:val="100000000000" w:firstRow="1" w:lastRow="0" w:firstColumn="0" w:lastColumn="0" w:oddVBand="0" w:evenVBand="0" w:oddHBand="0" w:evenHBand="0" w:firstRowFirstColumn="0" w:firstRowLastColumn="0" w:lastRowFirstColumn="0" w:lastRowLastColumn="0"/>
          <w:trHeight w:val="303"/>
        </w:trPr>
        <w:tc>
          <w:tcPr>
            <w:tcW w:w="5000" w:type="pct"/>
            <w:gridSpan w:val="2"/>
          </w:tcPr>
          <w:p w:rsidR="002C18A5" w:rsidRPr="004B0441" w:rsidRDefault="002C18A5" w:rsidP="002C18A5">
            <w:pPr>
              <w:jc w:val="both"/>
              <w:rPr>
                <w:b/>
              </w:rPr>
            </w:pPr>
            <w:r>
              <w:rPr>
                <w:b/>
              </w:rPr>
              <w:t xml:space="preserve">A5. </w:t>
            </w:r>
            <w:r w:rsidRPr="002C18A5">
              <w:rPr>
                <w:b/>
              </w:rPr>
              <w:t>ÇEVREYE DUYARLI YÖNETİM-ÜNİVERSİTE ANLAYIŞINI YERLEŞTİRMEK VE SOSYAL SORUMLULUK BİLİNCİNİ GELİŞTİRMEK</w:t>
            </w:r>
          </w:p>
        </w:tc>
      </w:tr>
      <w:tr w:rsidR="000B2678" w:rsidTr="003205AA">
        <w:trPr>
          <w:trHeight w:val="316"/>
        </w:trPr>
        <w:tc>
          <w:tcPr>
            <w:tcW w:w="1834" w:type="pct"/>
            <w:vMerge w:val="restart"/>
            <w:vAlign w:val="center"/>
          </w:tcPr>
          <w:p w:rsidR="000B2678" w:rsidRPr="0011674F" w:rsidRDefault="000B2678" w:rsidP="003C3074">
            <w:pPr>
              <w:autoSpaceDE w:val="0"/>
              <w:autoSpaceDN w:val="0"/>
              <w:adjustRightInd w:val="0"/>
              <w:spacing w:after="0"/>
            </w:pPr>
            <w:r>
              <w:rPr>
                <w:b/>
              </w:rPr>
              <w:t xml:space="preserve">H5.1. </w:t>
            </w:r>
            <w:r w:rsidR="001369AC">
              <w:rPr>
                <w:rFonts w:ascii="MyriadPro-Regular" w:hAnsi="MyriadPro-Regular" w:cs="MyriadPro-Regular"/>
                <w:sz w:val="18"/>
                <w:szCs w:val="18"/>
              </w:rPr>
              <w:t>Ç</w:t>
            </w:r>
            <w:r>
              <w:rPr>
                <w:rFonts w:ascii="MyriadPro-Regular" w:hAnsi="MyriadPro-Regular" w:cs="MyriadPro-Regular"/>
                <w:sz w:val="18"/>
                <w:szCs w:val="18"/>
              </w:rPr>
              <w:t>evreye verilen zararın azaltılması</w:t>
            </w:r>
          </w:p>
          <w:p w:rsidR="000B2678" w:rsidRPr="0011674F" w:rsidRDefault="000B2678" w:rsidP="002C18A5">
            <w:pPr>
              <w:jc w:val="both"/>
            </w:pPr>
          </w:p>
        </w:tc>
        <w:tc>
          <w:tcPr>
            <w:tcW w:w="3166" w:type="pct"/>
          </w:tcPr>
          <w:p w:rsidR="000B2678" w:rsidRPr="00214675" w:rsidRDefault="000B2678" w:rsidP="003C3074">
            <w:r>
              <w:t>PG5.1.1. Civa içerikli atıkların genel gider</w:t>
            </w:r>
            <w:r w:rsidR="00F119D2">
              <w:t>e</w:t>
            </w:r>
            <w:r>
              <w:t xml:space="preserve"> karıştırılmadan ayrıştırma sisteminin kurulması (adet)</w:t>
            </w:r>
          </w:p>
        </w:tc>
      </w:tr>
      <w:tr w:rsidR="000B2678" w:rsidTr="003205AA">
        <w:trPr>
          <w:trHeight w:val="316"/>
        </w:trPr>
        <w:tc>
          <w:tcPr>
            <w:tcW w:w="1834" w:type="pct"/>
            <w:vMerge/>
            <w:vAlign w:val="center"/>
          </w:tcPr>
          <w:p w:rsidR="000B2678" w:rsidRDefault="000B2678" w:rsidP="003C3074">
            <w:pPr>
              <w:autoSpaceDE w:val="0"/>
              <w:autoSpaceDN w:val="0"/>
              <w:adjustRightInd w:val="0"/>
              <w:spacing w:after="0"/>
              <w:rPr>
                <w:b/>
              </w:rPr>
            </w:pPr>
          </w:p>
        </w:tc>
        <w:tc>
          <w:tcPr>
            <w:tcW w:w="3166" w:type="pct"/>
          </w:tcPr>
          <w:p w:rsidR="000B2678" w:rsidRDefault="000B2678" w:rsidP="000B2678">
            <w:r>
              <w:t>PG5.1.2. Tıbbi atıkların kaynağında ayrıştırılması ile ilgili hizmet içi eğitimi (adet)</w:t>
            </w:r>
          </w:p>
        </w:tc>
      </w:tr>
      <w:tr w:rsidR="002C18A5" w:rsidTr="003205AA">
        <w:trPr>
          <w:trHeight w:val="303"/>
        </w:trPr>
        <w:tc>
          <w:tcPr>
            <w:tcW w:w="1834" w:type="pct"/>
          </w:tcPr>
          <w:p w:rsidR="002C18A5" w:rsidRPr="0011674F" w:rsidRDefault="002C18A5" w:rsidP="002C18A5">
            <w:pPr>
              <w:autoSpaceDE w:val="0"/>
              <w:autoSpaceDN w:val="0"/>
              <w:adjustRightInd w:val="0"/>
              <w:spacing w:after="0"/>
            </w:pPr>
            <w:r>
              <w:rPr>
                <w:b/>
              </w:rPr>
              <w:t xml:space="preserve">H5.2. </w:t>
            </w:r>
            <w:r w:rsidR="001369AC">
              <w:t>F</w:t>
            </w:r>
            <w:r w:rsidR="003C3074">
              <w:t>akültemiz hatıra ormanının mezun adedince ağaçlandırılmasına devam edilmesi</w:t>
            </w:r>
          </w:p>
          <w:p w:rsidR="002C18A5" w:rsidRPr="0011674F" w:rsidRDefault="002C18A5" w:rsidP="002C18A5"/>
        </w:tc>
        <w:tc>
          <w:tcPr>
            <w:tcW w:w="3166" w:type="pct"/>
          </w:tcPr>
          <w:p w:rsidR="002C18A5" w:rsidRPr="003E7609" w:rsidRDefault="002C18A5" w:rsidP="003C3074">
            <w:r w:rsidRPr="003E7609">
              <w:t xml:space="preserve">PG5.2.1. </w:t>
            </w:r>
            <w:r w:rsidR="003C3074">
              <w:t xml:space="preserve">Dikilen ağaç sayısı </w:t>
            </w:r>
            <w:r w:rsidRPr="003E7609">
              <w:t>(adet)</w:t>
            </w:r>
          </w:p>
        </w:tc>
      </w:tr>
      <w:tr w:rsidR="002C18A5" w:rsidTr="003205AA">
        <w:trPr>
          <w:trHeight w:val="303"/>
        </w:trPr>
        <w:tc>
          <w:tcPr>
            <w:tcW w:w="1834" w:type="pct"/>
          </w:tcPr>
          <w:p w:rsidR="002C18A5" w:rsidRPr="0011674F" w:rsidRDefault="002C18A5" w:rsidP="003205AA"/>
        </w:tc>
        <w:tc>
          <w:tcPr>
            <w:tcW w:w="3166" w:type="pct"/>
          </w:tcPr>
          <w:p w:rsidR="002C18A5" w:rsidRPr="00FC6228" w:rsidRDefault="002C18A5" w:rsidP="003205AA">
            <w:pPr>
              <w:jc w:val="both"/>
            </w:pPr>
          </w:p>
        </w:tc>
      </w:tr>
    </w:tbl>
    <w:p w:rsidR="002C18A5" w:rsidRDefault="002C18A5" w:rsidP="0055475A">
      <w:pPr>
        <w:jc w:val="both"/>
        <w:rPr>
          <w:rFonts w:asciiTheme="majorHAnsi" w:hAnsiTheme="majorHAnsi" w:cs="Times New Roman"/>
        </w:rPr>
      </w:pPr>
    </w:p>
    <w:p w:rsidR="00AE3E2D" w:rsidRDefault="00AE3E2D" w:rsidP="0055475A">
      <w:pPr>
        <w:jc w:val="both"/>
        <w:rPr>
          <w:rFonts w:asciiTheme="majorHAnsi" w:hAnsiTheme="majorHAnsi" w:cs="Times New Roman"/>
        </w:rPr>
      </w:pPr>
    </w:p>
    <w:p w:rsidR="00AE3E2D" w:rsidRDefault="00AE3E2D" w:rsidP="0055475A">
      <w:pPr>
        <w:jc w:val="both"/>
        <w:rPr>
          <w:rFonts w:asciiTheme="majorHAnsi" w:hAnsiTheme="majorHAnsi" w:cs="Times New Roman"/>
        </w:rPr>
      </w:pPr>
    </w:p>
    <w:p w:rsidR="00AE3E2D" w:rsidRDefault="00AE3E2D" w:rsidP="0055475A">
      <w:pPr>
        <w:jc w:val="both"/>
        <w:rPr>
          <w:rFonts w:asciiTheme="majorHAnsi" w:hAnsiTheme="majorHAnsi" w:cs="Times New Roman"/>
        </w:rPr>
      </w:pPr>
    </w:p>
    <w:p w:rsidR="00AE3E2D" w:rsidRDefault="00AE3E2D" w:rsidP="0055475A">
      <w:pPr>
        <w:jc w:val="both"/>
        <w:rPr>
          <w:rFonts w:asciiTheme="majorHAnsi" w:hAnsiTheme="majorHAnsi" w:cs="Times New Roman"/>
        </w:rPr>
      </w:pPr>
    </w:p>
    <w:p w:rsidR="00A14577" w:rsidRPr="006151DB" w:rsidRDefault="00A14577" w:rsidP="00A14577">
      <w:pPr>
        <w:pStyle w:val="balk10"/>
        <w:rPr>
          <w:b/>
        </w:rPr>
      </w:pPr>
      <w:bookmarkStart w:id="72" w:name="_Toc488140871"/>
      <w:bookmarkStart w:id="73" w:name="_Toc488242318"/>
      <w:r w:rsidRPr="006151DB">
        <w:rPr>
          <w:b/>
        </w:rPr>
        <w:lastRenderedPageBreak/>
        <w:t>Tablo</w:t>
      </w:r>
      <w:r w:rsidR="006151DB" w:rsidRPr="006151DB">
        <w:rPr>
          <w:b/>
        </w:rPr>
        <w:t>1</w:t>
      </w:r>
      <w:r w:rsidR="003C082D">
        <w:rPr>
          <w:b/>
        </w:rPr>
        <w:t>9</w:t>
      </w:r>
      <w:r w:rsidR="006151DB" w:rsidRPr="006151DB">
        <w:rPr>
          <w:b/>
        </w:rPr>
        <w:t xml:space="preserve">. </w:t>
      </w:r>
      <w:bookmarkEnd w:id="72"/>
      <w:r w:rsidR="006151DB">
        <w:rPr>
          <w:b/>
        </w:rPr>
        <w:t>hedef kartları</w:t>
      </w:r>
      <w:bookmarkEnd w:id="73"/>
    </w:p>
    <w:tbl>
      <w:tblPr>
        <w:tblStyle w:val="DurumRaporuTablosu"/>
        <w:tblW w:w="5000" w:type="pct"/>
        <w:tblLook w:val="04A0" w:firstRow="1" w:lastRow="0" w:firstColumn="1" w:lastColumn="0" w:noHBand="0" w:noVBand="1"/>
      </w:tblPr>
      <w:tblGrid>
        <w:gridCol w:w="1648"/>
        <w:gridCol w:w="884"/>
        <w:gridCol w:w="1165"/>
        <w:gridCol w:w="689"/>
        <w:gridCol w:w="689"/>
        <w:gridCol w:w="691"/>
        <w:gridCol w:w="693"/>
        <w:gridCol w:w="693"/>
        <w:gridCol w:w="841"/>
        <w:gridCol w:w="1295"/>
      </w:tblGrid>
      <w:tr w:rsidR="00B13100" w:rsidTr="00B13100">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B13100" w:rsidRPr="00B13100" w:rsidRDefault="002B209C" w:rsidP="002B209C">
            <w:pPr>
              <w:jc w:val="both"/>
              <w:rPr>
                <w:b/>
              </w:rPr>
            </w:pPr>
            <w:r>
              <w:rPr>
                <w:b/>
              </w:rPr>
              <w:t xml:space="preserve">A1. </w:t>
            </w:r>
            <w:r w:rsidRPr="002B209C">
              <w:rPr>
                <w:b/>
              </w:rPr>
              <w:t>ÖĞRETİM KALİTESİNİ ARTIRMAK VE SÜREKLİ İYİLEŞTİRME SAĞLAMAK</w:t>
            </w:r>
          </w:p>
        </w:tc>
      </w:tr>
      <w:tr w:rsidR="00B13100" w:rsidTr="00B13100">
        <w:trPr>
          <w:trHeight w:val="316"/>
        </w:trPr>
        <w:tc>
          <w:tcPr>
            <w:tcW w:w="5000" w:type="pct"/>
            <w:gridSpan w:val="10"/>
          </w:tcPr>
          <w:p w:rsidR="00B13100" w:rsidRDefault="00B13100" w:rsidP="00B13100">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 xml:space="preserve">H1.1 </w:t>
            </w:r>
            <w:r w:rsidR="00652C0D" w:rsidRPr="00652C0D">
              <w:rPr>
                <w:rFonts w:asciiTheme="majorHAnsi" w:hAnsiTheme="majorHAnsi"/>
                <w:b/>
                <w:caps/>
                <w:color w:val="365F91" w:themeColor="accent1" w:themeShade="BF"/>
              </w:rPr>
              <w:t>Öğretim üyesi niteliğinin 2021 yılı sonuna kadar %20 artırılması</w:t>
            </w:r>
          </w:p>
        </w:tc>
      </w:tr>
      <w:tr w:rsidR="00074001" w:rsidTr="00652C0D">
        <w:trPr>
          <w:trHeight w:val="329"/>
        </w:trPr>
        <w:tc>
          <w:tcPr>
            <w:tcW w:w="887"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71"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71"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72"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3"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3" w:type="pct"/>
            <w:vAlign w:val="center"/>
          </w:tcPr>
          <w:p w:rsidR="00B13100" w:rsidRPr="003D08B3" w:rsidRDefault="00B13100"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3D08B3" w:rsidRPr="003D08B3" w:rsidRDefault="003D08B3"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B13100" w:rsidRPr="003D08B3" w:rsidRDefault="003D08B3"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3D08B3" w:rsidRPr="003D08B3" w:rsidRDefault="003D08B3"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B13100" w:rsidRPr="003D08B3" w:rsidRDefault="003D08B3" w:rsidP="003D08B3">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2B209C" w:rsidTr="00652C0D">
        <w:trPr>
          <w:trHeight w:val="316"/>
        </w:trPr>
        <w:tc>
          <w:tcPr>
            <w:tcW w:w="887" w:type="pct"/>
          </w:tcPr>
          <w:p w:rsidR="002B209C" w:rsidRPr="000A16FE" w:rsidRDefault="00652C0D" w:rsidP="002B209C">
            <w:r w:rsidRPr="00652C0D">
              <w:t>Eğiticilerin eğitimi programına katılımın sağlanması,</w:t>
            </w:r>
          </w:p>
        </w:tc>
        <w:tc>
          <w:tcPr>
            <w:tcW w:w="476" w:type="pct"/>
            <w:vAlign w:val="center"/>
          </w:tcPr>
          <w:p w:rsidR="002B209C" w:rsidRDefault="00DF074A" w:rsidP="00652C0D">
            <w:pPr>
              <w:jc w:val="center"/>
            </w:pPr>
            <w:r>
              <w:t>%4</w:t>
            </w:r>
            <w:r w:rsidR="00652C0D">
              <w:t>0</w:t>
            </w:r>
          </w:p>
        </w:tc>
        <w:tc>
          <w:tcPr>
            <w:tcW w:w="627" w:type="pct"/>
            <w:vAlign w:val="center"/>
          </w:tcPr>
          <w:p w:rsidR="002B209C" w:rsidRPr="000C364D" w:rsidRDefault="00652C0D" w:rsidP="00652C0D">
            <w:pPr>
              <w:jc w:val="center"/>
            </w:pPr>
            <w:r>
              <w:t>28</w:t>
            </w:r>
          </w:p>
        </w:tc>
        <w:tc>
          <w:tcPr>
            <w:tcW w:w="371" w:type="pct"/>
            <w:vAlign w:val="center"/>
          </w:tcPr>
          <w:p w:rsidR="002B209C" w:rsidRPr="000C364D" w:rsidRDefault="00652C0D" w:rsidP="00652C0D">
            <w:pPr>
              <w:jc w:val="center"/>
            </w:pPr>
            <w:r>
              <w:t>35</w:t>
            </w:r>
          </w:p>
        </w:tc>
        <w:tc>
          <w:tcPr>
            <w:tcW w:w="371" w:type="pct"/>
            <w:vAlign w:val="center"/>
          </w:tcPr>
          <w:p w:rsidR="002B209C" w:rsidRPr="000C364D" w:rsidRDefault="00652C0D" w:rsidP="00652C0D">
            <w:pPr>
              <w:jc w:val="center"/>
            </w:pPr>
            <w:r>
              <w:t>35</w:t>
            </w:r>
          </w:p>
        </w:tc>
        <w:tc>
          <w:tcPr>
            <w:tcW w:w="372" w:type="pct"/>
            <w:vAlign w:val="center"/>
          </w:tcPr>
          <w:p w:rsidR="002B209C" w:rsidRPr="000C364D" w:rsidRDefault="00652C0D" w:rsidP="00652C0D">
            <w:pPr>
              <w:jc w:val="center"/>
            </w:pPr>
            <w:r>
              <w:t>35</w:t>
            </w:r>
          </w:p>
        </w:tc>
        <w:tc>
          <w:tcPr>
            <w:tcW w:w="373" w:type="pct"/>
            <w:vAlign w:val="center"/>
          </w:tcPr>
          <w:p w:rsidR="002B209C" w:rsidRPr="000C364D" w:rsidRDefault="00652C0D" w:rsidP="00652C0D">
            <w:pPr>
              <w:jc w:val="center"/>
            </w:pPr>
            <w:r>
              <w:t>35</w:t>
            </w:r>
          </w:p>
        </w:tc>
        <w:tc>
          <w:tcPr>
            <w:tcW w:w="373" w:type="pct"/>
            <w:vAlign w:val="center"/>
          </w:tcPr>
          <w:p w:rsidR="002B209C" w:rsidRPr="000C364D" w:rsidRDefault="00652C0D" w:rsidP="00652C0D">
            <w:pPr>
              <w:jc w:val="center"/>
            </w:pPr>
            <w:r>
              <w:t>35</w:t>
            </w:r>
          </w:p>
        </w:tc>
        <w:tc>
          <w:tcPr>
            <w:tcW w:w="453" w:type="pct"/>
            <w:vAlign w:val="center"/>
          </w:tcPr>
          <w:p w:rsidR="002B209C" w:rsidRPr="000C364D" w:rsidRDefault="00652C0D" w:rsidP="00652C0D">
            <w:pPr>
              <w:jc w:val="center"/>
            </w:pPr>
            <w:r>
              <w:t>1 yıl</w:t>
            </w:r>
          </w:p>
        </w:tc>
        <w:tc>
          <w:tcPr>
            <w:tcW w:w="697" w:type="pct"/>
            <w:vAlign w:val="center"/>
          </w:tcPr>
          <w:p w:rsidR="002B209C" w:rsidRPr="000C364D" w:rsidRDefault="00652C0D" w:rsidP="00652C0D">
            <w:pPr>
              <w:jc w:val="center"/>
            </w:pPr>
            <w:r>
              <w:t>1 yıl</w:t>
            </w:r>
          </w:p>
        </w:tc>
      </w:tr>
      <w:tr w:rsidR="00652C0D" w:rsidTr="00652C0D">
        <w:trPr>
          <w:trHeight w:val="316"/>
        </w:trPr>
        <w:tc>
          <w:tcPr>
            <w:tcW w:w="887" w:type="pct"/>
          </w:tcPr>
          <w:p w:rsidR="00652C0D" w:rsidRPr="000A16FE" w:rsidRDefault="00652C0D" w:rsidP="00652C0D">
            <w:r w:rsidRPr="00652C0D">
              <w:t>Ölçme değerlendirme eğitimi programına katılımın sağlanması</w:t>
            </w:r>
          </w:p>
        </w:tc>
        <w:tc>
          <w:tcPr>
            <w:tcW w:w="476" w:type="pct"/>
            <w:vAlign w:val="center"/>
          </w:tcPr>
          <w:p w:rsidR="00652C0D" w:rsidRPr="00C21A3C" w:rsidRDefault="00DF074A" w:rsidP="00652C0D">
            <w:pPr>
              <w:jc w:val="center"/>
            </w:pPr>
            <w:r>
              <w:t>%4</w:t>
            </w:r>
            <w:r w:rsidR="00652C0D">
              <w:t>0</w:t>
            </w:r>
          </w:p>
        </w:tc>
        <w:tc>
          <w:tcPr>
            <w:tcW w:w="627" w:type="pct"/>
            <w:vAlign w:val="center"/>
          </w:tcPr>
          <w:p w:rsidR="00652C0D" w:rsidRPr="00E80669" w:rsidRDefault="00652C0D" w:rsidP="00652C0D">
            <w:pPr>
              <w:jc w:val="center"/>
            </w:pPr>
            <w:r>
              <w:t>25</w:t>
            </w:r>
          </w:p>
        </w:tc>
        <w:tc>
          <w:tcPr>
            <w:tcW w:w="371" w:type="pct"/>
            <w:vAlign w:val="center"/>
          </w:tcPr>
          <w:p w:rsidR="00652C0D" w:rsidRPr="00E80669" w:rsidRDefault="00652C0D" w:rsidP="00652C0D">
            <w:pPr>
              <w:jc w:val="center"/>
            </w:pPr>
            <w:r>
              <w:t>35</w:t>
            </w:r>
          </w:p>
        </w:tc>
        <w:tc>
          <w:tcPr>
            <w:tcW w:w="371" w:type="pct"/>
            <w:vAlign w:val="center"/>
          </w:tcPr>
          <w:p w:rsidR="00652C0D" w:rsidRPr="00E80669" w:rsidRDefault="00652C0D" w:rsidP="00652C0D">
            <w:pPr>
              <w:jc w:val="center"/>
            </w:pPr>
            <w:r>
              <w:t>35</w:t>
            </w:r>
          </w:p>
        </w:tc>
        <w:tc>
          <w:tcPr>
            <w:tcW w:w="372" w:type="pct"/>
            <w:vAlign w:val="center"/>
          </w:tcPr>
          <w:p w:rsidR="00652C0D" w:rsidRPr="00E80669" w:rsidRDefault="00652C0D" w:rsidP="00652C0D">
            <w:pPr>
              <w:jc w:val="center"/>
            </w:pPr>
            <w:r>
              <w:t>35</w:t>
            </w:r>
          </w:p>
        </w:tc>
        <w:tc>
          <w:tcPr>
            <w:tcW w:w="373" w:type="pct"/>
            <w:vAlign w:val="center"/>
          </w:tcPr>
          <w:p w:rsidR="00652C0D" w:rsidRPr="00E80669" w:rsidRDefault="00652C0D" w:rsidP="00652C0D">
            <w:pPr>
              <w:jc w:val="center"/>
            </w:pPr>
            <w:r>
              <w:t>35</w:t>
            </w:r>
          </w:p>
        </w:tc>
        <w:tc>
          <w:tcPr>
            <w:tcW w:w="373" w:type="pct"/>
            <w:vAlign w:val="center"/>
          </w:tcPr>
          <w:p w:rsidR="00652C0D" w:rsidRPr="00E80669" w:rsidRDefault="00652C0D" w:rsidP="00652C0D">
            <w:pPr>
              <w:jc w:val="center"/>
            </w:pPr>
            <w:r>
              <w:t>35</w:t>
            </w:r>
          </w:p>
        </w:tc>
        <w:tc>
          <w:tcPr>
            <w:tcW w:w="453" w:type="pct"/>
            <w:vAlign w:val="center"/>
          </w:tcPr>
          <w:p w:rsidR="00652C0D" w:rsidRPr="000C364D" w:rsidRDefault="00652C0D" w:rsidP="00652C0D">
            <w:pPr>
              <w:jc w:val="center"/>
            </w:pPr>
            <w:r>
              <w:t>1 yıl</w:t>
            </w:r>
          </w:p>
        </w:tc>
        <w:tc>
          <w:tcPr>
            <w:tcW w:w="697" w:type="pct"/>
            <w:vAlign w:val="center"/>
          </w:tcPr>
          <w:p w:rsidR="00652C0D" w:rsidRPr="000C364D" w:rsidRDefault="00652C0D" w:rsidP="00652C0D">
            <w:pPr>
              <w:jc w:val="center"/>
            </w:pPr>
            <w:r>
              <w:t>1 yıl</w:t>
            </w:r>
          </w:p>
        </w:tc>
      </w:tr>
      <w:tr w:rsidR="00DF074A" w:rsidTr="00652C0D">
        <w:trPr>
          <w:trHeight w:val="316"/>
        </w:trPr>
        <w:tc>
          <w:tcPr>
            <w:tcW w:w="887" w:type="pct"/>
          </w:tcPr>
          <w:p w:rsidR="00DF074A" w:rsidRPr="00652C0D" w:rsidRDefault="00DF074A" w:rsidP="00652C0D">
            <w:r>
              <w:t>Öğrenciler tarafından doldurulan öğretim üyesi değerlendirme anketlerindeki öğretim üyesi başarı puanlar</w:t>
            </w:r>
            <w:r w:rsidR="00485DBA">
              <w:t>ı</w:t>
            </w:r>
          </w:p>
        </w:tc>
        <w:tc>
          <w:tcPr>
            <w:tcW w:w="476" w:type="pct"/>
            <w:vAlign w:val="center"/>
          </w:tcPr>
          <w:p w:rsidR="00DF074A" w:rsidRDefault="00DF074A" w:rsidP="00652C0D">
            <w:pPr>
              <w:jc w:val="center"/>
            </w:pPr>
            <w:r>
              <w:t>%20</w:t>
            </w:r>
          </w:p>
        </w:tc>
        <w:tc>
          <w:tcPr>
            <w:tcW w:w="627" w:type="pct"/>
            <w:vAlign w:val="center"/>
          </w:tcPr>
          <w:p w:rsidR="00DF074A" w:rsidRDefault="00DF074A" w:rsidP="00652C0D">
            <w:pPr>
              <w:jc w:val="center"/>
            </w:pPr>
            <w:r>
              <w:t>70</w:t>
            </w:r>
          </w:p>
        </w:tc>
        <w:tc>
          <w:tcPr>
            <w:tcW w:w="371" w:type="pct"/>
            <w:vAlign w:val="center"/>
          </w:tcPr>
          <w:p w:rsidR="00DF074A" w:rsidRDefault="00DF074A" w:rsidP="00652C0D">
            <w:pPr>
              <w:jc w:val="center"/>
            </w:pPr>
            <w:r>
              <w:t>75</w:t>
            </w:r>
          </w:p>
        </w:tc>
        <w:tc>
          <w:tcPr>
            <w:tcW w:w="371" w:type="pct"/>
            <w:vAlign w:val="center"/>
          </w:tcPr>
          <w:p w:rsidR="00DF074A" w:rsidRDefault="00DF074A" w:rsidP="00652C0D">
            <w:pPr>
              <w:jc w:val="center"/>
            </w:pPr>
            <w:r>
              <w:t>75</w:t>
            </w:r>
          </w:p>
        </w:tc>
        <w:tc>
          <w:tcPr>
            <w:tcW w:w="372" w:type="pct"/>
            <w:vAlign w:val="center"/>
          </w:tcPr>
          <w:p w:rsidR="00DF074A" w:rsidRDefault="00DF074A" w:rsidP="00652C0D">
            <w:pPr>
              <w:jc w:val="center"/>
            </w:pPr>
            <w:r>
              <w:t>80</w:t>
            </w:r>
          </w:p>
        </w:tc>
        <w:tc>
          <w:tcPr>
            <w:tcW w:w="373" w:type="pct"/>
            <w:vAlign w:val="center"/>
          </w:tcPr>
          <w:p w:rsidR="00DF074A" w:rsidRDefault="00DF074A" w:rsidP="00652C0D">
            <w:pPr>
              <w:jc w:val="center"/>
            </w:pPr>
            <w:r>
              <w:t>84</w:t>
            </w:r>
          </w:p>
        </w:tc>
        <w:tc>
          <w:tcPr>
            <w:tcW w:w="373" w:type="pct"/>
            <w:vAlign w:val="center"/>
          </w:tcPr>
          <w:p w:rsidR="00DF074A" w:rsidRDefault="00DF074A" w:rsidP="00652C0D">
            <w:pPr>
              <w:jc w:val="center"/>
            </w:pPr>
            <w:r>
              <w:t>84</w:t>
            </w:r>
          </w:p>
        </w:tc>
        <w:tc>
          <w:tcPr>
            <w:tcW w:w="453" w:type="pct"/>
            <w:vAlign w:val="center"/>
          </w:tcPr>
          <w:p w:rsidR="00DF074A" w:rsidRDefault="00DF074A" w:rsidP="00652C0D">
            <w:pPr>
              <w:jc w:val="center"/>
            </w:pPr>
            <w:r>
              <w:t>1 yıl</w:t>
            </w:r>
          </w:p>
        </w:tc>
        <w:tc>
          <w:tcPr>
            <w:tcW w:w="697" w:type="pct"/>
            <w:vAlign w:val="center"/>
          </w:tcPr>
          <w:p w:rsidR="00DF074A" w:rsidRDefault="00DF074A" w:rsidP="00652C0D">
            <w:pPr>
              <w:jc w:val="center"/>
            </w:pPr>
            <w:r>
              <w:t>1 yıl</w:t>
            </w:r>
          </w:p>
        </w:tc>
      </w:tr>
      <w:tr w:rsidR="003205AA" w:rsidTr="003205AA">
        <w:trPr>
          <w:trHeight w:val="316"/>
        </w:trPr>
        <w:tc>
          <w:tcPr>
            <w:tcW w:w="887" w:type="pct"/>
          </w:tcPr>
          <w:p w:rsidR="003205AA" w:rsidRPr="0011674F" w:rsidRDefault="003205AA" w:rsidP="00A14577">
            <w:r>
              <w:t>SORUMLU BİRİM</w:t>
            </w:r>
          </w:p>
        </w:tc>
        <w:tc>
          <w:tcPr>
            <w:tcW w:w="4113" w:type="pct"/>
            <w:gridSpan w:val="9"/>
          </w:tcPr>
          <w:p w:rsidR="003205AA" w:rsidRPr="00C21A3C" w:rsidRDefault="000C76AB" w:rsidP="00A14577">
            <w:r>
              <w:t>Dekanlık</w:t>
            </w:r>
          </w:p>
        </w:tc>
      </w:tr>
      <w:tr w:rsidR="003205AA" w:rsidTr="000C76AB">
        <w:trPr>
          <w:trHeight w:val="316"/>
        </w:trPr>
        <w:tc>
          <w:tcPr>
            <w:tcW w:w="887" w:type="pct"/>
          </w:tcPr>
          <w:p w:rsidR="003205AA" w:rsidRPr="0011674F" w:rsidRDefault="003205AA" w:rsidP="00A14577">
            <w:r>
              <w:t>İş Birliği Yapılacak Birimler</w:t>
            </w:r>
          </w:p>
        </w:tc>
        <w:tc>
          <w:tcPr>
            <w:tcW w:w="4113" w:type="pct"/>
            <w:gridSpan w:val="9"/>
            <w:vAlign w:val="center"/>
          </w:tcPr>
          <w:p w:rsidR="003205AA" w:rsidRPr="00C21A3C" w:rsidRDefault="000C76AB" w:rsidP="000C76AB">
            <w:r>
              <w:t>Tüm Anabilim Dalları</w:t>
            </w:r>
          </w:p>
        </w:tc>
      </w:tr>
      <w:tr w:rsidR="003205AA" w:rsidTr="003205AA">
        <w:trPr>
          <w:trHeight w:val="316"/>
        </w:trPr>
        <w:tc>
          <w:tcPr>
            <w:tcW w:w="887" w:type="pct"/>
          </w:tcPr>
          <w:p w:rsidR="003205AA" w:rsidRPr="0011674F" w:rsidRDefault="003205AA" w:rsidP="00A14577">
            <w:r>
              <w:t>Stratejiler</w:t>
            </w:r>
          </w:p>
        </w:tc>
        <w:tc>
          <w:tcPr>
            <w:tcW w:w="4113" w:type="pct"/>
            <w:gridSpan w:val="9"/>
          </w:tcPr>
          <w:p w:rsidR="003205AA" w:rsidRPr="00C21A3C" w:rsidRDefault="000C76AB" w:rsidP="000C76AB">
            <w:r>
              <w:t>Tıp Fakültesi Tıp Eğitimi Anabilim Dalı ile iletişim kurularak tüm öğretim üyelerinin eğitimi almalarının sağlanması</w:t>
            </w:r>
          </w:p>
        </w:tc>
      </w:tr>
      <w:tr w:rsidR="003205AA" w:rsidTr="00652C0D">
        <w:trPr>
          <w:trHeight w:val="316"/>
        </w:trPr>
        <w:tc>
          <w:tcPr>
            <w:tcW w:w="887" w:type="pct"/>
          </w:tcPr>
          <w:p w:rsidR="003205AA" w:rsidRPr="0011674F" w:rsidRDefault="003205AA" w:rsidP="00A14577"/>
        </w:tc>
        <w:tc>
          <w:tcPr>
            <w:tcW w:w="476" w:type="pct"/>
          </w:tcPr>
          <w:p w:rsidR="003205AA" w:rsidRPr="00C21A3C" w:rsidRDefault="003205AA" w:rsidP="00A14577"/>
        </w:tc>
        <w:tc>
          <w:tcPr>
            <w:tcW w:w="627" w:type="pct"/>
          </w:tcPr>
          <w:p w:rsidR="003205AA" w:rsidRPr="00C21A3C" w:rsidRDefault="003205AA" w:rsidP="00A14577"/>
        </w:tc>
        <w:tc>
          <w:tcPr>
            <w:tcW w:w="371" w:type="pct"/>
          </w:tcPr>
          <w:p w:rsidR="003205AA" w:rsidRPr="00C21A3C" w:rsidRDefault="003205AA" w:rsidP="00A14577"/>
        </w:tc>
        <w:tc>
          <w:tcPr>
            <w:tcW w:w="371" w:type="pct"/>
          </w:tcPr>
          <w:p w:rsidR="003205AA" w:rsidRPr="00C21A3C" w:rsidRDefault="003205AA" w:rsidP="00A14577"/>
        </w:tc>
        <w:tc>
          <w:tcPr>
            <w:tcW w:w="372" w:type="pct"/>
          </w:tcPr>
          <w:p w:rsidR="003205AA" w:rsidRPr="00C21A3C" w:rsidRDefault="003205AA" w:rsidP="00A14577"/>
        </w:tc>
        <w:tc>
          <w:tcPr>
            <w:tcW w:w="373" w:type="pct"/>
          </w:tcPr>
          <w:p w:rsidR="003205AA" w:rsidRPr="00C21A3C" w:rsidRDefault="003205AA" w:rsidP="00A14577"/>
        </w:tc>
        <w:tc>
          <w:tcPr>
            <w:tcW w:w="373" w:type="pct"/>
          </w:tcPr>
          <w:p w:rsidR="003205AA" w:rsidRPr="00C21A3C" w:rsidRDefault="003205AA" w:rsidP="00A14577"/>
        </w:tc>
        <w:tc>
          <w:tcPr>
            <w:tcW w:w="453" w:type="pct"/>
          </w:tcPr>
          <w:p w:rsidR="003205AA" w:rsidRPr="00C21A3C" w:rsidRDefault="003205AA" w:rsidP="00A14577"/>
        </w:tc>
        <w:tc>
          <w:tcPr>
            <w:tcW w:w="697" w:type="pct"/>
          </w:tcPr>
          <w:p w:rsidR="003205AA" w:rsidRPr="00C21A3C" w:rsidRDefault="003205AA" w:rsidP="00A14577"/>
        </w:tc>
      </w:tr>
    </w:tbl>
    <w:p w:rsidR="00575ECD" w:rsidRDefault="00575ECD" w:rsidP="006151DB">
      <w:pPr>
        <w:spacing w:after="0"/>
        <w:jc w:val="both"/>
        <w:rPr>
          <w:rFonts w:asciiTheme="majorHAnsi" w:hAnsiTheme="majorHAnsi" w:cs="Times New Roman"/>
        </w:rPr>
      </w:pPr>
    </w:p>
    <w:p w:rsidR="00575ECD" w:rsidRDefault="00575ECD" w:rsidP="006151DB">
      <w:pPr>
        <w:spacing w:after="0"/>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48"/>
        <w:gridCol w:w="884"/>
        <w:gridCol w:w="1165"/>
        <w:gridCol w:w="689"/>
        <w:gridCol w:w="689"/>
        <w:gridCol w:w="691"/>
        <w:gridCol w:w="693"/>
        <w:gridCol w:w="693"/>
        <w:gridCol w:w="841"/>
        <w:gridCol w:w="1295"/>
      </w:tblGrid>
      <w:tr w:rsidR="003205AA" w:rsidTr="003205AA">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3205AA" w:rsidRPr="00B13100" w:rsidRDefault="003205AA" w:rsidP="003205AA">
            <w:pPr>
              <w:jc w:val="both"/>
              <w:rPr>
                <w:b/>
              </w:rPr>
            </w:pPr>
            <w:r>
              <w:rPr>
                <w:b/>
              </w:rPr>
              <w:t xml:space="preserve">A1. </w:t>
            </w:r>
            <w:r w:rsidRPr="002B209C">
              <w:rPr>
                <w:b/>
              </w:rPr>
              <w:t>ÖĞRETİM KALİTESİNİ ARTIRMAK VE SÜREKLİ İYİLEŞTİRME SAĞLAMAK</w:t>
            </w:r>
          </w:p>
        </w:tc>
      </w:tr>
      <w:tr w:rsidR="003205AA" w:rsidTr="003205AA">
        <w:trPr>
          <w:trHeight w:val="316"/>
        </w:trPr>
        <w:tc>
          <w:tcPr>
            <w:tcW w:w="5000" w:type="pct"/>
            <w:gridSpan w:val="10"/>
          </w:tcPr>
          <w:p w:rsidR="003205AA" w:rsidRDefault="003205AA" w:rsidP="00C6119F">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H1.</w:t>
            </w:r>
            <w:r>
              <w:rPr>
                <w:rFonts w:asciiTheme="majorHAnsi" w:hAnsiTheme="majorHAnsi"/>
                <w:b/>
                <w:caps/>
                <w:color w:val="365F91" w:themeColor="accent1" w:themeShade="BF"/>
              </w:rPr>
              <w:t>2</w:t>
            </w:r>
            <w:r w:rsidRPr="003205AA">
              <w:rPr>
                <w:rFonts w:asciiTheme="majorHAnsi" w:hAnsiTheme="majorHAnsi"/>
                <w:b/>
                <w:caps/>
                <w:color w:val="365F91" w:themeColor="accent1" w:themeShade="BF"/>
              </w:rPr>
              <w:t>Diş Hekimliğinde Çekirdek Eğitim Müfredat Programına tümüyle entegrasyon</w:t>
            </w:r>
            <w:r>
              <w:rPr>
                <w:rFonts w:asciiTheme="majorHAnsi" w:hAnsiTheme="majorHAnsi"/>
                <w:b/>
                <w:caps/>
                <w:color w:val="365F91" w:themeColor="accent1" w:themeShade="BF"/>
              </w:rPr>
              <w:t>unun sağlanması</w:t>
            </w:r>
            <w:r w:rsidRPr="003205AA">
              <w:rPr>
                <w:rFonts w:asciiTheme="majorHAnsi" w:hAnsiTheme="majorHAnsi"/>
                <w:b/>
                <w:caps/>
                <w:color w:val="365F91" w:themeColor="accent1" w:themeShade="BF"/>
              </w:rPr>
              <w:t>.</w:t>
            </w:r>
          </w:p>
        </w:tc>
      </w:tr>
      <w:tr w:rsidR="003205AA" w:rsidTr="003205AA">
        <w:trPr>
          <w:trHeight w:val="329"/>
        </w:trPr>
        <w:tc>
          <w:tcPr>
            <w:tcW w:w="88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71"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71"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72"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3"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3"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3205AA" w:rsidTr="003205AA">
        <w:trPr>
          <w:trHeight w:val="316"/>
        </w:trPr>
        <w:tc>
          <w:tcPr>
            <w:tcW w:w="887" w:type="pct"/>
          </w:tcPr>
          <w:p w:rsidR="003205AA" w:rsidRPr="000A16FE" w:rsidRDefault="003205AA" w:rsidP="003205AA">
            <w:r>
              <w:t>Entegrasyon Yüzdesi</w:t>
            </w:r>
          </w:p>
        </w:tc>
        <w:tc>
          <w:tcPr>
            <w:tcW w:w="476" w:type="pct"/>
            <w:vAlign w:val="center"/>
          </w:tcPr>
          <w:p w:rsidR="003205AA" w:rsidRDefault="000C76AB" w:rsidP="003205AA">
            <w:pPr>
              <w:jc w:val="center"/>
            </w:pPr>
            <w:r>
              <w:t>%100</w:t>
            </w:r>
          </w:p>
        </w:tc>
        <w:tc>
          <w:tcPr>
            <w:tcW w:w="627" w:type="pct"/>
            <w:vAlign w:val="center"/>
          </w:tcPr>
          <w:p w:rsidR="003205AA" w:rsidRPr="000C364D" w:rsidRDefault="000C76AB" w:rsidP="003205AA">
            <w:pPr>
              <w:jc w:val="center"/>
            </w:pPr>
            <w:r>
              <w:t>%60</w:t>
            </w:r>
          </w:p>
        </w:tc>
        <w:tc>
          <w:tcPr>
            <w:tcW w:w="371" w:type="pct"/>
            <w:vAlign w:val="center"/>
          </w:tcPr>
          <w:p w:rsidR="003205AA" w:rsidRPr="000C364D" w:rsidRDefault="000C76AB" w:rsidP="003205AA">
            <w:pPr>
              <w:jc w:val="center"/>
            </w:pPr>
            <w:r>
              <w:t>%60</w:t>
            </w:r>
          </w:p>
        </w:tc>
        <w:tc>
          <w:tcPr>
            <w:tcW w:w="371" w:type="pct"/>
            <w:vAlign w:val="center"/>
          </w:tcPr>
          <w:p w:rsidR="003205AA" w:rsidRPr="000C364D" w:rsidRDefault="000C76AB" w:rsidP="003205AA">
            <w:pPr>
              <w:jc w:val="center"/>
            </w:pPr>
            <w:r>
              <w:t>%70</w:t>
            </w:r>
          </w:p>
        </w:tc>
        <w:tc>
          <w:tcPr>
            <w:tcW w:w="372" w:type="pct"/>
            <w:vAlign w:val="center"/>
          </w:tcPr>
          <w:p w:rsidR="003205AA" w:rsidRPr="000C364D" w:rsidRDefault="000C76AB" w:rsidP="003205AA">
            <w:pPr>
              <w:jc w:val="center"/>
            </w:pPr>
            <w:r>
              <w:t>%80</w:t>
            </w:r>
          </w:p>
        </w:tc>
        <w:tc>
          <w:tcPr>
            <w:tcW w:w="373" w:type="pct"/>
            <w:vAlign w:val="center"/>
          </w:tcPr>
          <w:p w:rsidR="003205AA" w:rsidRPr="000C364D" w:rsidRDefault="000C76AB" w:rsidP="003205AA">
            <w:pPr>
              <w:jc w:val="center"/>
            </w:pPr>
            <w:r>
              <w:t>%90</w:t>
            </w:r>
          </w:p>
        </w:tc>
        <w:tc>
          <w:tcPr>
            <w:tcW w:w="373" w:type="pct"/>
            <w:vAlign w:val="center"/>
          </w:tcPr>
          <w:p w:rsidR="003205AA" w:rsidRPr="000C364D" w:rsidRDefault="00C24132" w:rsidP="003205AA">
            <w:pPr>
              <w:jc w:val="center"/>
            </w:pPr>
            <w:r>
              <w:t>%100</w:t>
            </w:r>
          </w:p>
        </w:tc>
        <w:tc>
          <w:tcPr>
            <w:tcW w:w="453" w:type="pct"/>
            <w:vAlign w:val="center"/>
          </w:tcPr>
          <w:p w:rsidR="003205AA" w:rsidRPr="000C364D" w:rsidRDefault="00C24132" w:rsidP="003205AA">
            <w:pPr>
              <w:jc w:val="center"/>
            </w:pPr>
            <w:r>
              <w:t>6 ayda bir</w:t>
            </w:r>
          </w:p>
        </w:tc>
        <w:tc>
          <w:tcPr>
            <w:tcW w:w="697" w:type="pct"/>
            <w:vAlign w:val="center"/>
          </w:tcPr>
          <w:p w:rsidR="003205AA" w:rsidRPr="000C364D" w:rsidRDefault="00C24132" w:rsidP="003205AA">
            <w:pPr>
              <w:jc w:val="center"/>
            </w:pPr>
            <w:r>
              <w:t>Yılda bir</w:t>
            </w:r>
          </w:p>
        </w:tc>
      </w:tr>
      <w:tr w:rsidR="003205AA" w:rsidTr="003205AA">
        <w:trPr>
          <w:trHeight w:val="316"/>
        </w:trPr>
        <w:tc>
          <w:tcPr>
            <w:tcW w:w="887" w:type="pct"/>
          </w:tcPr>
          <w:p w:rsidR="003205AA" w:rsidRPr="0011674F" w:rsidRDefault="003205AA" w:rsidP="003205AA">
            <w:r>
              <w:t>SORUMLU BİRİM</w:t>
            </w:r>
          </w:p>
        </w:tc>
        <w:tc>
          <w:tcPr>
            <w:tcW w:w="4113" w:type="pct"/>
            <w:gridSpan w:val="9"/>
          </w:tcPr>
          <w:p w:rsidR="003205AA" w:rsidRPr="00C21A3C" w:rsidRDefault="00C24132" w:rsidP="003205AA">
            <w:r>
              <w:t>Dekanlık</w:t>
            </w:r>
          </w:p>
        </w:tc>
      </w:tr>
      <w:tr w:rsidR="003205AA" w:rsidTr="00C24132">
        <w:trPr>
          <w:trHeight w:val="316"/>
        </w:trPr>
        <w:tc>
          <w:tcPr>
            <w:tcW w:w="887" w:type="pct"/>
          </w:tcPr>
          <w:p w:rsidR="003205AA" w:rsidRPr="0011674F" w:rsidRDefault="003205AA" w:rsidP="003205AA">
            <w:r>
              <w:t>İş Birliği Yapılacak Birimler</w:t>
            </w:r>
          </w:p>
        </w:tc>
        <w:tc>
          <w:tcPr>
            <w:tcW w:w="4113" w:type="pct"/>
            <w:gridSpan w:val="9"/>
            <w:vAlign w:val="center"/>
          </w:tcPr>
          <w:p w:rsidR="003205AA" w:rsidRPr="00C21A3C" w:rsidRDefault="00C24132" w:rsidP="00C24132">
            <w:r>
              <w:t>Diğer Diş Hekimliği Fakültesi Dekanları, Fakültemiz Eğitim-Öğretim Koordinasyon Komisyonu</w:t>
            </w:r>
          </w:p>
        </w:tc>
      </w:tr>
      <w:tr w:rsidR="003205AA" w:rsidTr="003205AA">
        <w:trPr>
          <w:trHeight w:val="316"/>
        </w:trPr>
        <w:tc>
          <w:tcPr>
            <w:tcW w:w="887" w:type="pct"/>
          </w:tcPr>
          <w:p w:rsidR="003205AA" w:rsidRPr="0011674F" w:rsidRDefault="003205AA" w:rsidP="003205AA">
            <w:r>
              <w:t>Stratejiler</w:t>
            </w:r>
          </w:p>
        </w:tc>
        <w:tc>
          <w:tcPr>
            <w:tcW w:w="4113" w:type="pct"/>
            <w:gridSpan w:val="9"/>
          </w:tcPr>
          <w:p w:rsidR="003205AA" w:rsidRPr="00C21A3C" w:rsidRDefault="00C24132" w:rsidP="00C24132">
            <w:r>
              <w:t>Tüm ders içeriklerinin yeniden gözden geçirilerek entegrasyonun sağlayacağı toplantılar düzenlenmesi</w:t>
            </w:r>
          </w:p>
        </w:tc>
      </w:tr>
      <w:tr w:rsidR="003205AA" w:rsidTr="003205AA">
        <w:trPr>
          <w:trHeight w:val="316"/>
        </w:trPr>
        <w:tc>
          <w:tcPr>
            <w:tcW w:w="887" w:type="pct"/>
          </w:tcPr>
          <w:p w:rsidR="003205AA" w:rsidRPr="0011674F" w:rsidRDefault="003205AA" w:rsidP="003205AA"/>
        </w:tc>
        <w:tc>
          <w:tcPr>
            <w:tcW w:w="476" w:type="pct"/>
          </w:tcPr>
          <w:p w:rsidR="003205AA" w:rsidRPr="00C21A3C" w:rsidRDefault="003205AA" w:rsidP="003205AA"/>
        </w:tc>
        <w:tc>
          <w:tcPr>
            <w:tcW w:w="627" w:type="pct"/>
          </w:tcPr>
          <w:p w:rsidR="003205AA" w:rsidRPr="00C21A3C" w:rsidRDefault="003205AA" w:rsidP="003205AA"/>
        </w:tc>
        <w:tc>
          <w:tcPr>
            <w:tcW w:w="371" w:type="pct"/>
          </w:tcPr>
          <w:p w:rsidR="003205AA" w:rsidRPr="00C21A3C" w:rsidRDefault="003205AA" w:rsidP="003205AA"/>
        </w:tc>
        <w:tc>
          <w:tcPr>
            <w:tcW w:w="371" w:type="pct"/>
          </w:tcPr>
          <w:p w:rsidR="003205AA" w:rsidRPr="00C21A3C" w:rsidRDefault="003205AA" w:rsidP="003205AA"/>
        </w:tc>
        <w:tc>
          <w:tcPr>
            <w:tcW w:w="372" w:type="pct"/>
          </w:tcPr>
          <w:p w:rsidR="003205AA" w:rsidRPr="00C21A3C" w:rsidRDefault="003205AA" w:rsidP="003205AA"/>
        </w:tc>
        <w:tc>
          <w:tcPr>
            <w:tcW w:w="373" w:type="pct"/>
          </w:tcPr>
          <w:p w:rsidR="003205AA" w:rsidRPr="00C21A3C" w:rsidRDefault="003205AA" w:rsidP="003205AA"/>
        </w:tc>
        <w:tc>
          <w:tcPr>
            <w:tcW w:w="373" w:type="pct"/>
          </w:tcPr>
          <w:p w:rsidR="003205AA" w:rsidRPr="00C21A3C" w:rsidRDefault="003205AA" w:rsidP="003205AA"/>
        </w:tc>
        <w:tc>
          <w:tcPr>
            <w:tcW w:w="453" w:type="pct"/>
          </w:tcPr>
          <w:p w:rsidR="003205AA" w:rsidRPr="00C21A3C" w:rsidRDefault="003205AA" w:rsidP="003205AA"/>
        </w:tc>
        <w:tc>
          <w:tcPr>
            <w:tcW w:w="697" w:type="pct"/>
          </w:tcPr>
          <w:p w:rsidR="003205AA" w:rsidRPr="00C21A3C" w:rsidRDefault="003205AA" w:rsidP="003205AA"/>
        </w:tc>
      </w:tr>
    </w:tbl>
    <w:p w:rsidR="00575ECD" w:rsidRDefault="00575ECD" w:rsidP="006151DB">
      <w:pPr>
        <w:spacing w:after="0"/>
        <w:jc w:val="both"/>
        <w:rPr>
          <w:rFonts w:asciiTheme="majorHAnsi" w:hAnsiTheme="majorHAnsi" w:cs="Times New Roman"/>
        </w:rPr>
      </w:pPr>
    </w:p>
    <w:p w:rsidR="00575ECD" w:rsidRDefault="00575ECD"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48"/>
        <w:gridCol w:w="884"/>
        <w:gridCol w:w="1165"/>
        <w:gridCol w:w="689"/>
        <w:gridCol w:w="689"/>
        <w:gridCol w:w="691"/>
        <w:gridCol w:w="693"/>
        <w:gridCol w:w="693"/>
        <w:gridCol w:w="841"/>
        <w:gridCol w:w="1295"/>
      </w:tblGrid>
      <w:tr w:rsidR="003205AA" w:rsidTr="003205AA">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3205AA" w:rsidRPr="00B13100" w:rsidRDefault="003205AA" w:rsidP="003205AA">
            <w:pPr>
              <w:jc w:val="both"/>
              <w:rPr>
                <w:b/>
              </w:rPr>
            </w:pPr>
            <w:r>
              <w:rPr>
                <w:b/>
              </w:rPr>
              <w:lastRenderedPageBreak/>
              <w:t xml:space="preserve">A1. </w:t>
            </w:r>
            <w:r w:rsidRPr="002B209C">
              <w:rPr>
                <w:b/>
              </w:rPr>
              <w:t>ÖĞRETİM KALİTESİNİ ARTIRMAK VE SÜREKLİ İYİLEŞTİRME SAĞLAMAK</w:t>
            </w:r>
          </w:p>
        </w:tc>
      </w:tr>
      <w:tr w:rsidR="003205AA" w:rsidTr="003205AA">
        <w:trPr>
          <w:trHeight w:val="316"/>
        </w:trPr>
        <w:tc>
          <w:tcPr>
            <w:tcW w:w="5000" w:type="pct"/>
            <w:gridSpan w:val="10"/>
          </w:tcPr>
          <w:p w:rsidR="003205AA" w:rsidRDefault="003205AA" w:rsidP="00C24132">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H1.</w:t>
            </w:r>
            <w:r>
              <w:rPr>
                <w:rFonts w:asciiTheme="majorHAnsi" w:hAnsiTheme="majorHAnsi"/>
                <w:b/>
                <w:caps/>
                <w:color w:val="365F91" w:themeColor="accent1" w:themeShade="BF"/>
              </w:rPr>
              <w:t>3</w:t>
            </w:r>
            <w:r w:rsidR="00222B22" w:rsidRPr="00222B22">
              <w:rPr>
                <w:rFonts w:asciiTheme="majorHAnsi" w:hAnsiTheme="majorHAnsi"/>
                <w:b/>
                <w:caps/>
                <w:color w:val="365F91" w:themeColor="accent1" w:themeShade="BF"/>
              </w:rPr>
              <w:t>Öğrenci niteliğini %10 artırma</w:t>
            </w:r>
          </w:p>
        </w:tc>
      </w:tr>
      <w:tr w:rsidR="003205AA" w:rsidTr="003205AA">
        <w:trPr>
          <w:trHeight w:val="329"/>
        </w:trPr>
        <w:tc>
          <w:tcPr>
            <w:tcW w:w="88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71"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71"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72"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3"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3"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E53AC4" w:rsidTr="003205AA">
        <w:trPr>
          <w:trHeight w:val="316"/>
        </w:trPr>
        <w:tc>
          <w:tcPr>
            <w:tcW w:w="887" w:type="pct"/>
          </w:tcPr>
          <w:p w:rsidR="00E53AC4" w:rsidRPr="00401C67" w:rsidRDefault="00E53AC4" w:rsidP="0064071B">
            <w:r w:rsidRPr="00401C67">
              <w:t>Ulusal ve ul</w:t>
            </w:r>
            <w:r w:rsidR="0064071B">
              <w:t>uslararası</w:t>
            </w:r>
            <w:r w:rsidRPr="00401C67">
              <w:t xml:space="preserve"> kongre ve proje destekli programlara katılımın</w:t>
            </w:r>
            <w:r w:rsidR="0064071B">
              <w:t xml:space="preserve"> sürekliliğinin sağlanması</w:t>
            </w:r>
          </w:p>
        </w:tc>
        <w:tc>
          <w:tcPr>
            <w:tcW w:w="476" w:type="pct"/>
            <w:vAlign w:val="center"/>
          </w:tcPr>
          <w:p w:rsidR="00E53AC4" w:rsidRDefault="00222B22" w:rsidP="00222B22">
            <w:pPr>
              <w:jc w:val="center"/>
            </w:pPr>
            <w:r>
              <w:t>% 40</w:t>
            </w:r>
          </w:p>
        </w:tc>
        <w:tc>
          <w:tcPr>
            <w:tcW w:w="627" w:type="pct"/>
            <w:vAlign w:val="center"/>
          </w:tcPr>
          <w:p w:rsidR="00E53AC4" w:rsidRPr="000C364D" w:rsidRDefault="00222B22" w:rsidP="00E53AC4">
            <w:pPr>
              <w:jc w:val="center"/>
            </w:pPr>
            <w:r>
              <w:t>20</w:t>
            </w:r>
          </w:p>
        </w:tc>
        <w:tc>
          <w:tcPr>
            <w:tcW w:w="371" w:type="pct"/>
            <w:vAlign w:val="center"/>
          </w:tcPr>
          <w:p w:rsidR="00E53AC4" w:rsidRPr="000C364D" w:rsidRDefault="00222B22" w:rsidP="0064071B">
            <w:pPr>
              <w:jc w:val="center"/>
            </w:pPr>
            <w:r>
              <w:t>2</w:t>
            </w:r>
            <w:r w:rsidR="0064071B">
              <w:t>0</w:t>
            </w:r>
          </w:p>
        </w:tc>
        <w:tc>
          <w:tcPr>
            <w:tcW w:w="371" w:type="pct"/>
            <w:vAlign w:val="center"/>
          </w:tcPr>
          <w:p w:rsidR="00E53AC4" w:rsidRPr="000C364D" w:rsidRDefault="00222B22" w:rsidP="0064071B">
            <w:pPr>
              <w:jc w:val="center"/>
            </w:pPr>
            <w:r>
              <w:t>2</w:t>
            </w:r>
            <w:r w:rsidR="0064071B">
              <w:t>0</w:t>
            </w:r>
          </w:p>
        </w:tc>
        <w:tc>
          <w:tcPr>
            <w:tcW w:w="372" w:type="pct"/>
            <w:vAlign w:val="center"/>
          </w:tcPr>
          <w:p w:rsidR="00E53AC4" w:rsidRPr="000C364D" w:rsidRDefault="00222B22" w:rsidP="0064071B">
            <w:pPr>
              <w:jc w:val="center"/>
            </w:pPr>
            <w:r>
              <w:t>2</w:t>
            </w:r>
            <w:r w:rsidR="0064071B">
              <w:t>0</w:t>
            </w:r>
          </w:p>
        </w:tc>
        <w:tc>
          <w:tcPr>
            <w:tcW w:w="373" w:type="pct"/>
            <w:vAlign w:val="center"/>
          </w:tcPr>
          <w:p w:rsidR="00E53AC4" w:rsidRPr="000C364D" w:rsidRDefault="0064071B" w:rsidP="00E53AC4">
            <w:pPr>
              <w:jc w:val="center"/>
            </w:pPr>
            <w:r>
              <w:t>2</w:t>
            </w:r>
            <w:r w:rsidR="00222B22">
              <w:t>0</w:t>
            </w:r>
          </w:p>
        </w:tc>
        <w:tc>
          <w:tcPr>
            <w:tcW w:w="373" w:type="pct"/>
            <w:vAlign w:val="center"/>
          </w:tcPr>
          <w:p w:rsidR="00E53AC4" w:rsidRPr="000C364D" w:rsidRDefault="0064071B" w:rsidP="00E53AC4">
            <w:pPr>
              <w:jc w:val="center"/>
            </w:pPr>
            <w:r>
              <w:t>20</w:t>
            </w:r>
          </w:p>
        </w:tc>
        <w:tc>
          <w:tcPr>
            <w:tcW w:w="453" w:type="pct"/>
            <w:vAlign w:val="center"/>
          </w:tcPr>
          <w:p w:rsidR="00E53AC4" w:rsidRPr="000C364D" w:rsidRDefault="00222B22" w:rsidP="00E53AC4">
            <w:pPr>
              <w:jc w:val="center"/>
            </w:pPr>
            <w:r>
              <w:t>1 yıl</w:t>
            </w:r>
          </w:p>
        </w:tc>
        <w:tc>
          <w:tcPr>
            <w:tcW w:w="697" w:type="pct"/>
            <w:vAlign w:val="center"/>
          </w:tcPr>
          <w:p w:rsidR="00E53AC4" w:rsidRPr="000C364D" w:rsidRDefault="00222B22" w:rsidP="00E53AC4">
            <w:pPr>
              <w:jc w:val="center"/>
            </w:pPr>
            <w:r>
              <w:t>6 ay</w:t>
            </w:r>
          </w:p>
        </w:tc>
      </w:tr>
      <w:tr w:rsidR="00222B22" w:rsidTr="003205AA">
        <w:trPr>
          <w:trHeight w:val="316"/>
        </w:trPr>
        <w:tc>
          <w:tcPr>
            <w:tcW w:w="887" w:type="pct"/>
          </w:tcPr>
          <w:p w:rsidR="00222B22" w:rsidRPr="00401C67" w:rsidRDefault="00222B22" w:rsidP="00222B22">
            <w:r w:rsidRPr="00401C67">
              <w:t>Sosyal, sportif ve kültürel faaliyetlerle uğraşan öğrenci sayısının artırılması</w:t>
            </w:r>
          </w:p>
        </w:tc>
        <w:tc>
          <w:tcPr>
            <w:tcW w:w="476" w:type="pct"/>
            <w:vAlign w:val="center"/>
          </w:tcPr>
          <w:p w:rsidR="00222B22" w:rsidRDefault="00222B22" w:rsidP="00222B22">
            <w:pPr>
              <w:jc w:val="center"/>
            </w:pPr>
            <w:r>
              <w:t>% 40</w:t>
            </w:r>
          </w:p>
        </w:tc>
        <w:tc>
          <w:tcPr>
            <w:tcW w:w="627" w:type="pct"/>
            <w:vAlign w:val="center"/>
          </w:tcPr>
          <w:p w:rsidR="00222B22" w:rsidRPr="000C364D" w:rsidRDefault="00222B22" w:rsidP="00222B22">
            <w:pPr>
              <w:jc w:val="center"/>
            </w:pPr>
            <w:r>
              <w:t>150</w:t>
            </w:r>
          </w:p>
        </w:tc>
        <w:tc>
          <w:tcPr>
            <w:tcW w:w="371" w:type="pct"/>
            <w:vAlign w:val="center"/>
          </w:tcPr>
          <w:p w:rsidR="00222B22" w:rsidRPr="000C364D" w:rsidRDefault="00222B22" w:rsidP="00222B22">
            <w:pPr>
              <w:jc w:val="center"/>
            </w:pPr>
            <w:r>
              <w:t>170</w:t>
            </w:r>
          </w:p>
        </w:tc>
        <w:tc>
          <w:tcPr>
            <w:tcW w:w="371" w:type="pct"/>
            <w:vAlign w:val="center"/>
          </w:tcPr>
          <w:p w:rsidR="00222B22" w:rsidRPr="000C364D" w:rsidRDefault="00222B22" w:rsidP="00222B22">
            <w:pPr>
              <w:jc w:val="center"/>
            </w:pPr>
            <w:r>
              <w:t>200</w:t>
            </w:r>
          </w:p>
        </w:tc>
        <w:tc>
          <w:tcPr>
            <w:tcW w:w="372" w:type="pct"/>
            <w:vAlign w:val="center"/>
          </w:tcPr>
          <w:p w:rsidR="00222B22" w:rsidRPr="000C364D" w:rsidRDefault="00222B22" w:rsidP="00222B22">
            <w:pPr>
              <w:jc w:val="center"/>
            </w:pPr>
            <w:r>
              <w:t>250</w:t>
            </w:r>
          </w:p>
        </w:tc>
        <w:tc>
          <w:tcPr>
            <w:tcW w:w="373" w:type="pct"/>
            <w:vAlign w:val="center"/>
          </w:tcPr>
          <w:p w:rsidR="00222B22" w:rsidRPr="000C364D" w:rsidRDefault="00222B22" w:rsidP="00222B22">
            <w:pPr>
              <w:jc w:val="center"/>
            </w:pPr>
            <w:r>
              <w:t>250</w:t>
            </w:r>
          </w:p>
        </w:tc>
        <w:tc>
          <w:tcPr>
            <w:tcW w:w="373" w:type="pct"/>
            <w:vAlign w:val="center"/>
          </w:tcPr>
          <w:p w:rsidR="00222B22" w:rsidRPr="000C364D" w:rsidRDefault="00222B22" w:rsidP="00222B22">
            <w:pPr>
              <w:jc w:val="center"/>
            </w:pPr>
            <w:r>
              <w:t>270</w:t>
            </w:r>
          </w:p>
        </w:tc>
        <w:tc>
          <w:tcPr>
            <w:tcW w:w="453" w:type="pct"/>
            <w:vAlign w:val="center"/>
          </w:tcPr>
          <w:p w:rsidR="00222B22" w:rsidRPr="000C364D" w:rsidRDefault="00222B22" w:rsidP="00222B22">
            <w:pPr>
              <w:jc w:val="center"/>
            </w:pPr>
            <w:r>
              <w:t>1 yıl</w:t>
            </w:r>
          </w:p>
        </w:tc>
        <w:tc>
          <w:tcPr>
            <w:tcW w:w="697" w:type="pct"/>
            <w:vAlign w:val="center"/>
          </w:tcPr>
          <w:p w:rsidR="00222B22" w:rsidRPr="000C364D" w:rsidRDefault="00222B22" w:rsidP="00222B22">
            <w:pPr>
              <w:jc w:val="center"/>
            </w:pPr>
            <w:r>
              <w:t>3 ay</w:t>
            </w:r>
          </w:p>
        </w:tc>
      </w:tr>
      <w:tr w:rsidR="00222B22" w:rsidTr="003205AA">
        <w:trPr>
          <w:trHeight w:val="316"/>
        </w:trPr>
        <w:tc>
          <w:tcPr>
            <w:tcW w:w="887" w:type="pct"/>
          </w:tcPr>
          <w:p w:rsidR="00222B22" w:rsidRDefault="00222B22" w:rsidP="00222B22">
            <w:r w:rsidRPr="00401C67">
              <w:t>Başarılarından dolayı ödüllendirilen öğrenci sayısı</w:t>
            </w:r>
          </w:p>
        </w:tc>
        <w:tc>
          <w:tcPr>
            <w:tcW w:w="476" w:type="pct"/>
            <w:vAlign w:val="center"/>
          </w:tcPr>
          <w:p w:rsidR="00222B22" w:rsidRDefault="00222B22" w:rsidP="00222B22">
            <w:pPr>
              <w:jc w:val="center"/>
            </w:pPr>
            <w:r>
              <w:t>% 20</w:t>
            </w:r>
          </w:p>
        </w:tc>
        <w:tc>
          <w:tcPr>
            <w:tcW w:w="627" w:type="pct"/>
            <w:vAlign w:val="center"/>
          </w:tcPr>
          <w:p w:rsidR="00222B22" w:rsidRPr="000C364D" w:rsidRDefault="00653754" w:rsidP="00222B22">
            <w:pPr>
              <w:jc w:val="center"/>
            </w:pPr>
            <w:r>
              <w:t>30</w:t>
            </w:r>
          </w:p>
        </w:tc>
        <w:tc>
          <w:tcPr>
            <w:tcW w:w="371" w:type="pct"/>
            <w:vAlign w:val="center"/>
          </w:tcPr>
          <w:p w:rsidR="00222B22" w:rsidRPr="000C364D" w:rsidRDefault="00653754" w:rsidP="00222B22">
            <w:pPr>
              <w:jc w:val="center"/>
            </w:pPr>
            <w:r>
              <w:t>30</w:t>
            </w:r>
          </w:p>
        </w:tc>
        <w:tc>
          <w:tcPr>
            <w:tcW w:w="371" w:type="pct"/>
            <w:vAlign w:val="center"/>
          </w:tcPr>
          <w:p w:rsidR="00222B22" w:rsidRPr="000C364D" w:rsidRDefault="00653754" w:rsidP="00222B22">
            <w:pPr>
              <w:jc w:val="center"/>
            </w:pPr>
            <w:r>
              <w:t>35</w:t>
            </w:r>
          </w:p>
        </w:tc>
        <w:tc>
          <w:tcPr>
            <w:tcW w:w="372" w:type="pct"/>
            <w:vAlign w:val="center"/>
          </w:tcPr>
          <w:p w:rsidR="00222B22" w:rsidRPr="000C364D" w:rsidRDefault="00653754" w:rsidP="00222B22">
            <w:pPr>
              <w:jc w:val="center"/>
            </w:pPr>
            <w:r>
              <w:t>35</w:t>
            </w:r>
          </w:p>
        </w:tc>
        <w:tc>
          <w:tcPr>
            <w:tcW w:w="373" w:type="pct"/>
            <w:vAlign w:val="center"/>
          </w:tcPr>
          <w:p w:rsidR="00222B22" w:rsidRPr="000C364D" w:rsidRDefault="00653754" w:rsidP="00222B22">
            <w:pPr>
              <w:jc w:val="center"/>
            </w:pPr>
            <w:r>
              <w:t>40</w:t>
            </w:r>
          </w:p>
        </w:tc>
        <w:tc>
          <w:tcPr>
            <w:tcW w:w="373" w:type="pct"/>
            <w:vAlign w:val="center"/>
          </w:tcPr>
          <w:p w:rsidR="00222B22" w:rsidRPr="000C364D" w:rsidRDefault="00653754" w:rsidP="00222B22">
            <w:pPr>
              <w:jc w:val="center"/>
            </w:pPr>
            <w:r>
              <w:t>45</w:t>
            </w:r>
          </w:p>
        </w:tc>
        <w:tc>
          <w:tcPr>
            <w:tcW w:w="453" w:type="pct"/>
            <w:vAlign w:val="center"/>
          </w:tcPr>
          <w:p w:rsidR="00222B22" w:rsidRPr="000C364D" w:rsidRDefault="00653754" w:rsidP="00222B22">
            <w:pPr>
              <w:jc w:val="center"/>
            </w:pPr>
            <w:r>
              <w:t>6 ay</w:t>
            </w:r>
          </w:p>
        </w:tc>
        <w:tc>
          <w:tcPr>
            <w:tcW w:w="697" w:type="pct"/>
            <w:vAlign w:val="center"/>
          </w:tcPr>
          <w:p w:rsidR="00222B22" w:rsidRPr="000C364D" w:rsidRDefault="00653754" w:rsidP="00222B22">
            <w:pPr>
              <w:jc w:val="center"/>
            </w:pPr>
            <w:r>
              <w:t>6 ay</w:t>
            </w:r>
          </w:p>
        </w:tc>
      </w:tr>
      <w:tr w:rsidR="00222B22" w:rsidTr="003205AA">
        <w:trPr>
          <w:trHeight w:val="316"/>
        </w:trPr>
        <w:tc>
          <w:tcPr>
            <w:tcW w:w="887" w:type="pct"/>
          </w:tcPr>
          <w:p w:rsidR="00222B22" w:rsidRPr="0011674F" w:rsidRDefault="00222B22" w:rsidP="00222B22">
            <w:r>
              <w:t>SORUMLU BİRİM</w:t>
            </w:r>
          </w:p>
        </w:tc>
        <w:tc>
          <w:tcPr>
            <w:tcW w:w="4113" w:type="pct"/>
            <w:gridSpan w:val="9"/>
          </w:tcPr>
          <w:p w:rsidR="00222B22" w:rsidRPr="00C21A3C" w:rsidRDefault="003F0A44" w:rsidP="003F0A44">
            <w:r>
              <w:t>Dekanlık</w:t>
            </w:r>
          </w:p>
        </w:tc>
      </w:tr>
      <w:tr w:rsidR="00222B22" w:rsidTr="003205AA">
        <w:trPr>
          <w:trHeight w:val="316"/>
        </w:trPr>
        <w:tc>
          <w:tcPr>
            <w:tcW w:w="887" w:type="pct"/>
          </w:tcPr>
          <w:p w:rsidR="00222B22" w:rsidRPr="0011674F" w:rsidRDefault="00222B22" w:rsidP="00222B22">
            <w:r>
              <w:t>İş Birliği Yapılacak Birimler</w:t>
            </w:r>
          </w:p>
        </w:tc>
        <w:tc>
          <w:tcPr>
            <w:tcW w:w="4113" w:type="pct"/>
            <w:gridSpan w:val="9"/>
          </w:tcPr>
          <w:p w:rsidR="00222B22" w:rsidRPr="00C21A3C" w:rsidRDefault="003F0A44" w:rsidP="00222B22">
            <w:r>
              <w:t>Dekanlık, Sağlık Kültür ve Spor Daire Başkanlığı, Öğrenci İşleri Daire Başkanlığı</w:t>
            </w:r>
          </w:p>
        </w:tc>
      </w:tr>
      <w:tr w:rsidR="00222B22" w:rsidTr="003205AA">
        <w:trPr>
          <w:trHeight w:val="316"/>
        </w:trPr>
        <w:tc>
          <w:tcPr>
            <w:tcW w:w="887" w:type="pct"/>
          </w:tcPr>
          <w:p w:rsidR="00222B22" w:rsidRPr="0011674F" w:rsidRDefault="00222B22" w:rsidP="00222B22">
            <w:r>
              <w:t>Stratejiler</w:t>
            </w:r>
          </w:p>
        </w:tc>
        <w:tc>
          <w:tcPr>
            <w:tcW w:w="4113" w:type="pct"/>
            <w:gridSpan w:val="9"/>
          </w:tcPr>
          <w:p w:rsidR="00222B22" w:rsidRDefault="003F0A44" w:rsidP="003F0A44">
            <w:r>
              <w:t>Sosyal, sportif ve kültürel faaliyet içeren kurslar açılması,</w:t>
            </w:r>
            <w:r>
              <w:br/>
              <w:t>fakülteye yeni gelen öğrencilerin sosyal ve sportif profillerin çıkarılıp kurulacak takımlara katılımının sağlanması,</w:t>
            </w:r>
          </w:p>
          <w:p w:rsidR="003F0A44" w:rsidRPr="00C21A3C" w:rsidRDefault="00ED2F66" w:rsidP="003F0A44">
            <w:r>
              <w:t xml:space="preserve">Öğrencilerin, </w:t>
            </w:r>
            <w:r w:rsidR="003F0A44">
              <w:t>Öğretim üyeleri ve Araştırma Görevlileri ile buluşmaları sağlanarak ortak proje üretilmesi</w:t>
            </w:r>
          </w:p>
        </w:tc>
      </w:tr>
      <w:tr w:rsidR="00222B22" w:rsidTr="003205AA">
        <w:trPr>
          <w:trHeight w:val="316"/>
        </w:trPr>
        <w:tc>
          <w:tcPr>
            <w:tcW w:w="887" w:type="pct"/>
          </w:tcPr>
          <w:p w:rsidR="00222B22" w:rsidRPr="0011674F" w:rsidRDefault="00222B22" w:rsidP="00222B22"/>
        </w:tc>
        <w:tc>
          <w:tcPr>
            <w:tcW w:w="476" w:type="pct"/>
          </w:tcPr>
          <w:p w:rsidR="00222B22" w:rsidRPr="00C21A3C" w:rsidRDefault="00222B22" w:rsidP="00222B22"/>
        </w:tc>
        <w:tc>
          <w:tcPr>
            <w:tcW w:w="627" w:type="pct"/>
          </w:tcPr>
          <w:p w:rsidR="00222B22" w:rsidRPr="00C21A3C" w:rsidRDefault="00222B22" w:rsidP="00222B22"/>
        </w:tc>
        <w:tc>
          <w:tcPr>
            <w:tcW w:w="371" w:type="pct"/>
          </w:tcPr>
          <w:p w:rsidR="00222B22" w:rsidRPr="00C21A3C" w:rsidRDefault="00222B22" w:rsidP="00222B22"/>
        </w:tc>
        <w:tc>
          <w:tcPr>
            <w:tcW w:w="371" w:type="pct"/>
          </w:tcPr>
          <w:p w:rsidR="00222B22" w:rsidRPr="00C21A3C" w:rsidRDefault="00222B22" w:rsidP="00222B22"/>
        </w:tc>
        <w:tc>
          <w:tcPr>
            <w:tcW w:w="372" w:type="pct"/>
          </w:tcPr>
          <w:p w:rsidR="00222B22" w:rsidRPr="00C21A3C" w:rsidRDefault="00222B22" w:rsidP="00222B22"/>
        </w:tc>
        <w:tc>
          <w:tcPr>
            <w:tcW w:w="373" w:type="pct"/>
          </w:tcPr>
          <w:p w:rsidR="00222B22" w:rsidRPr="00C21A3C" w:rsidRDefault="00222B22" w:rsidP="00222B22"/>
        </w:tc>
        <w:tc>
          <w:tcPr>
            <w:tcW w:w="373" w:type="pct"/>
          </w:tcPr>
          <w:p w:rsidR="00222B22" w:rsidRPr="00C21A3C" w:rsidRDefault="00222B22" w:rsidP="00222B22"/>
        </w:tc>
        <w:tc>
          <w:tcPr>
            <w:tcW w:w="453" w:type="pct"/>
          </w:tcPr>
          <w:p w:rsidR="00222B22" w:rsidRPr="00C21A3C" w:rsidRDefault="00222B22" w:rsidP="00222B22"/>
        </w:tc>
        <w:tc>
          <w:tcPr>
            <w:tcW w:w="697" w:type="pct"/>
          </w:tcPr>
          <w:p w:rsidR="00222B22" w:rsidRPr="00C21A3C" w:rsidRDefault="00222B22" w:rsidP="00222B22"/>
        </w:tc>
      </w:tr>
    </w:tbl>
    <w:p w:rsidR="00575ECD" w:rsidRDefault="00575ECD"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6"/>
        <w:gridCol w:w="884"/>
        <w:gridCol w:w="1165"/>
        <w:gridCol w:w="683"/>
        <w:gridCol w:w="684"/>
        <w:gridCol w:w="685"/>
        <w:gridCol w:w="687"/>
        <w:gridCol w:w="689"/>
        <w:gridCol w:w="841"/>
        <w:gridCol w:w="1294"/>
      </w:tblGrid>
      <w:tr w:rsidR="003205AA" w:rsidTr="003205AA">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3205AA" w:rsidRPr="00B13100" w:rsidRDefault="003205AA" w:rsidP="003205AA">
            <w:pPr>
              <w:jc w:val="both"/>
              <w:rPr>
                <w:b/>
              </w:rPr>
            </w:pPr>
            <w:r>
              <w:rPr>
                <w:b/>
              </w:rPr>
              <w:lastRenderedPageBreak/>
              <w:t xml:space="preserve">A2. </w:t>
            </w:r>
            <w:r w:rsidRPr="003205AA">
              <w:rPr>
                <w:b/>
              </w:rPr>
              <w:t>KURUMSAL KAPASİTEYİ VE KÜLTÜRÜ GELİŞTİRMEK</w:t>
            </w:r>
          </w:p>
        </w:tc>
      </w:tr>
      <w:tr w:rsidR="003205AA" w:rsidTr="003205AA">
        <w:trPr>
          <w:trHeight w:val="316"/>
        </w:trPr>
        <w:tc>
          <w:tcPr>
            <w:tcW w:w="5000" w:type="pct"/>
            <w:gridSpan w:val="10"/>
          </w:tcPr>
          <w:p w:rsidR="003205AA" w:rsidRDefault="003205AA" w:rsidP="004531D6">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sidR="00C2635C">
              <w:rPr>
                <w:rFonts w:asciiTheme="majorHAnsi" w:hAnsiTheme="majorHAnsi"/>
                <w:b/>
                <w:caps/>
                <w:color w:val="365F91" w:themeColor="accent1" w:themeShade="BF"/>
              </w:rPr>
              <w:t>2</w:t>
            </w:r>
            <w:r w:rsidRPr="00B13100">
              <w:rPr>
                <w:rFonts w:asciiTheme="majorHAnsi" w:hAnsiTheme="majorHAnsi"/>
                <w:b/>
                <w:caps/>
                <w:color w:val="365F91" w:themeColor="accent1" w:themeShade="BF"/>
              </w:rPr>
              <w:t xml:space="preserve">.1 </w:t>
            </w:r>
            <w:r w:rsidR="00C2635C" w:rsidRPr="00C2635C">
              <w:rPr>
                <w:rFonts w:asciiTheme="majorHAnsi" w:hAnsiTheme="majorHAnsi"/>
                <w:b/>
                <w:caps/>
                <w:color w:val="365F91" w:themeColor="accent1" w:themeShade="BF"/>
              </w:rPr>
              <w:t>eğitim ve çalışma ortamlarının tamamının iyileştirilmesi</w:t>
            </w:r>
          </w:p>
        </w:tc>
      </w:tr>
      <w:tr w:rsidR="003205AA" w:rsidTr="0021576A">
        <w:trPr>
          <w:trHeight w:val="329"/>
        </w:trPr>
        <w:tc>
          <w:tcPr>
            <w:tcW w:w="902"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3205AA" w:rsidRPr="003D08B3" w:rsidRDefault="003205AA" w:rsidP="003205AA">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C2635C" w:rsidTr="0021576A">
        <w:trPr>
          <w:trHeight w:val="316"/>
        </w:trPr>
        <w:tc>
          <w:tcPr>
            <w:tcW w:w="902" w:type="pct"/>
          </w:tcPr>
          <w:p w:rsidR="00C2635C" w:rsidRPr="00266A18" w:rsidRDefault="00C2635C" w:rsidP="00C2635C">
            <w:r w:rsidRPr="00266A18">
              <w:t>Ek bina inşaatının tamamlanması</w:t>
            </w:r>
          </w:p>
        </w:tc>
        <w:tc>
          <w:tcPr>
            <w:tcW w:w="476" w:type="pct"/>
            <w:vAlign w:val="center"/>
          </w:tcPr>
          <w:p w:rsidR="00C2635C" w:rsidRDefault="00AE09FD" w:rsidP="00C2635C">
            <w:pPr>
              <w:jc w:val="center"/>
            </w:pPr>
            <w:r>
              <w:t>%4</w:t>
            </w:r>
            <w:r w:rsidR="00AD5C5C">
              <w:t>0</w:t>
            </w:r>
          </w:p>
        </w:tc>
        <w:tc>
          <w:tcPr>
            <w:tcW w:w="627" w:type="pct"/>
            <w:vAlign w:val="center"/>
          </w:tcPr>
          <w:p w:rsidR="00C2635C" w:rsidRPr="000C364D" w:rsidRDefault="00AD5C5C" w:rsidP="00C2635C">
            <w:pPr>
              <w:jc w:val="center"/>
            </w:pPr>
            <w:r>
              <w:t>%0</w:t>
            </w:r>
          </w:p>
        </w:tc>
        <w:tc>
          <w:tcPr>
            <w:tcW w:w="368" w:type="pct"/>
            <w:vAlign w:val="center"/>
          </w:tcPr>
          <w:p w:rsidR="00C2635C" w:rsidRPr="000C364D" w:rsidRDefault="00AD5C5C" w:rsidP="005438D3">
            <w:pPr>
              <w:jc w:val="center"/>
            </w:pPr>
            <w:r>
              <w:t>%</w:t>
            </w:r>
            <w:r w:rsidR="005438D3">
              <w:t>5</w:t>
            </w:r>
          </w:p>
        </w:tc>
        <w:tc>
          <w:tcPr>
            <w:tcW w:w="368" w:type="pct"/>
            <w:vAlign w:val="center"/>
          </w:tcPr>
          <w:p w:rsidR="00C2635C" w:rsidRPr="000C364D" w:rsidRDefault="00AD5C5C" w:rsidP="00C2635C">
            <w:pPr>
              <w:jc w:val="center"/>
            </w:pPr>
            <w:r>
              <w:t>%30</w:t>
            </w:r>
          </w:p>
        </w:tc>
        <w:tc>
          <w:tcPr>
            <w:tcW w:w="369" w:type="pct"/>
            <w:vAlign w:val="center"/>
          </w:tcPr>
          <w:p w:rsidR="00C2635C" w:rsidRPr="000C364D" w:rsidRDefault="00AD5C5C" w:rsidP="005438D3">
            <w:pPr>
              <w:jc w:val="center"/>
            </w:pPr>
            <w:r>
              <w:t>%3</w:t>
            </w:r>
            <w:r w:rsidR="005438D3">
              <w:t>5</w:t>
            </w:r>
          </w:p>
        </w:tc>
        <w:tc>
          <w:tcPr>
            <w:tcW w:w="370" w:type="pct"/>
            <w:vAlign w:val="center"/>
          </w:tcPr>
          <w:p w:rsidR="00C2635C" w:rsidRPr="000C364D" w:rsidRDefault="00AD5C5C" w:rsidP="00C2635C">
            <w:pPr>
              <w:jc w:val="center"/>
            </w:pPr>
            <w:r>
              <w:t>%30</w:t>
            </w:r>
          </w:p>
        </w:tc>
        <w:tc>
          <w:tcPr>
            <w:tcW w:w="371" w:type="pct"/>
            <w:vAlign w:val="center"/>
          </w:tcPr>
          <w:p w:rsidR="00C2635C" w:rsidRPr="000C364D" w:rsidRDefault="00AD5C5C" w:rsidP="00C2635C">
            <w:pPr>
              <w:jc w:val="center"/>
            </w:pPr>
            <w:r>
              <w:t>-</w:t>
            </w:r>
          </w:p>
        </w:tc>
        <w:tc>
          <w:tcPr>
            <w:tcW w:w="453" w:type="pct"/>
            <w:vAlign w:val="center"/>
          </w:tcPr>
          <w:p w:rsidR="00C2635C" w:rsidRPr="000C364D" w:rsidRDefault="00AD5C5C" w:rsidP="00C2635C">
            <w:pPr>
              <w:jc w:val="center"/>
            </w:pPr>
            <w:r>
              <w:t>6 ay</w:t>
            </w:r>
          </w:p>
        </w:tc>
        <w:tc>
          <w:tcPr>
            <w:tcW w:w="697" w:type="pct"/>
            <w:vAlign w:val="center"/>
          </w:tcPr>
          <w:p w:rsidR="00C2635C" w:rsidRPr="000C364D" w:rsidRDefault="00AD5C5C" w:rsidP="00C2635C">
            <w:pPr>
              <w:jc w:val="center"/>
            </w:pPr>
            <w:r>
              <w:t>1 yıl</w:t>
            </w:r>
          </w:p>
        </w:tc>
      </w:tr>
      <w:tr w:rsidR="00C2635C" w:rsidTr="0021576A">
        <w:trPr>
          <w:trHeight w:val="316"/>
        </w:trPr>
        <w:tc>
          <w:tcPr>
            <w:tcW w:w="902" w:type="pct"/>
          </w:tcPr>
          <w:p w:rsidR="00C2635C" w:rsidRPr="00266A18" w:rsidRDefault="00C2635C" w:rsidP="00C2635C">
            <w:r w:rsidRPr="00266A18">
              <w:t>Mevcut dersliklerin havalandırma koşullarının iyileştirilmesi (5 Derslik)</w:t>
            </w:r>
          </w:p>
        </w:tc>
        <w:tc>
          <w:tcPr>
            <w:tcW w:w="476" w:type="pct"/>
            <w:vAlign w:val="center"/>
          </w:tcPr>
          <w:p w:rsidR="00C2635C" w:rsidRPr="00C21A3C" w:rsidRDefault="00AD5C5C" w:rsidP="00C2635C">
            <w:pPr>
              <w:jc w:val="center"/>
            </w:pPr>
            <w:r>
              <w:t>%5</w:t>
            </w:r>
          </w:p>
        </w:tc>
        <w:tc>
          <w:tcPr>
            <w:tcW w:w="627" w:type="pct"/>
            <w:vAlign w:val="center"/>
          </w:tcPr>
          <w:p w:rsidR="00C2635C" w:rsidRPr="00E80669" w:rsidRDefault="0021576A" w:rsidP="00C2635C">
            <w:pPr>
              <w:jc w:val="center"/>
            </w:pPr>
            <w:r>
              <w:t>%0</w:t>
            </w:r>
          </w:p>
        </w:tc>
        <w:tc>
          <w:tcPr>
            <w:tcW w:w="368" w:type="pct"/>
            <w:vAlign w:val="center"/>
          </w:tcPr>
          <w:p w:rsidR="00C2635C" w:rsidRPr="00E80669" w:rsidRDefault="0021576A" w:rsidP="00C2635C">
            <w:pPr>
              <w:jc w:val="center"/>
            </w:pPr>
            <w:r>
              <w:t>%100</w:t>
            </w:r>
          </w:p>
        </w:tc>
        <w:tc>
          <w:tcPr>
            <w:tcW w:w="368" w:type="pct"/>
            <w:vAlign w:val="center"/>
          </w:tcPr>
          <w:p w:rsidR="00C2635C" w:rsidRPr="00E80669" w:rsidRDefault="0021576A" w:rsidP="00C2635C">
            <w:pPr>
              <w:jc w:val="center"/>
            </w:pPr>
            <w:r>
              <w:t>-</w:t>
            </w:r>
          </w:p>
        </w:tc>
        <w:tc>
          <w:tcPr>
            <w:tcW w:w="369" w:type="pct"/>
            <w:vAlign w:val="center"/>
          </w:tcPr>
          <w:p w:rsidR="00C2635C" w:rsidRPr="00E80669" w:rsidRDefault="0021576A" w:rsidP="00C2635C">
            <w:pPr>
              <w:jc w:val="center"/>
            </w:pPr>
            <w:r>
              <w:t>-</w:t>
            </w:r>
          </w:p>
        </w:tc>
        <w:tc>
          <w:tcPr>
            <w:tcW w:w="370" w:type="pct"/>
            <w:vAlign w:val="center"/>
          </w:tcPr>
          <w:p w:rsidR="00C2635C" w:rsidRPr="00E80669" w:rsidRDefault="0021576A" w:rsidP="00C2635C">
            <w:pPr>
              <w:jc w:val="center"/>
            </w:pPr>
            <w:r>
              <w:t>-</w:t>
            </w:r>
          </w:p>
        </w:tc>
        <w:tc>
          <w:tcPr>
            <w:tcW w:w="371" w:type="pct"/>
            <w:vAlign w:val="center"/>
          </w:tcPr>
          <w:p w:rsidR="00C2635C" w:rsidRPr="00E80669" w:rsidRDefault="0021576A" w:rsidP="00C2635C">
            <w:pPr>
              <w:jc w:val="center"/>
            </w:pPr>
            <w:r>
              <w:t>-</w:t>
            </w:r>
          </w:p>
        </w:tc>
        <w:tc>
          <w:tcPr>
            <w:tcW w:w="453" w:type="pct"/>
            <w:vAlign w:val="center"/>
          </w:tcPr>
          <w:p w:rsidR="00C2635C" w:rsidRPr="000C364D" w:rsidRDefault="0021576A" w:rsidP="00C2635C">
            <w:pPr>
              <w:jc w:val="center"/>
            </w:pPr>
            <w:r>
              <w:t>6 ay</w:t>
            </w:r>
          </w:p>
        </w:tc>
        <w:tc>
          <w:tcPr>
            <w:tcW w:w="697" w:type="pct"/>
            <w:vAlign w:val="center"/>
          </w:tcPr>
          <w:p w:rsidR="00C2635C" w:rsidRPr="000C364D" w:rsidRDefault="0021576A" w:rsidP="00C2635C">
            <w:pPr>
              <w:jc w:val="center"/>
            </w:pPr>
            <w:r>
              <w:t>1 yıl</w:t>
            </w:r>
          </w:p>
        </w:tc>
      </w:tr>
      <w:tr w:rsidR="00C2635C" w:rsidTr="0021576A">
        <w:trPr>
          <w:trHeight w:val="316"/>
        </w:trPr>
        <w:tc>
          <w:tcPr>
            <w:tcW w:w="902" w:type="pct"/>
          </w:tcPr>
          <w:p w:rsidR="00C2635C" w:rsidRPr="00266A18" w:rsidRDefault="00C2635C" w:rsidP="00C2635C">
            <w:r w:rsidRPr="00266A18">
              <w:t>Mevcut okuma salonunun büyütülmesi</w:t>
            </w:r>
          </w:p>
        </w:tc>
        <w:tc>
          <w:tcPr>
            <w:tcW w:w="476" w:type="pct"/>
            <w:vAlign w:val="center"/>
          </w:tcPr>
          <w:p w:rsidR="00C2635C" w:rsidRDefault="00AD5C5C" w:rsidP="00C2635C">
            <w:pPr>
              <w:jc w:val="center"/>
            </w:pPr>
            <w:r>
              <w:t>%5</w:t>
            </w:r>
          </w:p>
        </w:tc>
        <w:tc>
          <w:tcPr>
            <w:tcW w:w="627" w:type="pct"/>
            <w:vAlign w:val="center"/>
          </w:tcPr>
          <w:p w:rsidR="00C2635C" w:rsidRDefault="0021576A" w:rsidP="00C2635C">
            <w:pPr>
              <w:jc w:val="center"/>
            </w:pPr>
            <w:r>
              <w:t>%0</w:t>
            </w:r>
          </w:p>
        </w:tc>
        <w:tc>
          <w:tcPr>
            <w:tcW w:w="368" w:type="pct"/>
            <w:vAlign w:val="center"/>
          </w:tcPr>
          <w:p w:rsidR="00C2635C" w:rsidRDefault="0021576A" w:rsidP="00C2635C">
            <w:pPr>
              <w:jc w:val="center"/>
            </w:pPr>
            <w:r>
              <w:t>%0</w:t>
            </w:r>
          </w:p>
        </w:tc>
        <w:tc>
          <w:tcPr>
            <w:tcW w:w="368" w:type="pct"/>
            <w:vAlign w:val="center"/>
          </w:tcPr>
          <w:p w:rsidR="00C2635C" w:rsidRDefault="0021576A" w:rsidP="00C2635C">
            <w:pPr>
              <w:jc w:val="center"/>
            </w:pPr>
            <w:r>
              <w:t>%0</w:t>
            </w:r>
          </w:p>
        </w:tc>
        <w:tc>
          <w:tcPr>
            <w:tcW w:w="369" w:type="pct"/>
            <w:vAlign w:val="center"/>
          </w:tcPr>
          <w:p w:rsidR="00C2635C" w:rsidRDefault="0021576A" w:rsidP="00C2635C">
            <w:pPr>
              <w:jc w:val="center"/>
            </w:pPr>
            <w:r>
              <w:t>%0</w:t>
            </w:r>
          </w:p>
        </w:tc>
        <w:tc>
          <w:tcPr>
            <w:tcW w:w="370" w:type="pct"/>
            <w:vAlign w:val="center"/>
          </w:tcPr>
          <w:p w:rsidR="00C2635C" w:rsidRDefault="0021576A" w:rsidP="00C2635C">
            <w:pPr>
              <w:jc w:val="center"/>
            </w:pPr>
            <w:r>
              <w:t>%0</w:t>
            </w:r>
          </w:p>
        </w:tc>
        <w:tc>
          <w:tcPr>
            <w:tcW w:w="371" w:type="pct"/>
            <w:vAlign w:val="center"/>
          </w:tcPr>
          <w:p w:rsidR="00C2635C" w:rsidRDefault="0021576A" w:rsidP="00C2635C">
            <w:pPr>
              <w:jc w:val="center"/>
            </w:pPr>
            <w:r>
              <w:t>%100</w:t>
            </w:r>
          </w:p>
        </w:tc>
        <w:tc>
          <w:tcPr>
            <w:tcW w:w="453" w:type="pct"/>
            <w:vAlign w:val="center"/>
          </w:tcPr>
          <w:p w:rsidR="00C2635C" w:rsidRDefault="0021576A" w:rsidP="00C2635C">
            <w:pPr>
              <w:jc w:val="center"/>
            </w:pPr>
            <w:r>
              <w:t>6 ay</w:t>
            </w:r>
          </w:p>
        </w:tc>
        <w:tc>
          <w:tcPr>
            <w:tcW w:w="697" w:type="pct"/>
            <w:vAlign w:val="center"/>
          </w:tcPr>
          <w:p w:rsidR="00C2635C" w:rsidRDefault="0021576A" w:rsidP="00C2635C">
            <w:pPr>
              <w:jc w:val="center"/>
            </w:pPr>
            <w:r>
              <w:t>1 yıl</w:t>
            </w:r>
          </w:p>
        </w:tc>
      </w:tr>
      <w:tr w:rsidR="0021576A" w:rsidTr="0021576A">
        <w:trPr>
          <w:trHeight w:val="316"/>
        </w:trPr>
        <w:tc>
          <w:tcPr>
            <w:tcW w:w="902" w:type="pct"/>
          </w:tcPr>
          <w:p w:rsidR="0021576A" w:rsidRPr="00266A18" w:rsidRDefault="0021576A" w:rsidP="0021576A">
            <w:r w:rsidRPr="00266A18">
              <w:t>Yapay hasta kliniği ve klinik öncesi eğitim laboratuvarlarının taşınması</w:t>
            </w:r>
          </w:p>
        </w:tc>
        <w:tc>
          <w:tcPr>
            <w:tcW w:w="476" w:type="pct"/>
            <w:vAlign w:val="center"/>
          </w:tcPr>
          <w:p w:rsidR="0021576A" w:rsidRDefault="0021576A" w:rsidP="0021576A">
            <w:pPr>
              <w:jc w:val="center"/>
            </w:pPr>
            <w:r>
              <w:t>%5</w:t>
            </w:r>
          </w:p>
        </w:tc>
        <w:tc>
          <w:tcPr>
            <w:tcW w:w="627" w:type="pct"/>
            <w:vAlign w:val="center"/>
          </w:tcPr>
          <w:p w:rsidR="0021576A" w:rsidRDefault="0021576A" w:rsidP="0021576A">
            <w:pPr>
              <w:jc w:val="center"/>
            </w:pPr>
            <w:r>
              <w:t>%0</w:t>
            </w:r>
          </w:p>
        </w:tc>
        <w:tc>
          <w:tcPr>
            <w:tcW w:w="368" w:type="pct"/>
            <w:vAlign w:val="center"/>
          </w:tcPr>
          <w:p w:rsidR="0021576A" w:rsidRDefault="0021576A" w:rsidP="0021576A">
            <w:pPr>
              <w:jc w:val="center"/>
            </w:pPr>
            <w:r>
              <w:t>%0</w:t>
            </w:r>
          </w:p>
        </w:tc>
        <w:tc>
          <w:tcPr>
            <w:tcW w:w="368" w:type="pct"/>
            <w:vAlign w:val="center"/>
          </w:tcPr>
          <w:p w:rsidR="0021576A" w:rsidRDefault="0021576A" w:rsidP="0021576A">
            <w:pPr>
              <w:jc w:val="center"/>
            </w:pPr>
            <w:r>
              <w:t>%0</w:t>
            </w:r>
          </w:p>
        </w:tc>
        <w:tc>
          <w:tcPr>
            <w:tcW w:w="369" w:type="pct"/>
            <w:vAlign w:val="center"/>
          </w:tcPr>
          <w:p w:rsidR="0021576A" w:rsidRDefault="0021576A" w:rsidP="0021576A">
            <w:pPr>
              <w:jc w:val="center"/>
            </w:pPr>
            <w:r>
              <w:t>%0</w:t>
            </w:r>
          </w:p>
        </w:tc>
        <w:tc>
          <w:tcPr>
            <w:tcW w:w="370" w:type="pct"/>
            <w:vAlign w:val="center"/>
          </w:tcPr>
          <w:p w:rsidR="0021576A" w:rsidRDefault="0021576A" w:rsidP="0021576A">
            <w:pPr>
              <w:jc w:val="center"/>
            </w:pPr>
            <w:r>
              <w:t>%0</w:t>
            </w:r>
          </w:p>
        </w:tc>
        <w:tc>
          <w:tcPr>
            <w:tcW w:w="371" w:type="pct"/>
            <w:vAlign w:val="center"/>
          </w:tcPr>
          <w:p w:rsidR="0021576A" w:rsidRDefault="0021576A" w:rsidP="0021576A">
            <w:pPr>
              <w:jc w:val="center"/>
            </w:pPr>
            <w:r>
              <w:t>%100</w:t>
            </w:r>
          </w:p>
        </w:tc>
        <w:tc>
          <w:tcPr>
            <w:tcW w:w="453" w:type="pct"/>
            <w:vAlign w:val="center"/>
          </w:tcPr>
          <w:p w:rsidR="0021576A" w:rsidRDefault="0021576A" w:rsidP="0021576A">
            <w:pPr>
              <w:jc w:val="center"/>
            </w:pPr>
            <w:r>
              <w:t>6 ay</w:t>
            </w:r>
          </w:p>
        </w:tc>
        <w:tc>
          <w:tcPr>
            <w:tcW w:w="697" w:type="pct"/>
            <w:vAlign w:val="center"/>
          </w:tcPr>
          <w:p w:rsidR="0021576A" w:rsidRDefault="0021576A" w:rsidP="0021576A">
            <w:pPr>
              <w:jc w:val="center"/>
            </w:pPr>
            <w:r>
              <w:t>1 yıl</w:t>
            </w:r>
          </w:p>
        </w:tc>
      </w:tr>
      <w:tr w:rsidR="0021576A" w:rsidTr="0021576A">
        <w:trPr>
          <w:trHeight w:val="316"/>
        </w:trPr>
        <w:tc>
          <w:tcPr>
            <w:tcW w:w="902" w:type="pct"/>
          </w:tcPr>
          <w:p w:rsidR="0021576A" w:rsidRDefault="0021576A" w:rsidP="0021576A">
            <w:r w:rsidRPr="00266A18">
              <w:t>Entegre Kliniğin açılması</w:t>
            </w:r>
          </w:p>
        </w:tc>
        <w:tc>
          <w:tcPr>
            <w:tcW w:w="476" w:type="pct"/>
            <w:vAlign w:val="center"/>
          </w:tcPr>
          <w:p w:rsidR="0021576A" w:rsidRDefault="00AE09FD" w:rsidP="0021576A">
            <w:pPr>
              <w:jc w:val="center"/>
            </w:pPr>
            <w:r>
              <w:t>%2</w:t>
            </w:r>
            <w:r w:rsidR="0021576A">
              <w:t>5</w:t>
            </w:r>
          </w:p>
        </w:tc>
        <w:tc>
          <w:tcPr>
            <w:tcW w:w="627" w:type="pct"/>
            <w:vAlign w:val="center"/>
          </w:tcPr>
          <w:p w:rsidR="0021576A" w:rsidRDefault="0021576A" w:rsidP="0021576A">
            <w:pPr>
              <w:jc w:val="center"/>
            </w:pPr>
            <w:r>
              <w:t>%0</w:t>
            </w:r>
          </w:p>
        </w:tc>
        <w:tc>
          <w:tcPr>
            <w:tcW w:w="368" w:type="pct"/>
            <w:vAlign w:val="center"/>
          </w:tcPr>
          <w:p w:rsidR="0021576A" w:rsidRDefault="0021576A" w:rsidP="0021576A">
            <w:pPr>
              <w:jc w:val="center"/>
            </w:pPr>
            <w:r>
              <w:t>%0</w:t>
            </w:r>
          </w:p>
        </w:tc>
        <w:tc>
          <w:tcPr>
            <w:tcW w:w="368" w:type="pct"/>
            <w:vAlign w:val="center"/>
          </w:tcPr>
          <w:p w:rsidR="0021576A" w:rsidRDefault="0021576A" w:rsidP="0021576A">
            <w:pPr>
              <w:jc w:val="center"/>
            </w:pPr>
            <w:r>
              <w:t>%0</w:t>
            </w:r>
          </w:p>
        </w:tc>
        <w:tc>
          <w:tcPr>
            <w:tcW w:w="369" w:type="pct"/>
            <w:vAlign w:val="center"/>
          </w:tcPr>
          <w:p w:rsidR="0021576A" w:rsidRDefault="0021576A" w:rsidP="0021576A">
            <w:pPr>
              <w:jc w:val="center"/>
            </w:pPr>
            <w:r>
              <w:t>%0</w:t>
            </w:r>
          </w:p>
        </w:tc>
        <w:tc>
          <w:tcPr>
            <w:tcW w:w="370" w:type="pct"/>
            <w:vAlign w:val="center"/>
          </w:tcPr>
          <w:p w:rsidR="0021576A" w:rsidRDefault="0021576A" w:rsidP="0021576A">
            <w:pPr>
              <w:jc w:val="center"/>
            </w:pPr>
            <w:r>
              <w:t>%0</w:t>
            </w:r>
          </w:p>
        </w:tc>
        <w:tc>
          <w:tcPr>
            <w:tcW w:w="371" w:type="pct"/>
            <w:vAlign w:val="center"/>
          </w:tcPr>
          <w:p w:rsidR="0021576A" w:rsidRDefault="0021576A" w:rsidP="0021576A">
            <w:pPr>
              <w:jc w:val="center"/>
            </w:pPr>
            <w:r>
              <w:t>%100</w:t>
            </w:r>
          </w:p>
        </w:tc>
        <w:tc>
          <w:tcPr>
            <w:tcW w:w="453" w:type="pct"/>
            <w:vAlign w:val="center"/>
          </w:tcPr>
          <w:p w:rsidR="0021576A" w:rsidRDefault="0021576A" w:rsidP="0021576A">
            <w:pPr>
              <w:jc w:val="center"/>
            </w:pPr>
            <w:r>
              <w:t>6 ay</w:t>
            </w:r>
          </w:p>
        </w:tc>
        <w:tc>
          <w:tcPr>
            <w:tcW w:w="697" w:type="pct"/>
            <w:vAlign w:val="center"/>
          </w:tcPr>
          <w:p w:rsidR="0021576A" w:rsidRDefault="0021576A" w:rsidP="0021576A">
            <w:pPr>
              <w:jc w:val="center"/>
            </w:pPr>
            <w:r>
              <w:t>1 yıl</w:t>
            </w:r>
          </w:p>
        </w:tc>
      </w:tr>
      <w:tr w:rsidR="00B87975" w:rsidTr="0021576A">
        <w:trPr>
          <w:trHeight w:val="316"/>
        </w:trPr>
        <w:tc>
          <w:tcPr>
            <w:tcW w:w="902" w:type="pct"/>
          </w:tcPr>
          <w:p w:rsidR="00B87975" w:rsidRPr="00266A18" w:rsidRDefault="00B87975" w:rsidP="00B87975">
            <w:r w:rsidRPr="00242DBF">
              <w:t>Ağız, Diş ve Çene Cerrahisi Hastanesi’nin ameliyathane sayısının artırılması</w:t>
            </w:r>
          </w:p>
        </w:tc>
        <w:tc>
          <w:tcPr>
            <w:tcW w:w="476" w:type="pct"/>
            <w:vAlign w:val="center"/>
          </w:tcPr>
          <w:p w:rsidR="00B87975" w:rsidRDefault="00B87975" w:rsidP="00B87975">
            <w:pPr>
              <w:jc w:val="center"/>
            </w:pPr>
            <w:r>
              <w:t>%10</w:t>
            </w:r>
          </w:p>
        </w:tc>
        <w:tc>
          <w:tcPr>
            <w:tcW w:w="627" w:type="pct"/>
            <w:vAlign w:val="center"/>
          </w:tcPr>
          <w:p w:rsidR="00B87975" w:rsidRDefault="00B87975" w:rsidP="00B87975">
            <w:pPr>
              <w:jc w:val="center"/>
            </w:pPr>
            <w:r>
              <w:t>3</w:t>
            </w:r>
          </w:p>
        </w:tc>
        <w:tc>
          <w:tcPr>
            <w:tcW w:w="368" w:type="pct"/>
            <w:vAlign w:val="center"/>
          </w:tcPr>
          <w:p w:rsidR="00B87975" w:rsidRDefault="00B87975" w:rsidP="00B87975">
            <w:pPr>
              <w:jc w:val="center"/>
            </w:pPr>
            <w:r>
              <w:t>-</w:t>
            </w:r>
          </w:p>
        </w:tc>
        <w:tc>
          <w:tcPr>
            <w:tcW w:w="368" w:type="pct"/>
            <w:vAlign w:val="center"/>
          </w:tcPr>
          <w:p w:rsidR="00B87975" w:rsidRDefault="00B87975" w:rsidP="00B87975">
            <w:pPr>
              <w:jc w:val="center"/>
            </w:pPr>
            <w:r>
              <w:t>-</w:t>
            </w:r>
          </w:p>
        </w:tc>
        <w:tc>
          <w:tcPr>
            <w:tcW w:w="369" w:type="pct"/>
            <w:vAlign w:val="center"/>
          </w:tcPr>
          <w:p w:rsidR="00B87975" w:rsidRDefault="00B87975" w:rsidP="00B87975">
            <w:pPr>
              <w:jc w:val="center"/>
            </w:pPr>
            <w:r>
              <w:t>-</w:t>
            </w:r>
          </w:p>
        </w:tc>
        <w:tc>
          <w:tcPr>
            <w:tcW w:w="370" w:type="pct"/>
            <w:vAlign w:val="center"/>
          </w:tcPr>
          <w:p w:rsidR="00B87975" w:rsidRDefault="00B87975" w:rsidP="00B87975">
            <w:pPr>
              <w:jc w:val="center"/>
            </w:pPr>
            <w:r>
              <w:t>6</w:t>
            </w:r>
          </w:p>
        </w:tc>
        <w:tc>
          <w:tcPr>
            <w:tcW w:w="371" w:type="pct"/>
            <w:vAlign w:val="center"/>
          </w:tcPr>
          <w:p w:rsidR="00B87975" w:rsidRDefault="00B87975" w:rsidP="00B87975">
            <w:pPr>
              <w:jc w:val="center"/>
            </w:pPr>
            <w:r>
              <w:t>-</w:t>
            </w:r>
          </w:p>
        </w:tc>
        <w:tc>
          <w:tcPr>
            <w:tcW w:w="453" w:type="pct"/>
            <w:vAlign w:val="center"/>
          </w:tcPr>
          <w:p w:rsidR="00B87975" w:rsidRDefault="00B87975" w:rsidP="00B87975">
            <w:pPr>
              <w:jc w:val="center"/>
            </w:pPr>
            <w:r>
              <w:t>6 ay</w:t>
            </w:r>
          </w:p>
        </w:tc>
        <w:tc>
          <w:tcPr>
            <w:tcW w:w="697" w:type="pct"/>
            <w:vAlign w:val="center"/>
          </w:tcPr>
          <w:p w:rsidR="00B87975" w:rsidRDefault="00B87975" w:rsidP="00B87975">
            <w:pPr>
              <w:jc w:val="center"/>
            </w:pPr>
            <w:r>
              <w:t>1 yıl</w:t>
            </w:r>
          </w:p>
        </w:tc>
      </w:tr>
      <w:tr w:rsidR="00B87975" w:rsidTr="0021576A">
        <w:trPr>
          <w:trHeight w:val="316"/>
        </w:trPr>
        <w:tc>
          <w:tcPr>
            <w:tcW w:w="902" w:type="pct"/>
          </w:tcPr>
          <w:p w:rsidR="00B87975" w:rsidRPr="00266A18" w:rsidRDefault="00B87975" w:rsidP="00B87975">
            <w:r w:rsidRPr="00242DBF">
              <w:t>Ağız, Diş ve Çene Cerrahisi Hastanesi’nin yatak kapasitesinin artırılması</w:t>
            </w:r>
          </w:p>
        </w:tc>
        <w:tc>
          <w:tcPr>
            <w:tcW w:w="476" w:type="pct"/>
            <w:vAlign w:val="center"/>
          </w:tcPr>
          <w:p w:rsidR="00B87975" w:rsidRDefault="00B87975" w:rsidP="00B87975">
            <w:pPr>
              <w:jc w:val="center"/>
            </w:pPr>
            <w:r>
              <w:t>%10</w:t>
            </w:r>
          </w:p>
        </w:tc>
        <w:tc>
          <w:tcPr>
            <w:tcW w:w="627" w:type="pct"/>
            <w:vAlign w:val="center"/>
          </w:tcPr>
          <w:p w:rsidR="00B87975" w:rsidRDefault="00B87975" w:rsidP="00B87975">
            <w:pPr>
              <w:jc w:val="center"/>
            </w:pPr>
            <w:r>
              <w:t>16</w:t>
            </w:r>
          </w:p>
        </w:tc>
        <w:tc>
          <w:tcPr>
            <w:tcW w:w="368" w:type="pct"/>
            <w:vAlign w:val="center"/>
          </w:tcPr>
          <w:p w:rsidR="00B87975" w:rsidRDefault="00B87975" w:rsidP="00B87975">
            <w:pPr>
              <w:jc w:val="center"/>
            </w:pPr>
            <w:r>
              <w:t>-</w:t>
            </w:r>
          </w:p>
        </w:tc>
        <w:tc>
          <w:tcPr>
            <w:tcW w:w="368" w:type="pct"/>
            <w:vAlign w:val="center"/>
          </w:tcPr>
          <w:p w:rsidR="00B87975" w:rsidRDefault="00B87975" w:rsidP="00B87975">
            <w:pPr>
              <w:jc w:val="center"/>
            </w:pPr>
            <w:r>
              <w:t>-</w:t>
            </w:r>
          </w:p>
        </w:tc>
        <w:tc>
          <w:tcPr>
            <w:tcW w:w="369" w:type="pct"/>
            <w:vAlign w:val="center"/>
          </w:tcPr>
          <w:p w:rsidR="00B87975" w:rsidRDefault="00B87975" w:rsidP="00B87975">
            <w:pPr>
              <w:jc w:val="center"/>
            </w:pPr>
            <w:r>
              <w:t>-</w:t>
            </w:r>
          </w:p>
        </w:tc>
        <w:tc>
          <w:tcPr>
            <w:tcW w:w="370" w:type="pct"/>
            <w:vAlign w:val="center"/>
          </w:tcPr>
          <w:p w:rsidR="00B87975" w:rsidRDefault="00B87975" w:rsidP="00B87975">
            <w:pPr>
              <w:jc w:val="center"/>
            </w:pPr>
            <w:r>
              <w:t>32</w:t>
            </w:r>
          </w:p>
        </w:tc>
        <w:tc>
          <w:tcPr>
            <w:tcW w:w="371" w:type="pct"/>
            <w:vAlign w:val="center"/>
          </w:tcPr>
          <w:p w:rsidR="00B87975" w:rsidRDefault="00B87975" w:rsidP="00B87975">
            <w:pPr>
              <w:jc w:val="center"/>
            </w:pPr>
            <w:r>
              <w:t>-</w:t>
            </w:r>
          </w:p>
        </w:tc>
        <w:tc>
          <w:tcPr>
            <w:tcW w:w="453" w:type="pct"/>
            <w:vAlign w:val="center"/>
          </w:tcPr>
          <w:p w:rsidR="00B87975" w:rsidRDefault="00B87975" w:rsidP="00B87975">
            <w:pPr>
              <w:jc w:val="center"/>
            </w:pPr>
            <w:r>
              <w:t>6 ay</w:t>
            </w:r>
          </w:p>
        </w:tc>
        <w:tc>
          <w:tcPr>
            <w:tcW w:w="697" w:type="pct"/>
            <w:vAlign w:val="center"/>
          </w:tcPr>
          <w:p w:rsidR="00B87975" w:rsidRDefault="00B87975" w:rsidP="00B87975">
            <w:pPr>
              <w:jc w:val="center"/>
            </w:pPr>
            <w:r>
              <w:t>1 yıl</w:t>
            </w:r>
          </w:p>
        </w:tc>
      </w:tr>
      <w:tr w:rsidR="00B87975" w:rsidTr="0021576A">
        <w:trPr>
          <w:trHeight w:val="316"/>
        </w:trPr>
        <w:tc>
          <w:tcPr>
            <w:tcW w:w="902" w:type="pct"/>
          </w:tcPr>
          <w:p w:rsidR="00B87975" w:rsidRPr="0011674F" w:rsidRDefault="00B87975" w:rsidP="00B87975">
            <w:r>
              <w:t>SORUMLU BİRİM</w:t>
            </w:r>
          </w:p>
        </w:tc>
        <w:tc>
          <w:tcPr>
            <w:tcW w:w="4098" w:type="pct"/>
            <w:gridSpan w:val="9"/>
          </w:tcPr>
          <w:p w:rsidR="00B87975" w:rsidRPr="00C21A3C" w:rsidRDefault="00B87975" w:rsidP="00B87975">
            <w:r>
              <w:t xml:space="preserve">Yapı İşleri ve Teknik Daire Başkanlığı, </w:t>
            </w:r>
          </w:p>
        </w:tc>
      </w:tr>
      <w:tr w:rsidR="00B87975" w:rsidTr="0021576A">
        <w:trPr>
          <w:trHeight w:val="316"/>
        </w:trPr>
        <w:tc>
          <w:tcPr>
            <w:tcW w:w="902" w:type="pct"/>
          </w:tcPr>
          <w:p w:rsidR="00B87975" w:rsidRPr="0011674F" w:rsidRDefault="00B87975" w:rsidP="00B87975">
            <w:r>
              <w:t>İş Birliği Yapılacak Birimler</w:t>
            </w:r>
          </w:p>
        </w:tc>
        <w:tc>
          <w:tcPr>
            <w:tcW w:w="4098" w:type="pct"/>
            <w:gridSpan w:val="9"/>
          </w:tcPr>
          <w:p w:rsidR="00B87975" w:rsidRPr="00C21A3C" w:rsidRDefault="00B87975" w:rsidP="00B87975">
            <w:r>
              <w:t xml:space="preserve">Yapı İşleri ve Teknik Daire Başkanlığı, </w:t>
            </w:r>
          </w:p>
        </w:tc>
      </w:tr>
      <w:tr w:rsidR="00B87975" w:rsidTr="0021576A">
        <w:trPr>
          <w:trHeight w:val="316"/>
        </w:trPr>
        <w:tc>
          <w:tcPr>
            <w:tcW w:w="902" w:type="pct"/>
          </w:tcPr>
          <w:p w:rsidR="00B87975" w:rsidRPr="0011674F" w:rsidRDefault="00B87975" w:rsidP="00B87975">
            <w:r>
              <w:t>Stratejiler</w:t>
            </w:r>
          </w:p>
        </w:tc>
        <w:tc>
          <w:tcPr>
            <w:tcW w:w="4098" w:type="pct"/>
            <w:gridSpan w:val="9"/>
          </w:tcPr>
          <w:p w:rsidR="00B87975" w:rsidRPr="00C21A3C" w:rsidRDefault="00B87975" w:rsidP="00B87975">
            <w:r>
              <w:t>İnşaat projesinin Anabilim Dallarının fikirleri alınarak ivedilikle bitirilmesi</w:t>
            </w:r>
          </w:p>
        </w:tc>
      </w:tr>
      <w:tr w:rsidR="00B87975" w:rsidTr="0021576A">
        <w:trPr>
          <w:trHeight w:val="316"/>
        </w:trPr>
        <w:tc>
          <w:tcPr>
            <w:tcW w:w="902" w:type="pct"/>
          </w:tcPr>
          <w:p w:rsidR="00B87975" w:rsidRPr="0011674F" w:rsidRDefault="00B87975" w:rsidP="00B87975"/>
        </w:tc>
        <w:tc>
          <w:tcPr>
            <w:tcW w:w="476" w:type="pct"/>
          </w:tcPr>
          <w:p w:rsidR="00B87975" w:rsidRPr="00C21A3C" w:rsidRDefault="00B87975" w:rsidP="00B87975"/>
        </w:tc>
        <w:tc>
          <w:tcPr>
            <w:tcW w:w="627" w:type="pct"/>
          </w:tcPr>
          <w:p w:rsidR="00B87975" w:rsidRPr="00C21A3C" w:rsidRDefault="00B87975" w:rsidP="00B87975"/>
        </w:tc>
        <w:tc>
          <w:tcPr>
            <w:tcW w:w="368" w:type="pct"/>
          </w:tcPr>
          <w:p w:rsidR="00B87975" w:rsidRPr="00C21A3C" w:rsidRDefault="00B87975" w:rsidP="00B87975"/>
        </w:tc>
        <w:tc>
          <w:tcPr>
            <w:tcW w:w="368" w:type="pct"/>
          </w:tcPr>
          <w:p w:rsidR="00B87975" w:rsidRPr="00C21A3C" w:rsidRDefault="00B87975" w:rsidP="00B87975"/>
        </w:tc>
        <w:tc>
          <w:tcPr>
            <w:tcW w:w="369" w:type="pct"/>
          </w:tcPr>
          <w:p w:rsidR="00B87975" w:rsidRPr="00C21A3C" w:rsidRDefault="00B87975" w:rsidP="00B87975"/>
        </w:tc>
        <w:tc>
          <w:tcPr>
            <w:tcW w:w="370" w:type="pct"/>
          </w:tcPr>
          <w:p w:rsidR="00B87975" w:rsidRPr="00C21A3C" w:rsidRDefault="00B87975" w:rsidP="00B87975"/>
        </w:tc>
        <w:tc>
          <w:tcPr>
            <w:tcW w:w="371" w:type="pct"/>
          </w:tcPr>
          <w:p w:rsidR="00B87975" w:rsidRPr="00C21A3C" w:rsidRDefault="00B87975" w:rsidP="00B87975"/>
        </w:tc>
        <w:tc>
          <w:tcPr>
            <w:tcW w:w="453" w:type="pct"/>
          </w:tcPr>
          <w:p w:rsidR="00B87975" w:rsidRPr="00C21A3C" w:rsidRDefault="00B87975" w:rsidP="00B87975"/>
        </w:tc>
        <w:tc>
          <w:tcPr>
            <w:tcW w:w="697" w:type="pct"/>
          </w:tcPr>
          <w:p w:rsidR="00B87975" w:rsidRPr="00C21A3C" w:rsidRDefault="00B87975" w:rsidP="00B87975"/>
        </w:tc>
      </w:tr>
    </w:tbl>
    <w:p w:rsidR="00575ECD" w:rsidRDefault="00575ECD" w:rsidP="00E80669">
      <w:pPr>
        <w:jc w:val="both"/>
        <w:rPr>
          <w:rFonts w:asciiTheme="majorHAnsi" w:hAnsiTheme="majorHAnsi" w:cs="Times New Roman"/>
        </w:rPr>
      </w:pPr>
    </w:p>
    <w:p w:rsidR="004531D6" w:rsidRDefault="004531D6" w:rsidP="00E80669">
      <w:pPr>
        <w:jc w:val="both"/>
        <w:rPr>
          <w:rFonts w:asciiTheme="majorHAnsi" w:hAnsiTheme="majorHAnsi" w:cs="Times New Roman"/>
        </w:rPr>
      </w:pPr>
    </w:p>
    <w:p w:rsidR="004531D6" w:rsidRDefault="004531D6" w:rsidP="00E80669">
      <w:pPr>
        <w:jc w:val="both"/>
        <w:rPr>
          <w:rFonts w:asciiTheme="majorHAnsi" w:hAnsiTheme="majorHAnsi" w:cs="Times New Roman"/>
        </w:rPr>
      </w:pPr>
    </w:p>
    <w:p w:rsidR="004531D6" w:rsidRDefault="004531D6" w:rsidP="00E80669">
      <w:pPr>
        <w:jc w:val="both"/>
        <w:rPr>
          <w:rFonts w:asciiTheme="majorHAnsi" w:hAnsiTheme="majorHAnsi" w:cs="Times New Roman"/>
        </w:rPr>
      </w:pPr>
    </w:p>
    <w:p w:rsidR="004531D6" w:rsidRDefault="004531D6" w:rsidP="00E80669">
      <w:pPr>
        <w:jc w:val="both"/>
        <w:rPr>
          <w:rFonts w:asciiTheme="majorHAnsi" w:hAnsiTheme="majorHAnsi" w:cs="Times New Roman"/>
        </w:rPr>
      </w:pPr>
    </w:p>
    <w:p w:rsidR="004531D6" w:rsidRDefault="004531D6" w:rsidP="00E80669">
      <w:pPr>
        <w:jc w:val="both"/>
        <w:rPr>
          <w:rFonts w:asciiTheme="majorHAnsi" w:hAnsiTheme="majorHAnsi" w:cs="Times New Roman"/>
        </w:rPr>
      </w:pPr>
    </w:p>
    <w:p w:rsidR="004531D6" w:rsidRDefault="004531D6" w:rsidP="00E80669">
      <w:pPr>
        <w:jc w:val="both"/>
        <w:rPr>
          <w:rFonts w:asciiTheme="majorHAnsi" w:hAnsiTheme="majorHAnsi" w:cs="Times New Roman"/>
        </w:rPr>
      </w:pPr>
    </w:p>
    <w:p w:rsidR="004531D6" w:rsidRDefault="004531D6"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4531D6" w:rsidTr="00434555">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4531D6" w:rsidRPr="00B13100" w:rsidRDefault="004531D6" w:rsidP="00434555">
            <w:pPr>
              <w:jc w:val="both"/>
              <w:rPr>
                <w:b/>
              </w:rPr>
            </w:pPr>
            <w:r>
              <w:rPr>
                <w:b/>
              </w:rPr>
              <w:lastRenderedPageBreak/>
              <w:t xml:space="preserve">A2. </w:t>
            </w:r>
            <w:r w:rsidRPr="003205AA">
              <w:rPr>
                <w:b/>
              </w:rPr>
              <w:t>KURUMSAL KAPASİTEYİ VE KÜLTÜRÜ GELİŞTİRMEK</w:t>
            </w:r>
          </w:p>
        </w:tc>
      </w:tr>
      <w:tr w:rsidR="004531D6" w:rsidTr="00434555">
        <w:trPr>
          <w:trHeight w:val="316"/>
        </w:trPr>
        <w:tc>
          <w:tcPr>
            <w:tcW w:w="5000" w:type="pct"/>
            <w:gridSpan w:val="10"/>
          </w:tcPr>
          <w:p w:rsidR="004531D6" w:rsidRDefault="004531D6" w:rsidP="004531D6">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2</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2</w:t>
            </w:r>
            <w:r>
              <w:t xml:space="preserve"> </w:t>
            </w:r>
            <w:r w:rsidRPr="004531D6">
              <w:rPr>
                <w:rFonts w:asciiTheme="majorHAnsi" w:hAnsiTheme="majorHAnsi"/>
                <w:b/>
                <w:caps/>
                <w:color w:val="365F91" w:themeColor="accent1" w:themeShade="BF"/>
              </w:rPr>
              <w:t>DÜZENLENMEKTE OLAN SOSYAL FAALİYETLERE KATILIM DEVAMLILIĞININ SAĞLANMASI</w:t>
            </w:r>
          </w:p>
        </w:tc>
      </w:tr>
      <w:tr w:rsidR="004531D6" w:rsidTr="00434555">
        <w:trPr>
          <w:trHeight w:val="329"/>
        </w:trPr>
        <w:tc>
          <w:tcPr>
            <w:tcW w:w="902"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4531D6" w:rsidRPr="003D08B3" w:rsidRDefault="004531D6" w:rsidP="00434555">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4531D6" w:rsidTr="00434555">
        <w:trPr>
          <w:trHeight w:val="316"/>
        </w:trPr>
        <w:tc>
          <w:tcPr>
            <w:tcW w:w="902" w:type="pct"/>
          </w:tcPr>
          <w:p w:rsidR="004531D6" w:rsidRPr="00F7125C" w:rsidRDefault="004531D6" w:rsidP="004531D6">
            <w:r w:rsidRPr="004531D6">
              <w:t>Katılım Yüzdesi</w:t>
            </w:r>
          </w:p>
        </w:tc>
        <w:tc>
          <w:tcPr>
            <w:tcW w:w="476" w:type="pct"/>
            <w:vAlign w:val="center"/>
          </w:tcPr>
          <w:p w:rsidR="004531D6" w:rsidRDefault="004531D6" w:rsidP="004531D6">
            <w:pPr>
              <w:jc w:val="center"/>
            </w:pPr>
            <w:r>
              <w:t>%50</w:t>
            </w:r>
          </w:p>
        </w:tc>
        <w:tc>
          <w:tcPr>
            <w:tcW w:w="627" w:type="pct"/>
            <w:vAlign w:val="center"/>
          </w:tcPr>
          <w:p w:rsidR="004531D6" w:rsidRPr="000C364D" w:rsidRDefault="004531D6" w:rsidP="00434555">
            <w:pPr>
              <w:jc w:val="center"/>
            </w:pPr>
            <w:r>
              <w:t>%50</w:t>
            </w:r>
          </w:p>
        </w:tc>
        <w:tc>
          <w:tcPr>
            <w:tcW w:w="368" w:type="pct"/>
            <w:vAlign w:val="center"/>
          </w:tcPr>
          <w:p w:rsidR="004531D6" w:rsidRPr="000C364D" w:rsidRDefault="004531D6" w:rsidP="00434555">
            <w:pPr>
              <w:jc w:val="center"/>
            </w:pPr>
            <w:r>
              <w:t>%50</w:t>
            </w:r>
          </w:p>
        </w:tc>
        <w:tc>
          <w:tcPr>
            <w:tcW w:w="368" w:type="pct"/>
            <w:vAlign w:val="center"/>
          </w:tcPr>
          <w:p w:rsidR="004531D6" w:rsidRPr="000C364D" w:rsidRDefault="004531D6" w:rsidP="00434555">
            <w:pPr>
              <w:jc w:val="center"/>
            </w:pPr>
            <w:r>
              <w:t>%50</w:t>
            </w:r>
          </w:p>
        </w:tc>
        <w:tc>
          <w:tcPr>
            <w:tcW w:w="369" w:type="pct"/>
            <w:vAlign w:val="center"/>
          </w:tcPr>
          <w:p w:rsidR="004531D6" w:rsidRPr="000C364D" w:rsidRDefault="004531D6" w:rsidP="00434555">
            <w:pPr>
              <w:jc w:val="center"/>
            </w:pPr>
            <w:r>
              <w:t>%50</w:t>
            </w:r>
          </w:p>
        </w:tc>
        <w:tc>
          <w:tcPr>
            <w:tcW w:w="370" w:type="pct"/>
            <w:vAlign w:val="center"/>
          </w:tcPr>
          <w:p w:rsidR="004531D6" w:rsidRPr="000C364D" w:rsidRDefault="004531D6" w:rsidP="00434555">
            <w:pPr>
              <w:jc w:val="center"/>
            </w:pPr>
            <w:r>
              <w:t>%50</w:t>
            </w:r>
          </w:p>
        </w:tc>
        <w:tc>
          <w:tcPr>
            <w:tcW w:w="371" w:type="pct"/>
            <w:vAlign w:val="center"/>
          </w:tcPr>
          <w:p w:rsidR="004531D6" w:rsidRPr="000C364D" w:rsidRDefault="004531D6" w:rsidP="00434555">
            <w:pPr>
              <w:jc w:val="center"/>
            </w:pPr>
            <w:r>
              <w:t>%50</w:t>
            </w:r>
          </w:p>
        </w:tc>
        <w:tc>
          <w:tcPr>
            <w:tcW w:w="453" w:type="pct"/>
            <w:vAlign w:val="center"/>
          </w:tcPr>
          <w:p w:rsidR="004531D6" w:rsidRPr="000C364D" w:rsidRDefault="004531D6" w:rsidP="00434555">
            <w:pPr>
              <w:jc w:val="center"/>
            </w:pPr>
            <w:r>
              <w:t>1 yıl</w:t>
            </w:r>
          </w:p>
        </w:tc>
        <w:tc>
          <w:tcPr>
            <w:tcW w:w="697" w:type="pct"/>
            <w:vAlign w:val="center"/>
          </w:tcPr>
          <w:p w:rsidR="004531D6" w:rsidRPr="000C364D" w:rsidRDefault="004531D6" w:rsidP="00434555">
            <w:pPr>
              <w:jc w:val="center"/>
            </w:pPr>
            <w:r>
              <w:t>1 yıl</w:t>
            </w:r>
          </w:p>
        </w:tc>
      </w:tr>
      <w:tr w:rsidR="004531D6" w:rsidTr="00434555">
        <w:trPr>
          <w:trHeight w:val="316"/>
        </w:trPr>
        <w:tc>
          <w:tcPr>
            <w:tcW w:w="902" w:type="pct"/>
          </w:tcPr>
          <w:p w:rsidR="004531D6" w:rsidRPr="00A90BFD" w:rsidRDefault="004531D6" w:rsidP="00434555">
            <w:r w:rsidRPr="004531D6">
              <w:t>Faaliyet Sayısı</w:t>
            </w:r>
          </w:p>
        </w:tc>
        <w:tc>
          <w:tcPr>
            <w:tcW w:w="476" w:type="pct"/>
            <w:vAlign w:val="center"/>
          </w:tcPr>
          <w:p w:rsidR="004531D6" w:rsidRDefault="004531D6" w:rsidP="004531D6">
            <w:pPr>
              <w:jc w:val="center"/>
            </w:pPr>
            <w:r>
              <w:t>%50</w:t>
            </w:r>
          </w:p>
        </w:tc>
        <w:tc>
          <w:tcPr>
            <w:tcW w:w="627" w:type="pct"/>
            <w:vAlign w:val="center"/>
          </w:tcPr>
          <w:p w:rsidR="004531D6" w:rsidRPr="000C364D" w:rsidRDefault="004531D6" w:rsidP="00434555">
            <w:pPr>
              <w:jc w:val="center"/>
            </w:pPr>
            <w:r>
              <w:t>9</w:t>
            </w:r>
          </w:p>
        </w:tc>
        <w:tc>
          <w:tcPr>
            <w:tcW w:w="368" w:type="pct"/>
            <w:vAlign w:val="center"/>
          </w:tcPr>
          <w:p w:rsidR="004531D6" w:rsidRPr="000C364D" w:rsidRDefault="004531D6" w:rsidP="00434555">
            <w:pPr>
              <w:jc w:val="center"/>
            </w:pPr>
            <w:r>
              <w:t>9</w:t>
            </w:r>
          </w:p>
        </w:tc>
        <w:tc>
          <w:tcPr>
            <w:tcW w:w="368" w:type="pct"/>
            <w:vAlign w:val="center"/>
          </w:tcPr>
          <w:p w:rsidR="004531D6" w:rsidRPr="000C364D" w:rsidRDefault="004531D6" w:rsidP="00434555">
            <w:pPr>
              <w:jc w:val="center"/>
            </w:pPr>
            <w:r>
              <w:t>9</w:t>
            </w:r>
          </w:p>
        </w:tc>
        <w:tc>
          <w:tcPr>
            <w:tcW w:w="369" w:type="pct"/>
            <w:vAlign w:val="center"/>
          </w:tcPr>
          <w:p w:rsidR="004531D6" w:rsidRPr="000C364D" w:rsidRDefault="004531D6" w:rsidP="00434555">
            <w:pPr>
              <w:jc w:val="center"/>
            </w:pPr>
            <w:r>
              <w:t>9</w:t>
            </w:r>
          </w:p>
        </w:tc>
        <w:tc>
          <w:tcPr>
            <w:tcW w:w="370" w:type="pct"/>
            <w:vAlign w:val="center"/>
          </w:tcPr>
          <w:p w:rsidR="004531D6" w:rsidRPr="000C364D" w:rsidRDefault="004531D6" w:rsidP="00434555">
            <w:pPr>
              <w:jc w:val="center"/>
            </w:pPr>
            <w:r>
              <w:t>9</w:t>
            </w:r>
          </w:p>
        </w:tc>
        <w:tc>
          <w:tcPr>
            <w:tcW w:w="371" w:type="pct"/>
            <w:vAlign w:val="center"/>
          </w:tcPr>
          <w:p w:rsidR="004531D6" w:rsidRPr="000C364D" w:rsidRDefault="004531D6" w:rsidP="00434555">
            <w:pPr>
              <w:jc w:val="center"/>
            </w:pPr>
            <w:r>
              <w:t>9</w:t>
            </w:r>
          </w:p>
        </w:tc>
        <w:tc>
          <w:tcPr>
            <w:tcW w:w="453" w:type="pct"/>
            <w:vAlign w:val="center"/>
          </w:tcPr>
          <w:p w:rsidR="004531D6" w:rsidRPr="000C364D" w:rsidRDefault="004531D6" w:rsidP="00434555">
            <w:pPr>
              <w:jc w:val="center"/>
            </w:pPr>
            <w:r>
              <w:t>1 yıl</w:t>
            </w:r>
          </w:p>
        </w:tc>
        <w:tc>
          <w:tcPr>
            <w:tcW w:w="697" w:type="pct"/>
            <w:vAlign w:val="center"/>
          </w:tcPr>
          <w:p w:rsidR="004531D6" w:rsidRPr="000C364D" w:rsidRDefault="004531D6" w:rsidP="00434555">
            <w:pPr>
              <w:jc w:val="center"/>
            </w:pPr>
            <w:r>
              <w:t>1 yıl</w:t>
            </w:r>
          </w:p>
        </w:tc>
      </w:tr>
      <w:tr w:rsidR="004531D6" w:rsidTr="00434555">
        <w:trPr>
          <w:trHeight w:val="316"/>
        </w:trPr>
        <w:tc>
          <w:tcPr>
            <w:tcW w:w="902" w:type="pct"/>
          </w:tcPr>
          <w:p w:rsidR="004531D6" w:rsidRPr="0011674F" w:rsidRDefault="004531D6" w:rsidP="00434555">
            <w:r>
              <w:t>SORUMLU BİRİM</w:t>
            </w:r>
          </w:p>
        </w:tc>
        <w:tc>
          <w:tcPr>
            <w:tcW w:w="4098" w:type="pct"/>
            <w:gridSpan w:val="9"/>
          </w:tcPr>
          <w:p w:rsidR="004531D6" w:rsidRPr="00C21A3C" w:rsidRDefault="004531D6" w:rsidP="00434555">
            <w:r>
              <w:t xml:space="preserve">Dekanlık </w:t>
            </w:r>
          </w:p>
        </w:tc>
      </w:tr>
      <w:tr w:rsidR="004531D6" w:rsidTr="00434555">
        <w:trPr>
          <w:trHeight w:val="316"/>
        </w:trPr>
        <w:tc>
          <w:tcPr>
            <w:tcW w:w="902" w:type="pct"/>
          </w:tcPr>
          <w:p w:rsidR="004531D6" w:rsidRPr="0011674F" w:rsidRDefault="004531D6" w:rsidP="00434555">
            <w:r>
              <w:t>İş Birliği Yapılacak Birimler</w:t>
            </w:r>
          </w:p>
        </w:tc>
        <w:tc>
          <w:tcPr>
            <w:tcW w:w="4098" w:type="pct"/>
            <w:gridSpan w:val="9"/>
          </w:tcPr>
          <w:p w:rsidR="004531D6" w:rsidRPr="00C21A3C" w:rsidRDefault="004531D6" w:rsidP="00434555">
            <w:r>
              <w:t>Sağlık Kültür ve Spor Daire Başkanlığı, Diğer Kamu kurumları</w:t>
            </w:r>
          </w:p>
        </w:tc>
      </w:tr>
      <w:tr w:rsidR="004531D6" w:rsidTr="00434555">
        <w:trPr>
          <w:trHeight w:val="316"/>
        </w:trPr>
        <w:tc>
          <w:tcPr>
            <w:tcW w:w="902" w:type="pct"/>
          </w:tcPr>
          <w:p w:rsidR="004531D6" w:rsidRPr="0011674F" w:rsidRDefault="004531D6" w:rsidP="00434555">
            <w:r>
              <w:t>Stratejiler</w:t>
            </w:r>
          </w:p>
        </w:tc>
        <w:tc>
          <w:tcPr>
            <w:tcW w:w="4098" w:type="pct"/>
            <w:gridSpan w:val="9"/>
          </w:tcPr>
          <w:p w:rsidR="004531D6" w:rsidRPr="00C21A3C" w:rsidRDefault="00CB0D11" w:rsidP="00434555">
            <w:r>
              <w:t>Hedefe yönelik küçük sosyal grupların oluşturulması</w:t>
            </w:r>
          </w:p>
        </w:tc>
      </w:tr>
      <w:tr w:rsidR="004531D6" w:rsidTr="00434555">
        <w:trPr>
          <w:trHeight w:val="316"/>
        </w:trPr>
        <w:tc>
          <w:tcPr>
            <w:tcW w:w="902" w:type="pct"/>
          </w:tcPr>
          <w:p w:rsidR="004531D6" w:rsidRPr="0011674F" w:rsidRDefault="004531D6" w:rsidP="00434555"/>
        </w:tc>
        <w:tc>
          <w:tcPr>
            <w:tcW w:w="476" w:type="pct"/>
          </w:tcPr>
          <w:p w:rsidR="004531D6" w:rsidRPr="00C21A3C" w:rsidRDefault="004531D6" w:rsidP="00434555"/>
        </w:tc>
        <w:tc>
          <w:tcPr>
            <w:tcW w:w="627" w:type="pct"/>
          </w:tcPr>
          <w:p w:rsidR="004531D6" w:rsidRPr="00C21A3C" w:rsidRDefault="004531D6" w:rsidP="00434555"/>
        </w:tc>
        <w:tc>
          <w:tcPr>
            <w:tcW w:w="368" w:type="pct"/>
          </w:tcPr>
          <w:p w:rsidR="004531D6" w:rsidRPr="00C21A3C" w:rsidRDefault="004531D6" w:rsidP="00434555"/>
        </w:tc>
        <w:tc>
          <w:tcPr>
            <w:tcW w:w="368" w:type="pct"/>
          </w:tcPr>
          <w:p w:rsidR="004531D6" w:rsidRPr="00C21A3C" w:rsidRDefault="004531D6" w:rsidP="00434555"/>
        </w:tc>
        <w:tc>
          <w:tcPr>
            <w:tcW w:w="369" w:type="pct"/>
          </w:tcPr>
          <w:p w:rsidR="004531D6" w:rsidRPr="00C21A3C" w:rsidRDefault="004531D6" w:rsidP="00434555"/>
        </w:tc>
        <w:tc>
          <w:tcPr>
            <w:tcW w:w="370" w:type="pct"/>
          </w:tcPr>
          <w:p w:rsidR="004531D6" w:rsidRPr="00C21A3C" w:rsidRDefault="004531D6" w:rsidP="00434555"/>
        </w:tc>
        <w:tc>
          <w:tcPr>
            <w:tcW w:w="371" w:type="pct"/>
          </w:tcPr>
          <w:p w:rsidR="004531D6" w:rsidRPr="00C21A3C" w:rsidRDefault="004531D6" w:rsidP="00434555"/>
        </w:tc>
        <w:tc>
          <w:tcPr>
            <w:tcW w:w="453" w:type="pct"/>
          </w:tcPr>
          <w:p w:rsidR="004531D6" w:rsidRPr="00C21A3C" w:rsidRDefault="004531D6" w:rsidP="00434555"/>
        </w:tc>
        <w:tc>
          <w:tcPr>
            <w:tcW w:w="697" w:type="pct"/>
          </w:tcPr>
          <w:p w:rsidR="004531D6" w:rsidRPr="00C21A3C" w:rsidRDefault="004531D6" w:rsidP="00434555"/>
        </w:tc>
      </w:tr>
    </w:tbl>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C2635C"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C2635C" w:rsidRPr="00B13100" w:rsidRDefault="00C2635C" w:rsidP="008638B1">
            <w:pPr>
              <w:jc w:val="both"/>
              <w:rPr>
                <w:b/>
              </w:rPr>
            </w:pPr>
            <w:r>
              <w:rPr>
                <w:b/>
              </w:rPr>
              <w:t xml:space="preserve">A2. </w:t>
            </w:r>
            <w:r w:rsidRPr="003205AA">
              <w:rPr>
                <w:b/>
              </w:rPr>
              <w:t>KURUMSAL KAPASİTEYİ VE KÜLTÜRÜ GELİŞTİRMEK</w:t>
            </w:r>
          </w:p>
        </w:tc>
      </w:tr>
      <w:tr w:rsidR="00C2635C" w:rsidTr="008638B1">
        <w:trPr>
          <w:trHeight w:val="316"/>
        </w:trPr>
        <w:tc>
          <w:tcPr>
            <w:tcW w:w="5000" w:type="pct"/>
            <w:gridSpan w:val="10"/>
          </w:tcPr>
          <w:p w:rsidR="00C2635C" w:rsidRDefault="00C2635C" w:rsidP="00A06A7A">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2</w:t>
            </w:r>
            <w:r w:rsidRPr="00B13100">
              <w:rPr>
                <w:rFonts w:asciiTheme="majorHAnsi" w:hAnsiTheme="majorHAnsi"/>
                <w:b/>
                <w:caps/>
                <w:color w:val="365F91" w:themeColor="accent1" w:themeShade="BF"/>
              </w:rPr>
              <w:t>.</w:t>
            </w:r>
            <w:r w:rsidR="00A06A7A">
              <w:rPr>
                <w:rFonts w:asciiTheme="majorHAnsi" w:hAnsiTheme="majorHAnsi"/>
                <w:b/>
                <w:caps/>
                <w:color w:val="365F91" w:themeColor="accent1" w:themeShade="BF"/>
              </w:rPr>
              <w:t>3</w:t>
            </w:r>
            <w:r w:rsidRPr="00C2635C">
              <w:rPr>
                <w:rFonts w:asciiTheme="majorHAnsi" w:hAnsiTheme="majorHAnsi"/>
                <w:b/>
                <w:caps/>
                <w:color w:val="365F91" w:themeColor="accent1" w:themeShade="BF"/>
              </w:rPr>
              <w:t>Kurumsal kültür ve aidiyet hissinin oluşturulması</w:t>
            </w:r>
          </w:p>
        </w:tc>
      </w:tr>
      <w:tr w:rsidR="00C2635C" w:rsidTr="008638B1">
        <w:trPr>
          <w:trHeight w:val="329"/>
        </w:trPr>
        <w:tc>
          <w:tcPr>
            <w:tcW w:w="902"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C2635C" w:rsidRPr="003D08B3" w:rsidRDefault="00C2635C"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C2635C" w:rsidTr="008638B1">
        <w:trPr>
          <w:trHeight w:val="316"/>
        </w:trPr>
        <w:tc>
          <w:tcPr>
            <w:tcW w:w="902" w:type="pct"/>
          </w:tcPr>
          <w:p w:rsidR="00C2635C" w:rsidRPr="00F7125C" w:rsidRDefault="00C2635C" w:rsidP="00C2635C">
            <w:r>
              <w:t>Fakültemiz logolu ürün gamının tasarlanıp geliştirilmesi</w:t>
            </w:r>
          </w:p>
        </w:tc>
        <w:tc>
          <w:tcPr>
            <w:tcW w:w="476" w:type="pct"/>
            <w:vAlign w:val="center"/>
          </w:tcPr>
          <w:p w:rsidR="00C2635C" w:rsidRDefault="00A37646" w:rsidP="00CF685A">
            <w:pPr>
              <w:jc w:val="center"/>
            </w:pPr>
            <w:r>
              <w:t>%</w:t>
            </w:r>
            <w:r w:rsidR="00CF685A">
              <w:t>25</w:t>
            </w:r>
          </w:p>
        </w:tc>
        <w:tc>
          <w:tcPr>
            <w:tcW w:w="627" w:type="pct"/>
            <w:vAlign w:val="center"/>
          </w:tcPr>
          <w:p w:rsidR="00C2635C" w:rsidRPr="000C364D" w:rsidRDefault="00A37646" w:rsidP="008638B1">
            <w:pPr>
              <w:jc w:val="center"/>
            </w:pPr>
            <w:r>
              <w:t>2</w:t>
            </w:r>
          </w:p>
        </w:tc>
        <w:tc>
          <w:tcPr>
            <w:tcW w:w="368" w:type="pct"/>
            <w:vAlign w:val="center"/>
          </w:tcPr>
          <w:p w:rsidR="00C2635C" w:rsidRPr="000C364D" w:rsidRDefault="00A37646" w:rsidP="008638B1">
            <w:pPr>
              <w:jc w:val="center"/>
            </w:pPr>
            <w:r>
              <w:t>2</w:t>
            </w:r>
          </w:p>
        </w:tc>
        <w:tc>
          <w:tcPr>
            <w:tcW w:w="368" w:type="pct"/>
            <w:vAlign w:val="center"/>
          </w:tcPr>
          <w:p w:rsidR="00C2635C" w:rsidRPr="000C364D" w:rsidRDefault="00A37646" w:rsidP="008638B1">
            <w:pPr>
              <w:jc w:val="center"/>
            </w:pPr>
            <w:r>
              <w:t>3</w:t>
            </w:r>
          </w:p>
        </w:tc>
        <w:tc>
          <w:tcPr>
            <w:tcW w:w="369" w:type="pct"/>
            <w:vAlign w:val="center"/>
          </w:tcPr>
          <w:p w:rsidR="00C2635C" w:rsidRPr="000C364D" w:rsidRDefault="00A37646" w:rsidP="008638B1">
            <w:pPr>
              <w:jc w:val="center"/>
            </w:pPr>
            <w:r>
              <w:t>4</w:t>
            </w:r>
          </w:p>
        </w:tc>
        <w:tc>
          <w:tcPr>
            <w:tcW w:w="370" w:type="pct"/>
            <w:vAlign w:val="center"/>
          </w:tcPr>
          <w:p w:rsidR="00C2635C" w:rsidRPr="000C364D" w:rsidRDefault="00A37646" w:rsidP="008638B1">
            <w:pPr>
              <w:jc w:val="center"/>
            </w:pPr>
            <w:r>
              <w:t>5</w:t>
            </w:r>
          </w:p>
        </w:tc>
        <w:tc>
          <w:tcPr>
            <w:tcW w:w="371" w:type="pct"/>
            <w:vAlign w:val="center"/>
          </w:tcPr>
          <w:p w:rsidR="00C2635C" w:rsidRPr="000C364D" w:rsidRDefault="00A37646" w:rsidP="008638B1">
            <w:pPr>
              <w:jc w:val="center"/>
            </w:pPr>
            <w:r>
              <w:t>6</w:t>
            </w:r>
          </w:p>
        </w:tc>
        <w:tc>
          <w:tcPr>
            <w:tcW w:w="453" w:type="pct"/>
            <w:vAlign w:val="center"/>
          </w:tcPr>
          <w:p w:rsidR="00C2635C" w:rsidRPr="000C364D" w:rsidRDefault="00A37646" w:rsidP="008638B1">
            <w:pPr>
              <w:jc w:val="center"/>
            </w:pPr>
            <w:r>
              <w:t>1 yıl</w:t>
            </w:r>
          </w:p>
        </w:tc>
        <w:tc>
          <w:tcPr>
            <w:tcW w:w="697" w:type="pct"/>
            <w:vAlign w:val="center"/>
          </w:tcPr>
          <w:p w:rsidR="00C2635C" w:rsidRPr="000C364D" w:rsidRDefault="00A37646" w:rsidP="008638B1">
            <w:pPr>
              <w:jc w:val="center"/>
            </w:pPr>
            <w:r>
              <w:t>1 yıl</w:t>
            </w:r>
          </w:p>
        </w:tc>
      </w:tr>
      <w:tr w:rsidR="00A37646" w:rsidTr="008638B1">
        <w:trPr>
          <w:trHeight w:val="316"/>
        </w:trPr>
        <w:tc>
          <w:tcPr>
            <w:tcW w:w="902" w:type="pct"/>
          </w:tcPr>
          <w:p w:rsidR="00A37646" w:rsidRPr="00A90BFD" w:rsidRDefault="00A37646" w:rsidP="00A37646">
            <w:r w:rsidRPr="00A90BFD">
              <w:t>Mezun öğrencilerle iletişimin kurulması</w:t>
            </w:r>
          </w:p>
        </w:tc>
        <w:tc>
          <w:tcPr>
            <w:tcW w:w="476" w:type="pct"/>
            <w:vAlign w:val="center"/>
          </w:tcPr>
          <w:p w:rsidR="00A37646" w:rsidRDefault="00A37646" w:rsidP="00CF685A">
            <w:pPr>
              <w:jc w:val="center"/>
            </w:pPr>
            <w:r>
              <w:t>%</w:t>
            </w:r>
            <w:r w:rsidR="00CF685A">
              <w:t>15</w:t>
            </w:r>
          </w:p>
        </w:tc>
        <w:tc>
          <w:tcPr>
            <w:tcW w:w="627" w:type="pct"/>
            <w:vAlign w:val="center"/>
          </w:tcPr>
          <w:p w:rsidR="00A37646" w:rsidRPr="000C364D" w:rsidRDefault="00A37646" w:rsidP="00A37646">
            <w:pPr>
              <w:jc w:val="center"/>
            </w:pPr>
            <w:r>
              <w:t>%0</w:t>
            </w:r>
          </w:p>
        </w:tc>
        <w:tc>
          <w:tcPr>
            <w:tcW w:w="368" w:type="pct"/>
            <w:vAlign w:val="center"/>
          </w:tcPr>
          <w:p w:rsidR="00A37646" w:rsidRPr="000C364D" w:rsidRDefault="00A37646" w:rsidP="00A37646">
            <w:pPr>
              <w:jc w:val="center"/>
            </w:pPr>
            <w:r>
              <w:t>%0</w:t>
            </w:r>
          </w:p>
        </w:tc>
        <w:tc>
          <w:tcPr>
            <w:tcW w:w="368" w:type="pct"/>
            <w:vAlign w:val="center"/>
          </w:tcPr>
          <w:p w:rsidR="00A37646" w:rsidRPr="000C364D" w:rsidRDefault="00A37646" w:rsidP="00A37646">
            <w:pPr>
              <w:jc w:val="center"/>
            </w:pPr>
            <w:r>
              <w:t>%20</w:t>
            </w:r>
          </w:p>
        </w:tc>
        <w:tc>
          <w:tcPr>
            <w:tcW w:w="369" w:type="pct"/>
            <w:vAlign w:val="center"/>
          </w:tcPr>
          <w:p w:rsidR="00A37646" w:rsidRPr="000C364D" w:rsidRDefault="00A37646" w:rsidP="00A37646">
            <w:pPr>
              <w:jc w:val="center"/>
            </w:pPr>
            <w:r>
              <w:t>%25</w:t>
            </w:r>
          </w:p>
        </w:tc>
        <w:tc>
          <w:tcPr>
            <w:tcW w:w="370" w:type="pct"/>
            <w:vAlign w:val="center"/>
          </w:tcPr>
          <w:p w:rsidR="00A37646" w:rsidRPr="000C364D" w:rsidRDefault="00A37646" w:rsidP="00A37646">
            <w:pPr>
              <w:jc w:val="center"/>
            </w:pPr>
            <w:r>
              <w:t>%50</w:t>
            </w:r>
          </w:p>
        </w:tc>
        <w:tc>
          <w:tcPr>
            <w:tcW w:w="371" w:type="pct"/>
            <w:vAlign w:val="center"/>
          </w:tcPr>
          <w:p w:rsidR="00A37646" w:rsidRPr="000C364D" w:rsidRDefault="00A37646" w:rsidP="00A37646">
            <w:pPr>
              <w:jc w:val="center"/>
            </w:pPr>
            <w:r>
              <w:t>%50</w:t>
            </w:r>
          </w:p>
        </w:tc>
        <w:tc>
          <w:tcPr>
            <w:tcW w:w="453" w:type="pct"/>
            <w:vAlign w:val="center"/>
          </w:tcPr>
          <w:p w:rsidR="00A37646" w:rsidRPr="000C364D" w:rsidRDefault="00A37646" w:rsidP="00A37646">
            <w:pPr>
              <w:jc w:val="center"/>
            </w:pPr>
            <w:r>
              <w:t>1 yıl</w:t>
            </w:r>
          </w:p>
        </w:tc>
        <w:tc>
          <w:tcPr>
            <w:tcW w:w="697" w:type="pct"/>
            <w:vAlign w:val="center"/>
          </w:tcPr>
          <w:p w:rsidR="00A37646" w:rsidRPr="000C364D" w:rsidRDefault="00A37646" w:rsidP="00A37646">
            <w:pPr>
              <w:jc w:val="center"/>
            </w:pPr>
            <w:r>
              <w:t>1 yıl</w:t>
            </w:r>
          </w:p>
        </w:tc>
      </w:tr>
      <w:tr w:rsidR="00172EA2" w:rsidTr="008638B1">
        <w:trPr>
          <w:trHeight w:val="316"/>
        </w:trPr>
        <w:tc>
          <w:tcPr>
            <w:tcW w:w="902" w:type="pct"/>
          </w:tcPr>
          <w:p w:rsidR="00172EA2" w:rsidRDefault="00172EA2" w:rsidP="00172EA2">
            <w:r w:rsidRPr="00A90BFD">
              <w:t>Web sitesi ara yüzünün güncellenmesi ve mobil uyumlu hale getirilmesi</w:t>
            </w:r>
          </w:p>
        </w:tc>
        <w:tc>
          <w:tcPr>
            <w:tcW w:w="476" w:type="pct"/>
            <w:vAlign w:val="center"/>
          </w:tcPr>
          <w:p w:rsidR="00172EA2" w:rsidRDefault="00172EA2" w:rsidP="00CF685A">
            <w:pPr>
              <w:jc w:val="center"/>
            </w:pPr>
            <w:r>
              <w:t>%</w:t>
            </w:r>
            <w:r w:rsidR="00CF685A">
              <w:t>25</w:t>
            </w:r>
          </w:p>
        </w:tc>
        <w:tc>
          <w:tcPr>
            <w:tcW w:w="627" w:type="pct"/>
            <w:vAlign w:val="center"/>
          </w:tcPr>
          <w:p w:rsidR="00172EA2" w:rsidRPr="000C364D" w:rsidRDefault="00172EA2" w:rsidP="00172EA2">
            <w:pPr>
              <w:jc w:val="center"/>
            </w:pPr>
            <w:r>
              <w:t>%50</w:t>
            </w:r>
          </w:p>
        </w:tc>
        <w:tc>
          <w:tcPr>
            <w:tcW w:w="368" w:type="pct"/>
            <w:vAlign w:val="center"/>
          </w:tcPr>
          <w:p w:rsidR="00172EA2" w:rsidRPr="000C364D" w:rsidRDefault="00172EA2" w:rsidP="00172EA2">
            <w:pPr>
              <w:jc w:val="center"/>
            </w:pPr>
            <w:r>
              <w:t>%100</w:t>
            </w:r>
          </w:p>
        </w:tc>
        <w:tc>
          <w:tcPr>
            <w:tcW w:w="368" w:type="pct"/>
            <w:vAlign w:val="center"/>
          </w:tcPr>
          <w:p w:rsidR="00172EA2" w:rsidRPr="000C364D" w:rsidRDefault="00172EA2" w:rsidP="00172EA2">
            <w:pPr>
              <w:jc w:val="center"/>
            </w:pPr>
            <w:r>
              <w:t>%100</w:t>
            </w:r>
          </w:p>
        </w:tc>
        <w:tc>
          <w:tcPr>
            <w:tcW w:w="369" w:type="pct"/>
            <w:vAlign w:val="center"/>
          </w:tcPr>
          <w:p w:rsidR="00172EA2" w:rsidRPr="000C364D" w:rsidRDefault="00172EA2" w:rsidP="00172EA2">
            <w:pPr>
              <w:jc w:val="center"/>
            </w:pPr>
            <w:r>
              <w:t>%100</w:t>
            </w:r>
          </w:p>
        </w:tc>
        <w:tc>
          <w:tcPr>
            <w:tcW w:w="370" w:type="pct"/>
            <w:vAlign w:val="center"/>
          </w:tcPr>
          <w:p w:rsidR="00172EA2" w:rsidRPr="000C364D" w:rsidRDefault="00172EA2" w:rsidP="00172EA2">
            <w:pPr>
              <w:jc w:val="center"/>
            </w:pPr>
            <w:r>
              <w:t>%100</w:t>
            </w:r>
          </w:p>
        </w:tc>
        <w:tc>
          <w:tcPr>
            <w:tcW w:w="371" w:type="pct"/>
            <w:vAlign w:val="center"/>
          </w:tcPr>
          <w:p w:rsidR="00172EA2" w:rsidRPr="000C364D" w:rsidRDefault="00172EA2" w:rsidP="00172EA2">
            <w:pPr>
              <w:jc w:val="center"/>
            </w:pPr>
            <w:r>
              <w:t>%100</w:t>
            </w:r>
          </w:p>
        </w:tc>
        <w:tc>
          <w:tcPr>
            <w:tcW w:w="453" w:type="pct"/>
            <w:vAlign w:val="center"/>
          </w:tcPr>
          <w:p w:rsidR="00172EA2" w:rsidRPr="000C364D" w:rsidRDefault="00172EA2" w:rsidP="00172EA2">
            <w:pPr>
              <w:jc w:val="center"/>
            </w:pPr>
            <w:r>
              <w:t>1 yıl</w:t>
            </w:r>
          </w:p>
        </w:tc>
        <w:tc>
          <w:tcPr>
            <w:tcW w:w="697" w:type="pct"/>
            <w:vAlign w:val="center"/>
          </w:tcPr>
          <w:p w:rsidR="00172EA2" w:rsidRPr="000C364D" w:rsidRDefault="00172EA2" w:rsidP="00172EA2">
            <w:pPr>
              <w:jc w:val="center"/>
            </w:pPr>
            <w:r>
              <w:t>1 yıl</w:t>
            </w:r>
          </w:p>
        </w:tc>
      </w:tr>
      <w:tr w:rsidR="00A567E4" w:rsidTr="008638B1">
        <w:trPr>
          <w:trHeight w:val="316"/>
        </w:trPr>
        <w:tc>
          <w:tcPr>
            <w:tcW w:w="902" w:type="pct"/>
          </w:tcPr>
          <w:p w:rsidR="00A567E4" w:rsidRPr="00A90BFD" w:rsidRDefault="00A567E4" w:rsidP="00B15C27">
            <w:r>
              <w:t xml:space="preserve">Çalışanlar ve öğrenciler için sosyal etkinlikler  düzenlenmesi </w:t>
            </w:r>
          </w:p>
        </w:tc>
        <w:tc>
          <w:tcPr>
            <w:tcW w:w="476" w:type="pct"/>
            <w:vAlign w:val="center"/>
          </w:tcPr>
          <w:p w:rsidR="00A567E4" w:rsidRDefault="00A567E4" w:rsidP="00CF685A">
            <w:pPr>
              <w:jc w:val="center"/>
            </w:pPr>
            <w:r>
              <w:t>%35</w:t>
            </w:r>
          </w:p>
        </w:tc>
        <w:tc>
          <w:tcPr>
            <w:tcW w:w="627" w:type="pct"/>
            <w:vAlign w:val="center"/>
          </w:tcPr>
          <w:p w:rsidR="00A567E4" w:rsidRDefault="00A567E4" w:rsidP="00172EA2">
            <w:pPr>
              <w:jc w:val="center"/>
            </w:pPr>
            <w:r>
              <w:t>6</w:t>
            </w:r>
          </w:p>
        </w:tc>
        <w:tc>
          <w:tcPr>
            <w:tcW w:w="368" w:type="pct"/>
            <w:vAlign w:val="center"/>
          </w:tcPr>
          <w:p w:rsidR="00A567E4" w:rsidRDefault="00A567E4" w:rsidP="00172EA2">
            <w:pPr>
              <w:jc w:val="center"/>
            </w:pPr>
            <w:r>
              <w:t>6</w:t>
            </w:r>
          </w:p>
        </w:tc>
        <w:tc>
          <w:tcPr>
            <w:tcW w:w="368" w:type="pct"/>
            <w:vAlign w:val="center"/>
          </w:tcPr>
          <w:p w:rsidR="00A567E4" w:rsidRDefault="00A567E4" w:rsidP="00172EA2">
            <w:pPr>
              <w:jc w:val="center"/>
            </w:pPr>
            <w:r>
              <w:t>6</w:t>
            </w:r>
          </w:p>
        </w:tc>
        <w:tc>
          <w:tcPr>
            <w:tcW w:w="369" w:type="pct"/>
            <w:vAlign w:val="center"/>
          </w:tcPr>
          <w:p w:rsidR="00A567E4" w:rsidRDefault="00A567E4" w:rsidP="00172EA2">
            <w:pPr>
              <w:jc w:val="center"/>
            </w:pPr>
            <w:r>
              <w:t>6</w:t>
            </w:r>
          </w:p>
        </w:tc>
        <w:tc>
          <w:tcPr>
            <w:tcW w:w="370" w:type="pct"/>
            <w:vAlign w:val="center"/>
          </w:tcPr>
          <w:p w:rsidR="00A567E4" w:rsidRDefault="00A567E4" w:rsidP="00172EA2">
            <w:pPr>
              <w:jc w:val="center"/>
            </w:pPr>
            <w:r>
              <w:t>6</w:t>
            </w:r>
          </w:p>
        </w:tc>
        <w:tc>
          <w:tcPr>
            <w:tcW w:w="371" w:type="pct"/>
            <w:vAlign w:val="center"/>
          </w:tcPr>
          <w:p w:rsidR="00A567E4" w:rsidRDefault="00A567E4" w:rsidP="00172EA2">
            <w:pPr>
              <w:jc w:val="center"/>
            </w:pPr>
            <w:r>
              <w:t>6</w:t>
            </w:r>
          </w:p>
        </w:tc>
        <w:tc>
          <w:tcPr>
            <w:tcW w:w="453" w:type="pct"/>
            <w:vAlign w:val="center"/>
          </w:tcPr>
          <w:p w:rsidR="00A567E4" w:rsidRPr="000C364D" w:rsidRDefault="00A567E4" w:rsidP="00434555">
            <w:pPr>
              <w:jc w:val="center"/>
            </w:pPr>
            <w:r>
              <w:t>1 yıl</w:t>
            </w:r>
          </w:p>
        </w:tc>
        <w:tc>
          <w:tcPr>
            <w:tcW w:w="697" w:type="pct"/>
            <w:vAlign w:val="center"/>
          </w:tcPr>
          <w:p w:rsidR="00A567E4" w:rsidRPr="000C364D" w:rsidRDefault="00A567E4" w:rsidP="00434555">
            <w:pPr>
              <w:jc w:val="center"/>
            </w:pPr>
            <w:r>
              <w:t>1 yıl</w:t>
            </w:r>
          </w:p>
        </w:tc>
      </w:tr>
      <w:tr w:rsidR="00A37646" w:rsidTr="008638B1">
        <w:trPr>
          <w:trHeight w:val="316"/>
        </w:trPr>
        <w:tc>
          <w:tcPr>
            <w:tcW w:w="902" w:type="pct"/>
          </w:tcPr>
          <w:p w:rsidR="00A37646" w:rsidRPr="0011674F" w:rsidRDefault="00A37646" w:rsidP="00A37646">
            <w:r>
              <w:t>SORUMLU BİRİM</w:t>
            </w:r>
          </w:p>
        </w:tc>
        <w:tc>
          <w:tcPr>
            <w:tcW w:w="4098" w:type="pct"/>
            <w:gridSpan w:val="9"/>
          </w:tcPr>
          <w:p w:rsidR="00A37646" w:rsidRPr="00C21A3C" w:rsidRDefault="00172EA2" w:rsidP="00A37646">
            <w:r>
              <w:t xml:space="preserve">Dekanlık </w:t>
            </w:r>
          </w:p>
        </w:tc>
      </w:tr>
      <w:tr w:rsidR="00A37646" w:rsidTr="008638B1">
        <w:trPr>
          <w:trHeight w:val="316"/>
        </w:trPr>
        <w:tc>
          <w:tcPr>
            <w:tcW w:w="902" w:type="pct"/>
          </w:tcPr>
          <w:p w:rsidR="00A37646" w:rsidRPr="0011674F" w:rsidRDefault="00A37646" w:rsidP="00A37646">
            <w:r>
              <w:t>İş Birliği Yapılacak Birimler</w:t>
            </w:r>
          </w:p>
        </w:tc>
        <w:tc>
          <w:tcPr>
            <w:tcW w:w="4098" w:type="pct"/>
            <w:gridSpan w:val="9"/>
          </w:tcPr>
          <w:p w:rsidR="00A37646" w:rsidRPr="00C21A3C" w:rsidRDefault="00172EA2" w:rsidP="00A37646">
            <w:r>
              <w:t>Bilgi İşlem Daire Başkanlığı,</w:t>
            </w:r>
          </w:p>
        </w:tc>
      </w:tr>
      <w:tr w:rsidR="00A37646" w:rsidTr="008638B1">
        <w:trPr>
          <w:trHeight w:val="316"/>
        </w:trPr>
        <w:tc>
          <w:tcPr>
            <w:tcW w:w="902" w:type="pct"/>
          </w:tcPr>
          <w:p w:rsidR="00A37646" w:rsidRPr="0011674F" w:rsidRDefault="00A37646" w:rsidP="00A37646">
            <w:r>
              <w:t>Stratejiler</w:t>
            </w:r>
          </w:p>
        </w:tc>
        <w:tc>
          <w:tcPr>
            <w:tcW w:w="4098" w:type="pct"/>
            <w:gridSpan w:val="9"/>
          </w:tcPr>
          <w:p w:rsidR="00A37646" w:rsidRDefault="00A72AA8" w:rsidP="00A37646">
            <w:r>
              <w:t>Ürün gamında yer alacak ürünler için yarışma yapılması</w:t>
            </w:r>
          </w:p>
          <w:p w:rsidR="00A72AA8" w:rsidRDefault="00A72AA8" w:rsidP="00A72AA8">
            <w:r>
              <w:t>Mezun listelerinin çıkarılması</w:t>
            </w:r>
          </w:p>
          <w:p w:rsidR="00A72AA8" w:rsidRPr="00C21A3C" w:rsidRDefault="00A72AA8" w:rsidP="00A72AA8">
            <w:r>
              <w:t>Fakültemiz bilgi işlem birimine güncel bilgi ve belge akışı için görev tanımının yapılması</w:t>
            </w:r>
          </w:p>
        </w:tc>
      </w:tr>
      <w:tr w:rsidR="00A37646" w:rsidTr="008638B1">
        <w:trPr>
          <w:trHeight w:val="316"/>
        </w:trPr>
        <w:tc>
          <w:tcPr>
            <w:tcW w:w="902" w:type="pct"/>
          </w:tcPr>
          <w:p w:rsidR="00A37646" w:rsidRPr="0011674F" w:rsidRDefault="00A37646" w:rsidP="00A37646"/>
        </w:tc>
        <w:tc>
          <w:tcPr>
            <w:tcW w:w="476" w:type="pct"/>
          </w:tcPr>
          <w:p w:rsidR="00A37646" w:rsidRPr="00C21A3C" w:rsidRDefault="00A37646" w:rsidP="00A37646"/>
        </w:tc>
        <w:tc>
          <w:tcPr>
            <w:tcW w:w="627" w:type="pct"/>
          </w:tcPr>
          <w:p w:rsidR="00A37646" w:rsidRPr="00C21A3C" w:rsidRDefault="00A37646" w:rsidP="00A37646"/>
        </w:tc>
        <w:tc>
          <w:tcPr>
            <w:tcW w:w="368" w:type="pct"/>
          </w:tcPr>
          <w:p w:rsidR="00A37646" w:rsidRPr="00C21A3C" w:rsidRDefault="00A37646" w:rsidP="00A37646"/>
        </w:tc>
        <w:tc>
          <w:tcPr>
            <w:tcW w:w="368" w:type="pct"/>
          </w:tcPr>
          <w:p w:rsidR="00A37646" w:rsidRPr="00C21A3C" w:rsidRDefault="00A37646" w:rsidP="00A37646"/>
        </w:tc>
        <w:tc>
          <w:tcPr>
            <w:tcW w:w="369" w:type="pct"/>
          </w:tcPr>
          <w:p w:rsidR="00A37646" w:rsidRPr="00C21A3C" w:rsidRDefault="00A37646" w:rsidP="00A37646"/>
        </w:tc>
        <w:tc>
          <w:tcPr>
            <w:tcW w:w="370" w:type="pct"/>
          </w:tcPr>
          <w:p w:rsidR="00A37646" w:rsidRPr="00C21A3C" w:rsidRDefault="00A37646" w:rsidP="00A37646"/>
        </w:tc>
        <w:tc>
          <w:tcPr>
            <w:tcW w:w="371" w:type="pct"/>
          </w:tcPr>
          <w:p w:rsidR="00A37646" w:rsidRPr="00C21A3C" w:rsidRDefault="00A37646" w:rsidP="00A37646"/>
        </w:tc>
        <w:tc>
          <w:tcPr>
            <w:tcW w:w="453" w:type="pct"/>
          </w:tcPr>
          <w:p w:rsidR="00A37646" w:rsidRPr="00C21A3C" w:rsidRDefault="00A37646" w:rsidP="00A37646"/>
        </w:tc>
        <w:tc>
          <w:tcPr>
            <w:tcW w:w="697" w:type="pct"/>
          </w:tcPr>
          <w:p w:rsidR="00A37646" w:rsidRPr="00C21A3C" w:rsidRDefault="00A37646" w:rsidP="00A37646"/>
        </w:tc>
      </w:tr>
    </w:tbl>
    <w:p w:rsidR="00071B41" w:rsidRDefault="00071B41"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15437D"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15437D" w:rsidRPr="00B13100" w:rsidRDefault="0015437D" w:rsidP="0015437D">
            <w:pPr>
              <w:jc w:val="both"/>
              <w:rPr>
                <w:b/>
              </w:rPr>
            </w:pPr>
            <w:r>
              <w:rPr>
                <w:b/>
              </w:rPr>
              <w:t xml:space="preserve">A3. </w:t>
            </w:r>
            <w:r w:rsidRPr="0015437D">
              <w:rPr>
                <w:b/>
              </w:rPr>
              <w:t>BİLİMSEL ARAŞTIRMALARDA VE TEKNOLOJİ GELİŞTİRMEDE DÜNYADA İLK 500 ÜNİVERSİTE ARASINDA YER ALMAK</w:t>
            </w:r>
          </w:p>
        </w:tc>
      </w:tr>
      <w:tr w:rsidR="0015437D" w:rsidTr="008638B1">
        <w:trPr>
          <w:trHeight w:val="316"/>
        </w:trPr>
        <w:tc>
          <w:tcPr>
            <w:tcW w:w="5000" w:type="pct"/>
            <w:gridSpan w:val="10"/>
          </w:tcPr>
          <w:p w:rsidR="0015437D" w:rsidRDefault="0015437D" w:rsidP="000B1A99">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3</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1</w:t>
            </w:r>
            <w:r w:rsidR="000B1A99" w:rsidRPr="000B1A99">
              <w:rPr>
                <w:rFonts w:asciiTheme="majorHAnsi" w:hAnsiTheme="majorHAnsi"/>
                <w:b/>
                <w:caps/>
                <w:color w:val="365F91" w:themeColor="accent1" w:themeShade="BF"/>
              </w:rPr>
              <w:t>ARAŞTIRMACILARIN NİTELİĞİNİN ARTIRILMASI</w:t>
            </w:r>
          </w:p>
        </w:tc>
      </w:tr>
      <w:tr w:rsidR="0015437D" w:rsidTr="008638B1">
        <w:trPr>
          <w:trHeight w:val="329"/>
        </w:trPr>
        <w:tc>
          <w:tcPr>
            <w:tcW w:w="902"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15437D" w:rsidTr="008638B1">
        <w:trPr>
          <w:trHeight w:val="316"/>
        </w:trPr>
        <w:tc>
          <w:tcPr>
            <w:tcW w:w="902" w:type="pct"/>
          </w:tcPr>
          <w:p w:rsidR="0015437D" w:rsidRPr="0052732B" w:rsidRDefault="0015437D" w:rsidP="0015437D">
            <w:r w:rsidRPr="0052732B">
              <w:t>Uluslararası ortak araştırma projelerinin sayısı</w:t>
            </w:r>
          </w:p>
        </w:tc>
        <w:tc>
          <w:tcPr>
            <w:tcW w:w="476" w:type="pct"/>
            <w:vAlign w:val="center"/>
          </w:tcPr>
          <w:p w:rsidR="0015437D" w:rsidRDefault="002A4A67" w:rsidP="0015437D">
            <w:pPr>
              <w:jc w:val="center"/>
            </w:pPr>
            <w:r>
              <w:t>%25</w:t>
            </w:r>
          </w:p>
        </w:tc>
        <w:tc>
          <w:tcPr>
            <w:tcW w:w="627" w:type="pct"/>
            <w:vAlign w:val="center"/>
          </w:tcPr>
          <w:p w:rsidR="0015437D" w:rsidRPr="000C364D" w:rsidRDefault="00CE4A5F" w:rsidP="0015437D">
            <w:pPr>
              <w:jc w:val="center"/>
            </w:pPr>
            <w:r>
              <w:t>0</w:t>
            </w:r>
          </w:p>
        </w:tc>
        <w:tc>
          <w:tcPr>
            <w:tcW w:w="368" w:type="pct"/>
            <w:vAlign w:val="center"/>
          </w:tcPr>
          <w:p w:rsidR="0015437D" w:rsidRPr="000C364D" w:rsidRDefault="00CE4A5F" w:rsidP="0015437D">
            <w:pPr>
              <w:jc w:val="center"/>
            </w:pPr>
            <w:r>
              <w:t>0</w:t>
            </w:r>
          </w:p>
        </w:tc>
        <w:tc>
          <w:tcPr>
            <w:tcW w:w="368" w:type="pct"/>
            <w:vAlign w:val="center"/>
          </w:tcPr>
          <w:p w:rsidR="0015437D" w:rsidRPr="000C364D" w:rsidRDefault="00CE4A5F" w:rsidP="0015437D">
            <w:pPr>
              <w:jc w:val="center"/>
            </w:pPr>
            <w:r>
              <w:t>1</w:t>
            </w:r>
          </w:p>
        </w:tc>
        <w:tc>
          <w:tcPr>
            <w:tcW w:w="369" w:type="pct"/>
            <w:vAlign w:val="center"/>
          </w:tcPr>
          <w:p w:rsidR="0015437D" w:rsidRPr="000C364D" w:rsidRDefault="00CE4A5F" w:rsidP="0015437D">
            <w:pPr>
              <w:jc w:val="center"/>
            </w:pPr>
            <w:r>
              <w:t>1</w:t>
            </w:r>
          </w:p>
        </w:tc>
        <w:tc>
          <w:tcPr>
            <w:tcW w:w="370" w:type="pct"/>
            <w:vAlign w:val="center"/>
          </w:tcPr>
          <w:p w:rsidR="0015437D" w:rsidRPr="000C364D" w:rsidRDefault="00CE4A5F" w:rsidP="0015437D">
            <w:pPr>
              <w:jc w:val="center"/>
            </w:pPr>
            <w:r>
              <w:t>1</w:t>
            </w:r>
          </w:p>
        </w:tc>
        <w:tc>
          <w:tcPr>
            <w:tcW w:w="371" w:type="pct"/>
            <w:vAlign w:val="center"/>
          </w:tcPr>
          <w:p w:rsidR="0015437D" w:rsidRPr="000C364D" w:rsidRDefault="00CE4A5F" w:rsidP="0015437D">
            <w:pPr>
              <w:jc w:val="center"/>
            </w:pPr>
            <w:r>
              <w:t>2</w:t>
            </w:r>
          </w:p>
        </w:tc>
        <w:tc>
          <w:tcPr>
            <w:tcW w:w="453" w:type="pct"/>
            <w:vAlign w:val="center"/>
          </w:tcPr>
          <w:p w:rsidR="0015437D" w:rsidRPr="000C364D" w:rsidRDefault="00CE4A5F" w:rsidP="0015437D">
            <w:pPr>
              <w:jc w:val="center"/>
            </w:pPr>
            <w:r>
              <w:t>1 yıl</w:t>
            </w:r>
          </w:p>
        </w:tc>
        <w:tc>
          <w:tcPr>
            <w:tcW w:w="697" w:type="pct"/>
            <w:vAlign w:val="center"/>
          </w:tcPr>
          <w:p w:rsidR="0015437D" w:rsidRPr="000C364D" w:rsidRDefault="00CE4A5F" w:rsidP="0015437D">
            <w:pPr>
              <w:jc w:val="center"/>
            </w:pPr>
            <w:r>
              <w:t>2 yıl</w:t>
            </w:r>
          </w:p>
        </w:tc>
      </w:tr>
      <w:tr w:rsidR="008638B1" w:rsidTr="008638B1">
        <w:trPr>
          <w:trHeight w:val="316"/>
        </w:trPr>
        <w:tc>
          <w:tcPr>
            <w:tcW w:w="902" w:type="pct"/>
          </w:tcPr>
          <w:p w:rsidR="008638B1" w:rsidRPr="0052732B" w:rsidRDefault="008638B1" w:rsidP="008638B1">
            <w:r>
              <w:t>Fakültemizde</w:t>
            </w:r>
            <w:r w:rsidRPr="0052732B">
              <w:t xml:space="preserve"> düzenlenen ulusal ve uluslararası konferans, çalıştay, kongre, sergi sayısı</w:t>
            </w:r>
          </w:p>
        </w:tc>
        <w:tc>
          <w:tcPr>
            <w:tcW w:w="476" w:type="pct"/>
            <w:vAlign w:val="center"/>
          </w:tcPr>
          <w:p w:rsidR="008638B1" w:rsidRDefault="002A4A67" w:rsidP="008638B1">
            <w:pPr>
              <w:jc w:val="center"/>
            </w:pPr>
            <w:r>
              <w:t>%25</w:t>
            </w:r>
          </w:p>
        </w:tc>
        <w:tc>
          <w:tcPr>
            <w:tcW w:w="627" w:type="pct"/>
            <w:vAlign w:val="center"/>
          </w:tcPr>
          <w:p w:rsidR="008638B1" w:rsidRPr="000C364D" w:rsidRDefault="008638B1" w:rsidP="008638B1">
            <w:pPr>
              <w:jc w:val="center"/>
            </w:pPr>
            <w:r>
              <w:t>0</w:t>
            </w:r>
          </w:p>
        </w:tc>
        <w:tc>
          <w:tcPr>
            <w:tcW w:w="368" w:type="pct"/>
            <w:vAlign w:val="center"/>
          </w:tcPr>
          <w:p w:rsidR="008638B1" w:rsidRPr="000C364D" w:rsidRDefault="008638B1" w:rsidP="008638B1">
            <w:pPr>
              <w:jc w:val="center"/>
            </w:pPr>
            <w:r>
              <w:t>0</w:t>
            </w:r>
          </w:p>
        </w:tc>
        <w:tc>
          <w:tcPr>
            <w:tcW w:w="368" w:type="pct"/>
            <w:vAlign w:val="center"/>
          </w:tcPr>
          <w:p w:rsidR="008638B1" w:rsidRPr="000C364D" w:rsidRDefault="008638B1" w:rsidP="008638B1">
            <w:pPr>
              <w:jc w:val="center"/>
            </w:pPr>
            <w:r>
              <w:t>1</w:t>
            </w:r>
          </w:p>
        </w:tc>
        <w:tc>
          <w:tcPr>
            <w:tcW w:w="369" w:type="pct"/>
            <w:vAlign w:val="center"/>
          </w:tcPr>
          <w:p w:rsidR="008638B1" w:rsidRPr="000C364D" w:rsidRDefault="008638B1" w:rsidP="008638B1">
            <w:pPr>
              <w:jc w:val="center"/>
            </w:pPr>
            <w:r>
              <w:t>0</w:t>
            </w:r>
          </w:p>
        </w:tc>
        <w:tc>
          <w:tcPr>
            <w:tcW w:w="370" w:type="pct"/>
            <w:vAlign w:val="center"/>
          </w:tcPr>
          <w:p w:rsidR="008638B1" w:rsidRPr="000C364D" w:rsidRDefault="008638B1" w:rsidP="008638B1">
            <w:pPr>
              <w:jc w:val="center"/>
            </w:pPr>
            <w:r>
              <w:t>1</w:t>
            </w:r>
          </w:p>
        </w:tc>
        <w:tc>
          <w:tcPr>
            <w:tcW w:w="371" w:type="pct"/>
            <w:vAlign w:val="center"/>
          </w:tcPr>
          <w:p w:rsidR="008638B1" w:rsidRPr="000C364D" w:rsidRDefault="008638B1" w:rsidP="008638B1">
            <w:pPr>
              <w:jc w:val="center"/>
            </w:pPr>
            <w:r>
              <w:t>0</w:t>
            </w:r>
          </w:p>
        </w:tc>
        <w:tc>
          <w:tcPr>
            <w:tcW w:w="453" w:type="pct"/>
            <w:vAlign w:val="center"/>
          </w:tcPr>
          <w:p w:rsidR="008638B1" w:rsidRPr="000C364D" w:rsidRDefault="008638B1" w:rsidP="008638B1">
            <w:pPr>
              <w:jc w:val="center"/>
            </w:pPr>
            <w:r>
              <w:t>1 yıl</w:t>
            </w:r>
          </w:p>
        </w:tc>
        <w:tc>
          <w:tcPr>
            <w:tcW w:w="697" w:type="pct"/>
            <w:vAlign w:val="center"/>
          </w:tcPr>
          <w:p w:rsidR="008638B1" w:rsidRPr="000C364D" w:rsidRDefault="008638B1" w:rsidP="008638B1">
            <w:pPr>
              <w:jc w:val="center"/>
            </w:pPr>
            <w:r>
              <w:t>1 yıl</w:t>
            </w:r>
          </w:p>
        </w:tc>
      </w:tr>
      <w:tr w:rsidR="008638B1" w:rsidTr="008638B1">
        <w:trPr>
          <w:trHeight w:val="316"/>
        </w:trPr>
        <w:tc>
          <w:tcPr>
            <w:tcW w:w="902" w:type="pct"/>
          </w:tcPr>
          <w:p w:rsidR="008638B1" w:rsidRPr="0052732B" w:rsidRDefault="008638B1" w:rsidP="008638B1">
            <w:r w:rsidRPr="0052732B">
              <w:t>Öğretim elemanlarının ulusal ve uluslararası bilimsel toplantılara katılım sayısı</w:t>
            </w:r>
          </w:p>
        </w:tc>
        <w:tc>
          <w:tcPr>
            <w:tcW w:w="476" w:type="pct"/>
            <w:vAlign w:val="center"/>
          </w:tcPr>
          <w:p w:rsidR="008638B1" w:rsidRDefault="002A4A67" w:rsidP="008638B1">
            <w:pPr>
              <w:jc w:val="center"/>
            </w:pPr>
            <w:r>
              <w:t>%25</w:t>
            </w:r>
          </w:p>
        </w:tc>
        <w:tc>
          <w:tcPr>
            <w:tcW w:w="627" w:type="pct"/>
            <w:vAlign w:val="center"/>
          </w:tcPr>
          <w:p w:rsidR="008638B1" w:rsidRPr="000C364D" w:rsidRDefault="008638B1" w:rsidP="008638B1">
            <w:pPr>
              <w:jc w:val="center"/>
            </w:pPr>
            <w:r>
              <w:t>78</w:t>
            </w:r>
          </w:p>
        </w:tc>
        <w:tc>
          <w:tcPr>
            <w:tcW w:w="368" w:type="pct"/>
            <w:vAlign w:val="center"/>
          </w:tcPr>
          <w:p w:rsidR="008638B1" w:rsidRPr="000C364D" w:rsidRDefault="008638B1" w:rsidP="008638B1">
            <w:pPr>
              <w:jc w:val="center"/>
            </w:pPr>
            <w:r>
              <w:t>78</w:t>
            </w:r>
          </w:p>
        </w:tc>
        <w:tc>
          <w:tcPr>
            <w:tcW w:w="368" w:type="pct"/>
            <w:vAlign w:val="center"/>
          </w:tcPr>
          <w:p w:rsidR="008638B1" w:rsidRPr="000C364D" w:rsidRDefault="008638B1" w:rsidP="008638B1">
            <w:pPr>
              <w:jc w:val="center"/>
            </w:pPr>
            <w:r>
              <w:t>80</w:t>
            </w:r>
          </w:p>
        </w:tc>
        <w:tc>
          <w:tcPr>
            <w:tcW w:w="369" w:type="pct"/>
            <w:vAlign w:val="center"/>
          </w:tcPr>
          <w:p w:rsidR="008638B1" w:rsidRPr="000C364D" w:rsidRDefault="008638B1" w:rsidP="008638B1">
            <w:pPr>
              <w:jc w:val="center"/>
            </w:pPr>
            <w:r>
              <w:t>80</w:t>
            </w:r>
          </w:p>
        </w:tc>
        <w:tc>
          <w:tcPr>
            <w:tcW w:w="370" w:type="pct"/>
            <w:vAlign w:val="center"/>
          </w:tcPr>
          <w:p w:rsidR="008638B1" w:rsidRPr="000C364D" w:rsidRDefault="008638B1" w:rsidP="008638B1">
            <w:pPr>
              <w:jc w:val="center"/>
            </w:pPr>
            <w:r>
              <w:t>80</w:t>
            </w:r>
          </w:p>
        </w:tc>
        <w:tc>
          <w:tcPr>
            <w:tcW w:w="371" w:type="pct"/>
            <w:vAlign w:val="center"/>
          </w:tcPr>
          <w:p w:rsidR="008638B1" w:rsidRPr="000C364D" w:rsidRDefault="008638B1" w:rsidP="008638B1">
            <w:pPr>
              <w:jc w:val="center"/>
            </w:pPr>
            <w:r>
              <w:t>80</w:t>
            </w:r>
          </w:p>
        </w:tc>
        <w:tc>
          <w:tcPr>
            <w:tcW w:w="453" w:type="pct"/>
            <w:vAlign w:val="center"/>
          </w:tcPr>
          <w:p w:rsidR="008638B1" w:rsidRPr="000C364D" w:rsidRDefault="008638B1" w:rsidP="008638B1">
            <w:pPr>
              <w:jc w:val="center"/>
            </w:pPr>
            <w:r>
              <w:t>1 yıl</w:t>
            </w:r>
          </w:p>
        </w:tc>
        <w:tc>
          <w:tcPr>
            <w:tcW w:w="697" w:type="pct"/>
            <w:vAlign w:val="center"/>
          </w:tcPr>
          <w:p w:rsidR="008638B1" w:rsidRPr="000C364D" w:rsidRDefault="008638B1" w:rsidP="008638B1">
            <w:pPr>
              <w:jc w:val="center"/>
            </w:pPr>
            <w:r>
              <w:t>1 yıl</w:t>
            </w:r>
          </w:p>
        </w:tc>
      </w:tr>
      <w:tr w:rsidR="008638B1" w:rsidTr="008638B1">
        <w:trPr>
          <w:trHeight w:val="316"/>
        </w:trPr>
        <w:tc>
          <w:tcPr>
            <w:tcW w:w="902" w:type="pct"/>
          </w:tcPr>
          <w:p w:rsidR="008638B1" w:rsidRDefault="008638B1" w:rsidP="008638B1">
            <w:r w:rsidRPr="0052732B">
              <w:t>TUBİTAK, Kalkınma Bakanlığı, SANTEZ gibi kurumlar tarafından desteklenen proje sayısı</w:t>
            </w:r>
          </w:p>
        </w:tc>
        <w:tc>
          <w:tcPr>
            <w:tcW w:w="476" w:type="pct"/>
            <w:vAlign w:val="center"/>
          </w:tcPr>
          <w:p w:rsidR="008638B1" w:rsidRDefault="002A4A67" w:rsidP="008638B1">
            <w:pPr>
              <w:jc w:val="center"/>
            </w:pPr>
            <w:r>
              <w:t>%25</w:t>
            </w:r>
          </w:p>
        </w:tc>
        <w:tc>
          <w:tcPr>
            <w:tcW w:w="627" w:type="pct"/>
            <w:vAlign w:val="center"/>
          </w:tcPr>
          <w:p w:rsidR="008638B1" w:rsidRPr="000C364D" w:rsidRDefault="008638B1" w:rsidP="008638B1">
            <w:pPr>
              <w:jc w:val="center"/>
            </w:pPr>
            <w:r>
              <w:t>9</w:t>
            </w:r>
          </w:p>
        </w:tc>
        <w:tc>
          <w:tcPr>
            <w:tcW w:w="368" w:type="pct"/>
            <w:vAlign w:val="center"/>
          </w:tcPr>
          <w:p w:rsidR="008638B1" w:rsidRPr="000C364D" w:rsidRDefault="008638B1" w:rsidP="008638B1">
            <w:pPr>
              <w:jc w:val="center"/>
            </w:pPr>
            <w:r>
              <w:t>9</w:t>
            </w:r>
          </w:p>
        </w:tc>
        <w:tc>
          <w:tcPr>
            <w:tcW w:w="368" w:type="pct"/>
            <w:vAlign w:val="center"/>
          </w:tcPr>
          <w:p w:rsidR="008638B1" w:rsidRPr="000C364D" w:rsidRDefault="00623957" w:rsidP="008638B1">
            <w:pPr>
              <w:jc w:val="center"/>
            </w:pPr>
            <w:r>
              <w:t>5</w:t>
            </w:r>
          </w:p>
        </w:tc>
        <w:tc>
          <w:tcPr>
            <w:tcW w:w="369" w:type="pct"/>
            <w:vAlign w:val="center"/>
          </w:tcPr>
          <w:p w:rsidR="008638B1" w:rsidRPr="000C364D" w:rsidRDefault="00623957" w:rsidP="008638B1">
            <w:pPr>
              <w:jc w:val="center"/>
            </w:pPr>
            <w:r>
              <w:t>5</w:t>
            </w:r>
          </w:p>
        </w:tc>
        <w:tc>
          <w:tcPr>
            <w:tcW w:w="370" w:type="pct"/>
            <w:vAlign w:val="center"/>
          </w:tcPr>
          <w:p w:rsidR="008638B1" w:rsidRPr="000C364D" w:rsidRDefault="00623957" w:rsidP="008638B1">
            <w:pPr>
              <w:jc w:val="center"/>
            </w:pPr>
            <w:r>
              <w:t>5</w:t>
            </w:r>
          </w:p>
        </w:tc>
        <w:tc>
          <w:tcPr>
            <w:tcW w:w="371" w:type="pct"/>
            <w:vAlign w:val="center"/>
          </w:tcPr>
          <w:p w:rsidR="008638B1" w:rsidRPr="000C364D" w:rsidRDefault="00623957" w:rsidP="008638B1">
            <w:pPr>
              <w:jc w:val="center"/>
            </w:pPr>
            <w:r>
              <w:t>5</w:t>
            </w:r>
          </w:p>
        </w:tc>
        <w:tc>
          <w:tcPr>
            <w:tcW w:w="453" w:type="pct"/>
            <w:vAlign w:val="center"/>
          </w:tcPr>
          <w:p w:rsidR="008638B1" w:rsidRPr="000C364D" w:rsidRDefault="008638B1" w:rsidP="008638B1">
            <w:pPr>
              <w:jc w:val="center"/>
            </w:pPr>
            <w:r>
              <w:t>1 yıl</w:t>
            </w:r>
          </w:p>
        </w:tc>
        <w:tc>
          <w:tcPr>
            <w:tcW w:w="697" w:type="pct"/>
            <w:vAlign w:val="center"/>
          </w:tcPr>
          <w:p w:rsidR="008638B1" w:rsidRPr="000C364D" w:rsidRDefault="008638B1" w:rsidP="008638B1">
            <w:pPr>
              <w:jc w:val="center"/>
            </w:pPr>
            <w:r>
              <w:t>1 yıl</w:t>
            </w:r>
          </w:p>
        </w:tc>
      </w:tr>
      <w:tr w:rsidR="008638B1" w:rsidTr="008638B1">
        <w:trPr>
          <w:trHeight w:val="316"/>
        </w:trPr>
        <w:tc>
          <w:tcPr>
            <w:tcW w:w="902" w:type="pct"/>
          </w:tcPr>
          <w:p w:rsidR="008638B1" w:rsidRPr="0011674F" w:rsidRDefault="008638B1" w:rsidP="008638B1">
            <w:r>
              <w:t>SORUMLU BİRİM</w:t>
            </w:r>
          </w:p>
        </w:tc>
        <w:tc>
          <w:tcPr>
            <w:tcW w:w="4098" w:type="pct"/>
            <w:gridSpan w:val="9"/>
          </w:tcPr>
          <w:p w:rsidR="008638B1" w:rsidRPr="00C21A3C" w:rsidRDefault="009918CA" w:rsidP="008638B1">
            <w:r>
              <w:t>Dekanlık</w:t>
            </w:r>
          </w:p>
        </w:tc>
      </w:tr>
      <w:tr w:rsidR="008638B1" w:rsidTr="008638B1">
        <w:trPr>
          <w:trHeight w:val="316"/>
        </w:trPr>
        <w:tc>
          <w:tcPr>
            <w:tcW w:w="902" w:type="pct"/>
          </w:tcPr>
          <w:p w:rsidR="008638B1" w:rsidRPr="0011674F" w:rsidRDefault="008638B1" w:rsidP="008638B1">
            <w:r>
              <w:t>İş Birliği Yapılacak Birimler</w:t>
            </w:r>
          </w:p>
        </w:tc>
        <w:tc>
          <w:tcPr>
            <w:tcW w:w="4098" w:type="pct"/>
            <w:gridSpan w:val="9"/>
          </w:tcPr>
          <w:p w:rsidR="008638B1" w:rsidRPr="00C21A3C" w:rsidRDefault="009918CA" w:rsidP="008638B1">
            <w:r>
              <w:t>Bilimsel Araştırmalar Projeleri Birimi</w:t>
            </w:r>
          </w:p>
        </w:tc>
      </w:tr>
      <w:tr w:rsidR="008638B1" w:rsidTr="008638B1">
        <w:trPr>
          <w:trHeight w:val="316"/>
        </w:trPr>
        <w:tc>
          <w:tcPr>
            <w:tcW w:w="902" w:type="pct"/>
          </w:tcPr>
          <w:p w:rsidR="008638B1" w:rsidRPr="0011674F" w:rsidRDefault="008638B1" w:rsidP="008638B1">
            <w:r>
              <w:t>Stratejiler</w:t>
            </w:r>
          </w:p>
        </w:tc>
        <w:tc>
          <w:tcPr>
            <w:tcW w:w="4098" w:type="pct"/>
            <w:gridSpan w:val="9"/>
          </w:tcPr>
          <w:p w:rsidR="008638B1" w:rsidRDefault="009918CA" w:rsidP="008638B1">
            <w:r>
              <w:t>Kongrelere katılımın için mali desteğinin sağlanması</w:t>
            </w:r>
          </w:p>
          <w:p w:rsidR="00C556D6" w:rsidRPr="00C21A3C" w:rsidRDefault="00C556D6" w:rsidP="00C556D6">
            <w:r>
              <w:t>Akademik çalışmaların yayına dönüştürülmesi esnasındaki yabancı dil desteğinin sağlanması</w:t>
            </w:r>
          </w:p>
        </w:tc>
      </w:tr>
      <w:tr w:rsidR="008638B1" w:rsidTr="008638B1">
        <w:trPr>
          <w:trHeight w:val="316"/>
        </w:trPr>
        <w:tc>
          <w:tcPr>
            <w:tcW w:w="902" w:type="pct"/>
          </w:tcPr>
          <w:p w:rsidR="008638B1" w:rsidRPr="0011674F" w:rsidRDefault="008638B1" w:rsidP="008638B1"/>
        </w:tc>
        <w:tc>
          <w:tcPr>
            <w:tcW w:w="476" w:type="pct"/>
          </w:tcPr>
          <w:p w:rsidR="008638B1" w:rsidRPr="00C21A3C" w:rsidRDefault="008638B1" w:rsidP="008638B1"/>
        </w:tc>
        <w:tc>
          <w:tcPr>
            <w:tcW w:w="627" w:type="pct"/>
          </w:tcPr>
          <w:p w:rsidR="008638B1" w:rsidRPr="00C21A3C" w:rsidRDefault="008638B1" w:rsidP="008638B1"/>
        </w:tc>
        <w:tc>
          <w:tcPr>
            <w:tcW w:w="368" w:type="pct"/>
          </w:tcPr>
          <w:p w:rsidR="008638B1" w:rsidRPr="00C21A3C" w:rsidRDefault="008638B1" w:rsidP="008638B1"/>
        </w:tc>
        <w:tc>
          <w:tcPr>
            <w:tcW w:w="368" w:type="pct"/>
          </w:tcPr>
          <w:p w:rsidR="008638B1" w:rsidRPr="00C21A3C" w:rsidRDefault="008638B1" w:rsidP="008638B1"/>
        </w:tc>
        <w:tc>
          <w:tcPr>
            <w:tcW w:w="369" w:type="pct"/>
          </w:tcPr>
          <w:p w:rsidR="008638B1" w:rsidRPr="00C21A3C" w:rsidRDefault="008638B1" w:rsidP="008638B1"/>
        </w:tc>
        <w:tc>
          <w:tcPr>
            <w:tcW w:w="370" w:type="pct"/>
          </w:tcPr>
          <w:p w:rsidR="008638B1" w:rsidRPr="00C21A3C" w:rsidRDefault="008638B1" w:rsidP="008638B1"/>
        </w:tc>
        <w:tc>
          <w:tcPr>
            <w:tcW w:w="371" w:type="pct"/>
          </w:tcPr>
          <w:p w:rsidR="008638B1" w:rsidRPr="00C21A3C" w:rsidRDefault="008638B1" w:rsidP="008638B1"/>
        </w:tc>
        <w:tc>
          <w:tcPr>
            <w:tcW w:w="453" w:type="pct"/>
          </w:tcPr>
          <w:p w:rsidR="008638B1" w:rsidRPr="00C21A3C" w:rsidRDefault="008638B1" w:rsidP="008638B1"/>
        </w:tc>
        <w:tc>
          <w:tcPr>
            <w:tcW w:w="697" w:type="pct"/>
          </w:tcPr>
          <w:p w:rsidR="008638B1" w:rsidRPr="00C21A3C" w:rsidRDefault="008638B1" w:rsidP="008638B1"/>
        </w:tc>
      </w:tr>
    </w:tbl>
    <w:p w:rsidR="00575ECD" w:rsidRDefault="00575ECD"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15437D"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15437D" w:rsidRPr="00B13100" w:rsidRDefault="0015437D" w:rsidP="008638B1">
            <w:pPr>
              <w:jc w:val="both"/>
              <w:rPr>
                <w:b/>
              </w:rPr>
            </w:pPr>
            <w:r>
              <w:rPr>
                <w:b/>
              </w:rPr>
              <w:lastRenderedPageBreak/>
              <w:t xml:space="preserve">A3. </w:t>
            </w:r>
            <w:r w:rsidRPr="0015437D">
              <w:rPr>
                <w:b/>
              </w:rPr>
              <w:t>BİLİMSEL ARAŞTIRMALARDA VE TEKNOLOJİ GELİŞTİRMEDE DÜNYADA İLK 500 ÜNİVERSİTE ARASINDA YER ALMAK</w:t>
            </w:r>
          </w:p>
        </w:tc>
      </w:tr>
      <w:tr w:rsidR="0015437D" w:rsidTr="008638B1">
        <w:trPr>
          <w:trHeight w:val="316"/>
        </w:trPr>
        <w:tc>
          <w:tcPr>
            <w:tcW w:w="5000" w:type="pct"/>
            <w:gridSpan w:val="10"/>
          </w:tcPr>
          <w:p w:rsidR="0015437D" w:rsidRDefault="0015437D" w:rsidP="00D62120">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3</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2</w:t>
            </w:r>
            <w:r w:rsidR="0029401D">
              <w:rPr>
                <w:rFonts w:asciiTheme="majorHAnsi" w:hAnsiTheme="majorHAnsi"/>
                <w:b/>
                <w:caps/>
                <w:color w:val="365F91" w:themeColor="accent1" w:themeShade="BF"/>
              </w:rPr>
              <w:t xml:space="preserve">ÖĞRETİM ELEMANI BAŞINA DÜŞEN </w:t>
            </w:r>
            <w:r w:rsidRPr="0015437D">
              <w:rPr>
                <w:rFonts w:asciiTheme="majorHAnsi" w:hAnsiTheme="majorHAnsi"/>
                <w:b/>
                <w:caps/>
                <w:color w:val="365F91" w:themeColor="accent1" w:themeShade="BF"/>
              </w:rPr>
              <w:t>Yüksek etki değerlerine sahip</w:t>
            </w:r>
            <w:r w:rsidR="0029401D">
              <w:rPr>
                <w:rFonts w:asciiTheme="majorHAnsi" w:hAnsiTheme="majorHAnsi"/>
                <w:b/>
                <w:caps/>
                <w:color w:val="365F91" w:themeColor="accent1" w:themeShade="BF"/>
              </w:rPr>
              <w:t xml:space="preserve"> </w:t>
            </w:r>
            <w:r w:rsidRPr="0015437D">
              <w:rPr>
                <w:rFonts w:asciiTheme="majorHAnsi" w:hAnsiTheme="majorHAnsi"/>
                <w:b/>
                <w:caps/>
                <w:color w:val="365F91" w:themeColor="accent1" w:themeShade="BF"/>
              </w:rPr>
              <w:t>yayın ve araştırmaların sayısını artırmak</w:t>
            </w:r>
          </w:p>
        </w:tc>
      </w:tr>
      <w:tr w:rsidR="0015437D" w:rsidTr="008638B1">
        <w:trPr>
          <w:trHeight w:val="329"/>
        </w:trPr>
        <w:tc>
          <w:tcPr>
            <w:tcW w:w="902"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15437D" w:rsidRPr="003D08B3" w:rsidRDefault="0015437D"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C556D6" w:rsidTr="008638B1">
        <w:trPr>
          <w:trHeight w:val="316"/>
        </w:trPr>
        <w:tc>
          <w:tcPr>
            <w:tcW w:w="902" w:type="pct"/>
          </w:tcPr>
          <w:p w:rsidR="00C556D6" w:rsidRPr="00495866" w:rsidRDefault="00C556D6" w:rsidP="00C556D6">
            <w:r w:rsidRPr="00495866">
              <w:t>SCI, SCI-Exp., SSCI, AHCI endekslerine giren yayın sayısı</w:t>
            </w:r>
          </w:p>
        </w:tc>
        <w:tc>
          <w:tcPr>
            <w:tcW w:w="476" w:type="pct"/>
            <w:vAlign w:val="center"/>
          </w:tcPr>
          <w:p w:rsidR="00C556D6" w:rsidRDefault="002A4A67" w:rsidP="00C556D6">
            <w:pPr>
              <w:jc w:val="center"/>
            </w:pPr>
            <w:r>
              <w:t>%60</w:t>
            </w:r>
          </w:p>
        </w:tc>
        <w:tc>
          <w:tcPr>
            <w:tcW w:w="627" w:type="pct"/>
            <w:vAlign w:val="center"/>
          </w:tcPr>
          <w:p w:rsidR="00C556D6" w:rsidRPr="000C364D" w:rsidRDefault="00F42312" w:rsidP="00C556D6">
            <w:pPr>
              <w:jc w:val="center"/>
            </w:pPr>
            <w:r>
              <w:t>1.3</w:t>
            </w:r>
          </w:p>
        </w:tc>
        <w:tc>
          <w:tcPr>
            <w:tcW w:w="368" w:type="pct"/>
            <w:vAlign w:val="center"/>
          </w:tcPr>
          <w:p w:rsidR="00C556D6" w:rsidRPr="000C364D" w:rsidRDefault="00F42312" w:rsidP="00C556D6">
            <w:pPr>
              <w:jc w:val="center"/>
            </w:pPr>
            <w:r>
              <w:t>1.3</w:t>
            </w:r>
          </w:p>
        </w:tc>
        <w:tc>
          <w:tcPr>
            <w:tcW w:w="368" w:type="pct"/>
            <w:vAlign w:val="center"/>
          </w:tcPr>
          <w:p w:rsidR="00C556D6" w:rsidRPr="000C364D" w:rsidRDefault="00F42312" w:rsidP="00C556D6">
            <w:pPr>
              <w:jc w:val="center"/>
            </w:pPr>
            <w:r>
              <w:t>1.3</w:t>
            </w:r>
          </w:p>
        </w:tc>
        <w:tc>
          <w:tcPr>
            <w:tcW w:w="369" w:type="pct"/>
            <w:vAlign w:val="center"/>
          </w:tcPr>
          <w:p w:rsidR="00C556D6" w:rsidRPr="000C364D" w:rsidRDefault="00F42312" w:rsidP="00C556D6">
            <w:pPr>
              <w:jc w:val="center"/>
            </w:pPr>
            <w:r>
              <w:t>1.3</w:t>
            </w:r>
          </w:p>
        </w:tc>
        <w:tc>
          <w:tcPr>
            <w:tcW w:w="370" w:type="pct"/>
            <w:vAlign w:val="center"/>
          </w:tcPr>
          <w:p w:rsidR="00C556D6" w:rsidRPr="000C364D" w:rsidRDefault="00F42312" w:rsidP="00C556D6">
            <w:pPr>
              <w:jc w:val="center"/>
            </w:pPr>
            <w:r>
              <w:t>1.5</w:t>
            </w:r>
          </w:p>
        </w:tc>
        <w:tc>
          <w:tcPr>
            <w:tcW w:w="371" w:type="pct"/>
            <w:vAlign w:val="center"/>
          </w:tcPr>
          <w:p w:rsidR="00C556D6" w:rsidRPr="000C364D" w:rsidRDefault="00F42312" w:rsidP="00F42312">
            <w:pPr>
              <w:jc w:val="center"/>
            </w:pPr>
            <w:r>
              <w:t>1.5</w:t>
            </w:r>
          </w:p>
        </w:tc>
        <w:tc>
          <w:tcPr>
            <w:tcW w:w="453" w:type="pct"/>
            <w:vAlign w:val="center"/>
          </w:tcPr>
          <w:p w:rsidR="00C556D6" w:rsidRPr="000C364D" w:rsidRDefault="00C556D6" w:rsidP="00C556D6">
            <w:pPr>
              <w:jc w:val="center"/>
            </w:pPr>
            <w:r>
              <w:t>1 yıl</w:t>
            </w:r>
          </w:p>
        </w:tc>
        <w:tc>
          <w:tcPr>
            <w:tcW w:w="697" w:type="pct"/>
            <w:vAlign w:val="center"/>
          </w:tcPr>
          <w:p w:rsidR="00C556D6" w:rsidRPr="000C364D" w:rsidRDefault="00C556D6" w:rsidP="00C556D6">
            <w:pPr>
              <w:jc w:val="center"/>
            </w:pPr>
            <w:r>
              <w:t>1 yıl</w:t>
            </w:r>
          </w:p>
        </w:tc>
      </w:tr>
      <w:tr w:rsidR="002A4A67" w:rsidTr="008638B1">
        <w:trPr>
          <w:trHeight w:val="316"/>
        </w:trPr>
        <w:tc>
          <w:tcPr>
            <w:tcW w:w="902" w:type="pct"/>
          </w:tcPr>
          <w:p w:rsidR="002A4A67" w:rsidRPr="00495866" w:rsidRDefault="002A4A67" w:rsidP="00F42312">
            <w:r w:rsidRPr="00495866">
              <w:t>Web of Science’ta taranan dergilerde yapılan yayınlardan alınan</w:t>
            </w:r>
            <w:r w:rsidR="00F42312">
              <w:t xml:space="preserve"> öğretim elemanı başına düşen</w:t>
            </w:r>
            <w:r w:rsidRPr="00495866">
              <w:t xml:space="preserve"> atıf sayısı</w:t>
            </w:r>
          </w:p>
        </w:tc>
        <w:tc>
          <w:tcPr>
            <w:tcW w:w="476" w:type="pct"/>
            <w:vAlign w:val="center"/>
          </w:tcPr>
          <w:p w:rsidR="002A4A67" w:rsidRDefault="002A4A67" w:rsidP="002A4A67">
            <w:pPr>
              <w:jc w:val="center"/>
            </w:pPr>
            <w:r>
              <w:t>%40</w:t>
            </w:r>
          </w:p>
        </w:tc>
        <w:tc>
          <w:tcPr>
            <w:tcW w:w="627" w:type="pct"/>
            <w:vAlign w:val="center"/>
          </w:tcPr>
          <w:p w:rsidR="002A4A67" w:rsidRPr="000C364D" w:rsidRDefault="00F42312" w:rsidP="002A4A67">
            <w:pPr>
              <w:jc w:val="center"/>
            </w:pPr>
            <w:r>
              <w:t>2.2</w:t>
            </w:r>
          </w:p>
        </w:tc>
        <w:tc>
          <w:tcPr>
            <w:tcW w:w="368" w:type="pct"/>
            <w:vAlign w:val="center"/>
          </w:tcPr>
          <w:p w:rsidR="002A4A67" w:rsidRPr="000C364D" w:rsidRDefault="00F42312" w:rsidP="002A4A67">
            <w:pPr>
              <w:jc w:val="center"/>
            </w:pPr>
            <w:r>
              <w:t>2.2</w:t>
            </w:r>
          </w:p>
        </w:tc>
        <w:tc>
          <w:tcPr>
            <w:tcW w:w="368" w:type="pct"/>
            <w:vAlign w:val="center"/>
          </w:tcPr>
          <w:p w:rsidR="002A4A67" w:rsidRPr="000C364D" w:rsidRDefault="00F42312" w:rsidP="002A4A67">
            <w:pPr>
              <w:jc w:val="center"/>
            </w:pPr>
            <w:r>
              <w:t>2.2</w:t>
            </w:r>
          </w:p>
        </w:tc>
        <w:tc>
          <w:tcPr>
            <w:tcW w:w="369" w:type="pct"/>
            <w:vAlign w:val="center"/>
          </w:tcPr>
          <w:p w:rsidR="002A4A67" w:rsidRPr="000C364D" w:rsidRDefault="00F42312" w:rsidP="002A4A67">
            <w:pPr>
              <w:jc w:val="center"/>
            </w:pPr>
            <w:r>
              <w:t>2.2</w:t>
            </w:r>
          </w:p>
        </w:tc>
        <w:tc>
          <w:tcPr>
            <w:tcW w:w="370" w:type="pct"/>
            <w:vAlign w:val="center"/>
          </w:tcPr>
          <w:p w:rsidR="002A4A67" w:rsidRPr="000C364D" w:rsidRDefault="00F42312" w:rsidP="002A4A67">
            <w:pPr>
              <w:jc w:val="center"/>
            </w:pPr>
            <w:r>
              <w:t>2.4</w:t>
            </w:r>
          </w:p>
        </w:tc>
        <w:tc>
          <w:tcPr>
            <w:tcW w:w="371" w:type="pct"/>
            <w:vAlign w:val="center"/>
          </w:tcPr>
          <w:p w:rsidR="002A4A67" w:rsidRPr="000C364D" w:rsidRDefault="00F42312" w:rsidP="002A4A67">
            <w:pPr>
              <w:jc w:val="center"/>
            </w:pPr>
            <w:r>
              <w:t>2.4</w:t>
            </w:r>
          </w:p>
        </w:tc>
        <w:tc>
          <w:tcPr>
            <w:tcW w:w="453" w:type="pct"/>
            <w:vAlign w:val="center"/>
          </w:tcPr>
          <w:p w:rsidR="002A4A67" w:rsidRPr="000C364D" w:rsidRDefault="002A4A67" w:rsidP="002A4A67">
            <w:pPr>
              <w:jc w:val="center"/>
            </w:pPr>
            <w:r>
              <w:t>1 yıl</w:t>
            </w:r>
          </w:p>
        </w:tc>
        <w:tc>
          <w:tcPr>
            <w:tcW w:w="697" w:type="pct"/>
            <w:vAlign w:val="center"/>
          </w:tcPr>
          <w:p w:rsidR="002A4A67" w:rsidRPr="000C364D" w:rsidRDefault="002A4A67" w:rsidP="002A4A67">
            <w:pPr>
              <w:jc w:val="center"/>
            </w:pPr>
            <w:r>
              <w:t>1 yıl</w:t>
            </w:r>
          </w:p>
        </w:tc>
      </w:tr>
      <w:tr w:rsidR="002A4A67" w:rsidTr="008638B1">
        <w:trPr>
          <w:trHeight w:val="316"/>
        </w:trPr>
        <w:tc>
          <w:tcPr>
            <w:tcW w:w="902" w:type="pct"/>
          </w:tcPr>
          <w:p w:rsidR="002A4A67" w:rsidRPr="0011674F" w:rsidRDefault="002A4A67" w:rsidP="002A4A67">
            <w:r>
              <w:t>SORUMLU BİRİM</w:t>
            </w:r>
          </w:p>
        </w:tc>
        <w:tc>
          <w:tcPr>
            <w:tcW w:w="4098" w:type="pct"/>
            <w:gridSpan w:val="9"/>
          </w:tcPr>
          <w:p w:rsidR="002A4A67" w:rsidRPr="00C21A3C" w:rsidRDefault="000269EA" w:rsidP="002A4A67">
            <w:r>
              <w:t xml:space="preserve">Dekanlık </w:t>
            </w:r>
          </w:p>
        </w:tc>
      </w:tr>
      <w:tr w:rsidR="002A4A67" w:rsidTr="008638B1">
        <w:trPr>
          <w:trHeight w:val="316"/>
        </w:trPr>
        <w:tc>
          <w:tcPr>
            <w:tcW w:w="902" w:type="pct"/>
          </w:tcPr>
          <w:p w:rsidR="002A4A67" w:rsidRPr="0011674F" w:rsidRDefault="002A4A67" w:rsidP="002A4A67">
            <w:r>
              <w:t>İş Birliği Yapılacak Birimler</w:t>
            </w:r>
          </w:p>
        </w:tc>
        <w:tc>
          <w:tcPr>
            <w:tcW w:w="4098" w:type="pct"/>
            <w:gridSpan w:val="9"/>
          </w:tcPr>
          <w:p w:rsidR="002A4A67" w:rsidRPr="00C21A3C" w:rsidRDefault="000269EA" w:rsidP="002A4A67">
            <w:r>
              <w:t>Tüm Anabilim Dalları</w:t>
            </w:r>
          </w:p>
        </w:tc>
      </w:tr>
      <w:tr w:rsidR="002A4A67" w:rsidTr="008638B1">
        <w:trPr>
          <w:trHeight w:val="316"/>
        </w:trPr>
        <w:tc>
          <w:tcPr>
            <w:tcW w:w="902" w:type="pct"/>
          </w:tcPr>
          <w:p w:rsidR="002A4A67" w:rsidRPr="0011674F" w:rsidRDefault="002A4A67" w:rsidP="002A4A67">
            <w:r>
              <w:t>Stratejiler</w:t>
            </w:r>
          </w:p>
        </w:tc>
        <w:tc>
          <w:tcPr>
            <w:tcW w:w="4098" w:type="pct"/>
            <w:gridSpan w:val="9"/>
          </w:tcPr>
          <w:p w:rsidR="002A4A67" w:rsidRDefault="008553E6" w:rsidP="002A4A67">
            <w:r>
              <w:t>Akademik çalışmaların yayına dönüştürülmesi esnasındaki yabancı dil desteğinin sağlanması</w:t>
            </w:r>
          </w:p>
          <w:p w:rsidR="008553E6" w:rsidRPr="00C21A3C" w:rsidRDefault="008553E6" w:rsidP="008553E6">
            <w:r>
              <w:t>Proje yazılması ve üretilmesi konusunda akademisyenlere destek sağlanması</w:t>
            </w:r>
          </w:p>
        </w:tc>
      </w:tr>
      <w:tr w:rsidR="002A4A67" w:rsidTr="008638B1">
        <w:trPr>
          <w:trHeight w:val="316"/>
        </w:trPr>
        <w:tc>
          <w:tcPr>
            <w:tcW w:w="902" w:type="pct"/>
          </w:tcPr>
          <w:p w:rsidR="002A4A67" w:rsidRPr="0011674F" w:rsidRDefault="002A4A67" w:rsidP="002A4A67"/>
        </w:tc>
        <w:tc>
          <w:tcPr>
            <w:tcW w:w="476" w:type="pct"/>
          </w:tcPr>
          <w:p w:rsidR="002A4A67" w:rsidRPr="00C21A3C" w:rsidRDefault="002A4A67" w:rsidP="002A4A67"/>
        </w:tc>
        <w:tc>
          <w:tcPr>
            <w:tcW w:w="627" w:type="pct"/>
          </w:tcPr>
          <w:p w:rsidR="002A4A67" w:rsidRPr="00C21A3C" w:rsidRDefault="002A4A67" w:rsidP="002A4A67"/>
        </w:tc>
        <w:tc>
          <w:tcPr>
            <w:tcW w:w="368" w:type="pct"/>
          </w:tcPr>
          <w:p w:rsidR="002A4A67" w:rsidRPr="00C21A3C" w:rsidRDefault="002A4A67" w:rsidP="002A4A67"/>
        </w:tc>
        <w:tc>
          <w:tcPr>
            <w:tcW w:w="368" w:type="pct"/>
          </w:tcPr>
          <w:p w:rsidR="002A4A67" w:rsidRPr="00C21A3C" w:rsidRDefault="002A4A67" w:rsidP="002A4A67"/>
        </w:tc>
        <w:tc>
          <w:tcPr>
            <w:tcW w:w="369" w:type="pct"/>
          </w:tcPr>
          <w:p w:rsidR="002A4A67" w:rsidRPr="00C21A3C" w:rsidRDefault="002A4A67" w:rsidP="002A4A67"/>
        </w:tc>
        <w:tc>
          <w:tcPr>
            <w:tcW w:w="370" w:type="pct"/>
          </w:tcPr>
          <w:p w:rsidR="002A4A67" w:rsidRPr="00C21A3C" w:rsidRDefault="002A4A67" w:rsidP="002A4A67"/>
        </w:tc>
        <w:tc>
          <w:tcPr>
            <w:tcW w:w="371" w:type="pct"/>
          </w:tcPr>
          <w:p w:rsidR="002A4A67" w:rsidRPr="00C21A3C" w:rsidRDefault="002A4A67" w:rsidP="002A4A67"/>
        </w:tc>
        <w:tc>
          <w:tcPr>
            <w:tcW w:w="453" w:type="pct"/>
          </w:tcPr>
          <w:p w:rsidR="002A4A67" w:rsidRPr="00C21A3C" w:rsidRDefault="002A4A67" w:rsidP="002A4A67"/>
        </w:tc>
        <w:tc>
          <w:tcPr>
            <w:tcW w:w="697" w:type="pct"/>
          </w:tcPr>
          <w:p w:rsidR="002A4A67" w:rsidRPr="00C21A3C" w:rsidRDefault="002A4A67" w:rsidP="002A4A67"/>
        </w:tc>
      </w:tr>
    </w:tbl>
    <w:p w:rsidR="00575ECD" w:rsidRDefault="00575ECD" w:rsidP="00E80669">
      <w:pPr>
        <w:jc w:val="both"/>
        <w:rPr>
          <w:rFonts w:asciiTheme="majorHAnsi" w:hAnsiTheme="majorHAnsi" w:cs="Times New Roman"/>
        </w:rPr>
      </w:pPr>
    </w:p>
    <w:p w:rsidR="00071B41" w:rsidRDefault="00071B41"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0741F4"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0741F4" w:rsidRPr="00B13100" w:rsidRDefault="000741F4" w:rsidP="000741F4">
            <w:pPr>
              <w:jc w:val="both"/>
              <w:rPr>
                <w:b/>
              </w:rPr>
            </w:pPr>
            <w:r>
              <w:rPr>
                <w:b/>
              </w:rPr>
              <w:t xml:space="preserve">A4. </w:t>
            </w:r>
            <w:r w:rsidRPr="000741F4">
              <w:rPr>
                <w:b/>
              </w:rPr>
              <w:t>TOPLUMSAL HİZMET FAALİYETLERİNİN ETKİNLİĞİNİ ARTIRMAK</w:t>
            </w:r>
          </w:p>
        </w:tc>
      </w:tr>
      <w:tr w:rsidR="000741F4" w:rsidTr="008638B1">
        <w:trPr>
          <w:trHeight w:val="316"/>
        </w:trPr>
        <w:tc>
          <w:tcPr>
            <w:tcW w:w="5000" w:type="pct"/>
            <w:gridSpan w:val="10"/>
          </w:tcPr>
          <w:p w:rsidR="000741F4" w:rsidRDefault="000741F4" w:rsidP="00132F1B">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4</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1</w:t>
            </w:r>
            <w:r w:rsidR="00A33795" w:rsidRPr="00A33795">
              <w:rPr>
                <w:rFonts w:asciiTheme="majorHAnsi" w:hAnsiTheme="majorHAnsi"/>
                <w:b/>
                <w:caps/>
                <w:color w:val="365F91" w:themeColor="accent1" w:themeShade="BF"/>
              </w:rPr>
              <w:t>Toplumsal hizmetlerde memnuniyet düzeyinin artırılması</w:t>
            </w:r>
          </w:p>
        </w:tc>
      </w:tr>
      <w:tr w:rsidR="000741F4" w:rsidTr="008638B1">
        <w:trPr>
          <w:trHeight w:val="329"/>
        </w:trPr>
        <w:tc>
          <w:tcPr>
            <w:tcW w:w="902"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0741F4" w:rsidTr="008638B1">
        <w:trPr>
          <w:trHeight w:val="316"/>
        </w:trPr>
        <w:tc>
          <w:tcPr>
            <w:tcW w:w="902" w:type="pct"/>
          </w:tcPr>
          <w:p w:rsidR="000741F4" w:rsidRPr="00682148" w:rsidRDefault="000741F4" w:rsidP="000741F4">
            <w:r w:rsidRPr="00682148">
              <w:t>Hasta memnuniyet oranı</w:t>
            </w:r>
          </w:p>
        </w:tc>
        <w:tc>
          <w:tcPr>
            <w:tcW w:w="476" w:type="pct"/>
            <w:vAlign w:val="center"/>
          </w:tcPr>
          <w:p w:rsidR="000741F4" w:rsidRDefault="0061331A" w:rsidP="000741F4">
            <w:pPr>
              <w:jc w:val="center"/>
            </w:pPr>
            <w:r>
              <w:t>%3</w:t>
            </w:r>
            <w:r w:rsidR="00B52B27">
              <w:t>0</w:t>
            </w:r>
          </w:p>
        </w:tc>
        <w:tc>
          <w:tcPr>
            <w:tcW w:w="627" w:type="pct"/>
            <w:vAlign w:val="center"/>
          </w:tcPr>
          <w:p w:rsidR="000741F4" w:rsidRPr="000C364D" w:rsidRDefault="00694DA2" w:rsidP="002C54E4">
            <w:pPr>
              <w:jc w:val="center"/>
            </w:pPr>
            <w:r>
              <w:t>%</w:t>
            </w:r>
            <w:r w:rsidR="002C54E4">
              <w:t>7</w:t>
            </w:r>
            <w:r>
              <w:t>5</w:t>
            </w:r>
          </w:p>
        </w:tc>
        <w:tc>
          <w:tcPr>
            <w:tcW w:w="368" w:type="pct"/>
            <w:vAlign w:val="center"/>
          </w:tcPr>
          <w:p w:rsidR="000741F4" w:rsidRPr="000C364D" w:rsidRDefault="00694DA2" w:rsidP="002C54E4">
            <w:pPr>
              <w:jc w:val="center"/>
            </w:pPr>
            <w:r>
              <w:t>%</w:t>
            </w:r>
            <w:r w:rsidR="002C54E4">
              <w:t>7</w:t>
            </w:r>
            <w:r>
              <w:t>5</w:t>
            </w:r>
          </w:p>
        </w:tc>
        <w:tc>
          <w:tcPr>
            <w:tcW w:w="368" w:type="pct"/>
            <w:vAlign w:val="center"/>
          </w:tcPr>
          <w:p w:rsidR="000741F4" w:rsidRPr="000C364D" w:rsidRDefault="00694DA2" w:rsidP="002C54E4">
            <w:pPr>
              <w:jc w:val="center"/>
            </w:pPr>
            <w:r>
              <w:t>%7</w:t>
            </w:r>
            <w:r w:rsidR="002C54E4">
              <w:t>6</w:t>
            </w:r>
          </w:p>
        </w:tc>
        <w:tc>
          <w:tcPr>
            <w:tcW w:w="369" w:type="pct"/>
            <w:vAlign w:val="center"/>
          </w:tcPr>
          <w:p w:rsidR="000741F4" w:rsidRPr="000C364D" w:rsidRDefault="00694DA2" w:rsidP="002C54E4">
            <w:pPr>
              <w:jc w:val="center"/>
            </w:pPr>
            <w:r>
              <w:t>%7</w:t>
            </w:r>
            <w:r w:rsidR="002C54E4">
              <w:t>6</w:t>
            </w:r>
          </w:p>
        </w:tc>
        <w:tc>
          <w:tcPr>
            <w:tcW w:w="370" w:type="pct"/>
            <w:vAlign w:val="center"/>
          </w:tcPr>
          <w:p w:rsidR="000741F4" w:rsidRPr="000C364D" w:rsidRDefault="00694DA2" w:rsidP="002C54E4">
            <w:pPr>
              <w:jc w:val="center"/>
            </w:pPr>
            <w:r>
              <w:t>%7</w:t>
            </w:r>
            <w:r w:rsidR="002C54E4">
              <w:t>7</w:t>
            </w:r>
          </w:p>
        </w:tc>
        <w:tc>
          <w:tcPr>
            <w:tcW w:w="371" w:type="pct"/>
            <w:vAlign w:val="center"/>
          </w:tcPr>
          <w:p w:rsidR="000741F4" w:rsidRPr="000C364D" w:rsidRDefault="00694DA2" w:rsidP="000741F4">
            <w:pPr>
              <w:jc w:val="center"/>
            </w:pPr>
            <w:r>
              <w:t>%78</w:t>
            </w:r>
          </w:p>
        </w:tc>
        <w:tc>
          <w:tcPr>
            <w:tcW w:w="453" w:type="pct"/>
            <w:vAlign w:val="center"/>
          </w:tcPr>
          <w:p w:rsidR="000741F4" w:rsidRPr="000C364D" w:rsidRDefault="00694DA2" w:rsidP="000741F4">
            <w:pPr>
              <w:jc w:val="center"/>
            </w:pPr>
            <w:r>
              <w:t>1 yıl</w:t>
            </w:r>
          </w:p>
        </w:tc>
        <w:tc>
          <w:tcPr>
            <w:tcW w:w="697" w:type="pct"/>
            <w:vAlign w:val="center"/>
          </w:tcPr>
          <w:p w:rsidR="000741F4" w:rsidRPr="000C364D" w:rsidRDefault="00694DA2" w:rsidP="000741F4">
            <w:pPr>
              <w:jc w:val="center"/>
            </w:pPr>
            <w:r>
              <w:t>1 yıl</w:t>
            </w:r>
          </w:p>
        </w:tc>
      </w:tr>
      <w:tr w:rsidR="00694DA2" w:rsidTr="008638B1">
        <w:trPr>
          <w:trHeight w:val="316"/>
        </w:trPr>
        <w:tc>
          <w:tcPr>
            <w:tcW w:w="902" w:type="pct"/>
          </w:tcPr>
          <w:p w:rsidR="00694DA2" w:rsidRDefault="00694DA2" w:rsidP="00694DA2">
            <w:r w:rsidRPr="00682148">
              <w:t>Yatan hasta memnuniyet oranı</w:t>
            </w:r>
          </w:p>
        </w:tc>
        <w:tc>
          <w:tcPr>
            <w:tcW w:w="476" w:type="pct"/>
            <w:vAlign w:val="center"/>
          </w:tcPr>
          <w:p w:rsidR="00694DA2" w:rsidRDefault="00694DA2" w:rsidP="00694DA2">
            <w:pPr>
              <w:jc w:val="center"/>
            </w:pPr>
            <w:r>
              <w:t>%30</w:t>
            </w:r>
          </w:p>
        </w:tc>
        <w:tc>
          <w:tcPr>
            <w:tcW w:w="627" w:type="pct"/>
            <w:vAlign w:val="center"/>
          </w:tcPr>
          <w:p w:rsidR="00694DA2" w:rsidRPr="000C364D" w:rsidRDefault="00694DA2" w:rsidP="002C54E4">
            <w:pPr>
              <w:jc w:val="center"/>
            </w:pPr>
            <w:r>
              <w:t>%</w:t>
            </w:r>
            <w:r w:rsidR="002C54E4">
              <w:t>9</w:t>
            </w:r>
            <w:r>
              <w:t>5</w:t>
            </w:r>
          </w:p>
        </w:tc>
        <w:tc>
          <w:tcPr>
            <w:tcW w:w="368" w:type="pct"/>
            <w:vAlign w:val="center"/>
          </w:tcPr>
          <w:p w:rsidR="00694DA2" w:rsidRPr="000C364D" w:rsidRDefault="00694DA2" w:rsidP="002C54E4">
            <w:pPr>
              <w:jc w:val="center"/>
            </w:pPr>
            <w:r>
              <w:t>%</w:t>
            </w:r>
            <w:r w:rsidR="002C54E4">
              <w:t>9</w:t>
            </w:r>
            <w:r>
              <w:t>5</w:t>
            </w:r>
          </w:p>
        </w:tc>
        <w:tc>
          <w:tcPr>
            <w:tcW w:w="368" w:type="pct"/>
            <w:vAlign w:val="center"/>
          </w:tcPr>
          <w:p w:rsidR="00694DA2" w:rsidRPr="000C364D" w:rsidRDefault="00694DA2" w:rsidP="002C54E4">
            <w:pPr>
              <w:jc w:val="center"/>
            </w:pPr>
            <w:r>
              <w:t>%</w:t>
            </w:r>
            <w:r w:rsidR="002C54E4">
              <w:t>95</w:t>
            </w:r>
          </w:p>
        </w:tc>
        <w:tc>
          <w:tcPr>
            <w:tcW w:w="369" w:type="pct"/>
            <w:vAlign w:val="center"/>
          </w:tcPr>
          <w:p w:rsidR="00694DA2" w:rsidRPr="000C364D" w:rsidRDefault="00694DA2" w:rsidP="002C54E4">
            <w:pPr>
              <w:jc w:val="center"/>
            </w:pPr>
            <w:r>
              <w:t>%</w:t>
            </w:r>
            <w:r w:rsidR="002C54E4">
              <w:t>95</w:t>
            </w:r>
          </w:p>
        </w:tc>
        <w:tc>
          <w:tcPr>
            <w:tcW w:w="370" w:type="pct"/>
            <w:vAlign w:val="center"/>
          </w:tcPr>
          <w:p w:rsidR="00694DA2" w:rsidRPr="000C364D" w:rsidRDefault="00694DA2" w:rsidP="002C54E4">
            <w:pPr>
              <w:jc w:val="center"/>
            </w:pPr>
            <w:r>
              <w:t>%9</w:t>
            </w:r>
            <w:r w:rsidR="002C54E4">
              <w:t>6</w:t>
            </w:r>
          </w:p>
        </w:tc>
        <w:tc>
          <w:tcPr>
            <w:tcW w:w="371" w:type="pct"/>
            <w:vAlign w:val="center"/>
          </w:tcPr>
          <w:p w:rsidR="00694DA2" w:rsidRPr="000C364D" w:rsidRDefault="00694DA2" w:rsidP="002C54E4">
            <w:pPr>
              <w:jc w:val="center"/>
            </w:pPr>
            <w:r>
              <w:t>%9</w:t>
            </w:r>
            <w:r w:rsidR="002C54E4">
              <w:t>6</w:t>
            </w:r>
          </w:p>
        </w:tc>
        <w:tc>
          <w:tcPr>
            <w:tcW w:w="453" w:type="pct"/>
            <w:vAlign w:val="center"/>
          </w:tcPr>
          <w:p w:rsidR="00694DA2" w:rsidRPr="000C364D" w:rsidRDefault="00694DA2" w:rsidP="00694DA2">
            <w:pPr>
              <w:jc w:val="center"/>
            </w:pPr>
            <w:r>
              <w:t>1 yıl</w:t>
            </w:r>
          </w:p>
        </w:tc>
        <w:tc>
          <w:tcPr>
            <w:tcW w:w="697" w:type="pct"/>
            <w:vAlign w:val="center"/>
          </w:tcPr>
          <w:p w:rsidR="00694DA2" w:rsidRPr="000C364D" w:rsidRDefault="00694DA2" w:rsidP="00694DA2">
            <w:pPr>
              <w:jc w:val="center"/>
            </w:pPr>
            <w:r>
              <w:t>1 yıl</w:t>
            </w:r>
          </w:p>
        </w:tc>
      </w:tr>
      <w:tr w:rsidR="00694DA2" w:rsidTr="008638B1">
        <w:trPr>
          <w:trHeight w:val="316"/>
        </w:trPr>
        <w:tc>
          <w:tcPr>
            <w:tcW w:w="902" w:type="pct"/>
          </w:tcPr>
          <w:p w:rsidR="00694DA2" w:rsidRPr="0011674F" w:rsidRDefault="00694DA2" w:rsidP="00694DA2">
            <w:r>
              <w:t>SORUMLU BİRİM</w:t>
            </w:r>
          </w:p>
        </w:tc>
        <w:tc>
          <w:tcPr>
            <w:tcW w:w="4098" w:type="pct"/>
            <w:gridSpan w:val="9"/>
          </w:tcPr>
          <w:p w:rsidR="00694DA2" w:rsidRPr="00C21A3C" w:rsidRDefault="004C1F58" w:rsidP="00694DA2">
            <w:r>
              <w:t xml:space="preserve">Dekanlık </w:t>
            </w:r>
          </w:p>
        </w:tc>
      </w:tr>
      <w:tr w:rsidR="00694DA2" w:rsidTr="008638B1">
        <w:trPr>
          <w:trHeight w:val="316"/>
        </w:trPr>
        <w:tc>
          <w:tcPr>
            <w:tcW w:w="902" w:type="pct"/>
          </w:tcPr>
          <w:p w:rsidR="00694DA2" w:rsidRPr="0011674F" w:rsidRDefault="00694DA2" w:rsidP="00694DA2">
            <w:r>
              <w:t>İş Birliği Yapılacak Birimler</w:t>
            </w:r>
          </w:p>
        </w:tc>
        <w:tc>
          <w:tcPr>
            <w:tcW w:w="4098" w:type="pct"/>
            <w:gridSpan w:val="9"/>
          </w:tcPr>
          <w:p w:rsidR="00694DA2" w:rsidRPr="00C21A3C" w:rsidRDefault="004C1F58" w:rsidP="004C1F58">
            <w:r>
              <w:t>Başhekimlik, Tüm Anabilim Dalları, Hasta Hakları Birimi</w:t>
            </w:r>
          </w:p>
        </w:tc>
      </w:tr>
      <w:tr w:rsidR="00694DA2" w:rsidTr="008638B1">
        <w:trPr>
          <w:trHeight w:val="316"/>
        </w:trPr>
        <w:tc>
          <w:tcPr>
            <w:tcW w:w="902" w:type="pct"/>
          </w:tcPr>
          <w:p w:rsidR="00694DA2" w:rsidRPr="0011674F" w:rsidRDefault="00694DA2" w:rsidP="00694DA2">
            <w:r>
              <w:t>Stratejiler</w:t>
            </w:r>
          </w:p>
        </w:tc>
        <w:tc>
          <w:tcPr>
            <w:tcW w:w="4098" w:type="pct"/>
            <w:gridSpan w:val="9"/>
          </w:tcPr>
          <w:p w:rsidR="00B20DA9" w:rsidRPr="00C21A3C" w:rsidRDefault="00B20DA9" w:rsidP="00694DA2">
            <w:r>
              <w:t>Hizmet içi eğitimlerin devamını sağlamak,</w:t>
            </w:r>
          </w:p>
        </w:tc>
      </w:tr>
      <w:tr w:rsidR="00694DA2" w:rsidTr="008638B1">
        <w:trPr>
          <w:trHeight w:val="316"/>
        </w:trPr>
        <w:tc>
          <w:tcPr>
            <w:tcW w:w="902" w:type="pct"/>
          </w:tcPr>
          <w:p w:rsidR="00694DA2" w:rsidRPr="0011674F" w:rsidRDefault="00694DA2" w:rsidP="00694DA2"/>
        </w:tc>
        <w:tc>
          <w:tcPr>
            <w:tcW w:w="476" w:type="pct"/>
          </w:tcPr>
          <w:p w:rsidR="00694DA2" w:rsidRPr="00C21A3C" w:rsidRDefault="00694DA2" w:rsidP="00694DA2"/>
        </w:tc>
        <w:tc>
          <w:tcPr>
            <w:tcW w:w="627" w:type="pct"/>
          </w:tcPr>
          <w:p w:rsidR="00694DA2" w:rsidRPr="00C21A3C" w:rsidRDefault="00694DA2" w:rsidP="00694DA2"/>
        </w:tc>
        <w:tc>
          <w:tcPr>
            <w:tcW w:w="368" w:type="pct"/>
          </w:tcPr>
          <w:p w:rsidR="00694DA2" w:rsidRPr="00C21A3C" w:rsidRDefault="00694DA2" w:rsidP="00694DA2"/>
        </w:tc>
        <w:tc>
          <w:tcPr>
            <w:tcW w:w="368" w:type="pct"/>
          </w:tcPr>
          <w:p w:rsidR="00694DA2" w:rsidRPr="00C21A3C" w:rsidRDefault="00694DA2" w:rsidP="00694DA2"/>
        </w:tc>
        <w:tc>
          <w:tcPr>
            <w:tcW w:w="369" w:type="pct"/>
          </w:tcPr>
          <w:p w:rsidR="00694DA2" w:rsidRPr="00C21A3C" w:rsidRDefault="00694DA2" w:rsidP="00694DA2"/>
        </w:tc>
        <w:tc>
          <w:tcPr>
            <w:tcW w:w="370" w:type="pct"/>
          </w:tcPr>
          <w:p w:rsidR="00694DA2" w:rsidRPr="00C21A3C" w:rsidRDefault="00694DA2" w:rsidP="00694DA2"/>
        </w:tc>
        <w:tc>
          <w:tcPr>
            <w:tcW w:w="371" w:type="pct"/>
          </w:tcPr>
          <w:p w:rsidR="00694DA2" w:rsidRPr="00C21A3C" w:rsidRDefault="00694DA2" w:rsidP="00694DA2"/>
        </w:tc>
        <w:tc>
          <w:tcPr>
            <w:tcW w:w="453" w:type="pct"/>
          </w:tcPr>
          <w:p w:rsidR="00694DA2" w:rsidRPr="00C21A3C" w:rsidRDefault="00694DA2" w:rsidP="00694DA2"/>
        </w:tc>
        <w:tc>
          <w:tcPr>
            <w:tcW w:w="697" w:type="pct"/>
          </w:tcPr>
          <w:p w:rsidR="00694DA2" w:rsidRPr="00C21A3C" w:rsidRDefault="00694DA2" w:rsidP="00694DA2"/>
        </w:tc>
      </w:tr>
    </w:tbl>
    <w:p w:rsidR="00575ECD" w:rsidRDefault="00575ECD" w:rsidP="00E80669">
      <w:pPr>
        <w:jc w:val="both"/>
        <w:rPr>
          <w:rFonts w:asciiTheme="majorHAnsi" w:hAnsiTheme="majorHAnsi" w:cs="Times New Roman"/>
        </w:rPr>
      </w:pPr>
    </w:p>
    <w:p w:rsidR="00575ECD" w:rsidRDefault="00575ECD" w:rsidP="00E80669">
      <w:pPr>
        <w:jc w:val="both"/>
        <w:rPr>
          <w:rFonts w:asciiTheme="majorHAnsi" w:hAnsiTheme="majorHAnsi" w:cs="Times New Roman"/>
        </w:rPr>
      </w:pPr>
    </w:p>
    <w:p w:rsidR="007031D7" w:rsidRDefault="007031D7" w:rsidP="00E80669">
      <w:pPr>
        <w:jc w:val="both"/>
        <w:rPr>
          <w:rFonts w:asciiTheme="majorHAnsi" w:hAnsiTheme="majorHAnsi" w:cs="Times New Roman"/>
        </w:rPr>
      </w:pPr>
    </w:p>
    <w:p w:rsidR="007031D7" w:rsidRDefault="007031D7" w:rsidP="00E80669">
      <w:pPr>
        <w:jc w:val="both"/>
        <w:rPr>
          <w:rFonts w:asciiTheme="majorHAnsi" w:hAnsiTheme="majorHAnsi" w:cs="Times New Roman"/>
        </w:rPr>
      </w:pPr>
    </w:p>
    <w:p w:rsidR="007031D7" w:rsidRDefault="007031D7"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0741F4"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0741F4" w:rsidRPr="00B13100" w:rsidRDefault="000741F4" w:rsidP="008638B1">
            <w:pPr>
              <w:jc w:val="both"/>
              <w:rPr>
                <w:b/>
              </w:rPr>
            </w:pPr>
            <w:r>
              <w:rPr>
                <w:b/>
              </w:rPr>
              <w:lastRenderedPageBreak/>
              <w:t xml:space="preserve">A4. </w:t>
            </w:r>
            <w:r w:rsidRPr="000741F4">
              <w:rPr>
                <w:b/>
              </w:rPr>
              <w:t>TOPLUMSAL HİZMET FAALİYETLERİNİN ETKİNLİĞİNİ ARTIRMAK</w:t>
            </w:r>
          </w:p>
        </w:tc>
      </w:tr>
      <w:tr w:rsidR="000741F4" w:rsidTr="008638B1">
        <w:trPr>
          <w:trHeight w:val="316"/>
        </w:trPr>
        <w:tc>
          <w:tcPr>
            <w:tcW w:w="5000" w:type="pct"/>
            <w:gridSpan w:val="10"/>
          </w:tcPr>
          <w:p w:rsidR="000741F4" w:rsidRDefault="000741F4" w:rsidP="00791300">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4</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2</w:t>
            </w:r>
            <w:r w:rsidRPr="000741F4">
              <w:rPr>
                <w:rFonts w:asciiTheme="majorHAnsi" w:hAnsiTheme="majorHAnsi"/>
                <w:b/>
                <w:caps/>
                <w:color w:val="365F91" w:themeColor="accent1" w:themeShade="BF"/>
              </w:rPr>
              <w:t xml:space="preserve">Sağlık hizmeti sunum alanlarında alt yapıya ve donanıma yönelik fiziksel iyileştirmelerin </w:t>
            </w:r>
            <w:r w:rsidR="00791300">
              <w:rPr>
                <w:rFonts w:asciiTheme="majorHAnsi" w:hAnsiTheme="majorHAnsi"/>
                <w:b/>
                <w:caps/>
                <w:color w:val="365F91" w:themeColor="accent1" w:themeShade="BF"/>
              </w:rPr>
              <w:t>gerçekleştirilmesi</w:t>
            </w:r>
          </w:p>
        </w:tc>
      </w:tr>
      <w:tr w:rsidR="000741F4" w:rsidTr="008638B1">
        <w:trPr>
          <w:trHeight w:val="329"/>
        </w:trPr>
        <w:tc>
          <w:tcPr>
            <w:tcW w:w="902"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ED414F" w:rsidTr="008638B1">
        <w:trPr>
          <w:trHeight w:val="316"/>
        </w:trPr>
        <w:tc>
          <w:tcPr>
            <w:tcW w:w="902" w:type="pct"/>
          </w:tcPr>
          <w:p w:rsidR="00ED414F" w:rsidRPr="00B4082A" w:rsidRDefault="00ED414F" w:rsidP="00ED414F">
            <w:r w:rsidRPr="00B4082A">
              <w:t>Hastane ek binası yapımının gerçekleşme oranı</w:t>
            </w:r>
          </w:p>
        </w:tc>
        <w:tc>
          <w:tcPr>
            <w:tcW w:w="476" w:type="pct"/>
            <w:vAlign w:val="center"/>
          </w:tcPr>
          <w:p w:rsidR="00ED414F" w:rsidRDefault="009967A3" w:rsidP="00ED414F">
            <w:pPr>
              <w:jc w:val="center"/>
            </w:pPr>
            <w:r>
              <w:t>%10</w:t>
            </w:r>
            <w:r w:rsidR="00ED414F">
              <w:t>0</w:t>
            </w:r>
          </w:p>
        </w:tc>
        <w:tc>
          <w:tcPr>
            <w:tcW w:w="627" w:type="pct"/>
            <w:vAlign w:val="center"/>
          </w:tcPr>
          <w:p w:rsidR="00ED414F" w:rsidRPr="000C364D" w:rsidRDefault="00ED414F" w:rsidP="00ED414F">
            <w:pPr>
              <w:jc w:val="center"/>
            </w:pPr>
            <w:r>
              <w:t>%0</w:t>
            </w:r>
          </w:p>
        </w:tc>
        <w:tc>
          <w:tcPr>
            <w:tcW w:w="368" w:type="pct"/>
            <w:vAlign w:val="center"/>
          </w:tcPr>
          <w:p w:rsidR="00ED414F" w:rsidRPr="000C364D" w:rsidRDefault="00ED414F" w:rsidP="006018AC">
            <w:pPr>
              <w:jc w:val="center"/>
            </w:pPr>
            <w:r>
              <w:t>%</w:t>
            </w:r>
            <w:r w:rsidR="006018AC">
              <w:t>5</w:t>
            </w:r>
          </w:p>
        </w:tc>
        <w:tc>
          <w:tcPr>
            <w:tcW w:w="368" w:type="pct"/>
            <w:vAlign w:val="center"/>
          </w:tcPr>
          <w:p w:rsidR="00ED414F" w:rsidRPr="000C364D" w:rsidRDefault="00ED414F" w:rsidP="00ED414F">
            <w:pPr>
              <w:jc w:val="center"/>
            </w:pPr>
            <w:r>
              <w:t>%30</w:t>
            </w:r>
          </w:p>
        </w:tc>
        <w:tc>
          <w:tcPr>
            <w:tcW w:w="369" w:type="pct"/>
            <w:vAlign w:val="center"/>
          </w:tcPr>
          <w:p w:rsidR="00ED414F" w:rsidRPr="000C364D" w:rsidRDefault="00ED414F" w:rsidP="006018AC">
            <w:pPr>
              <w:jc w:val="center"/>
            </w:pPr>
            <w:r>
              <w:t>%3</w:t>
            </w:r>
            <w:r w:rsidR="006018AC">
              <w:t>5</w:t>
            </w:r>
          </w:p>
        </w:tc>
        <w:tc>
          <w:tcPr>
            <w:tcW w:w="370" w:type="pct"/>
            <w:vAlign w:val="center"/>
          </w:tcPr>
          <w:p w:rsidR="00ED414F" w:rsidRPr="000C364D" w:rsidRDefault="00ED414F" w:rsidP="00ED414F">
            <w:pPr>
              <w:jc w:val="center"/>
            </w:pPr>
            <w:r>
              <w:t>%30</w:t>
            </w:r>
          </w:p>
        </w:tc>
        <w:tc>
          <w:tcPr>
            <w:tcW w:w="371" w:type="pct"/>
            <w:vAlign w:val="center"/>
          </w:tcPr>
          <w:p w:rsidR="00ED414F" w:rsidRPr="000C364D" w:rsidRDefault="00ED414F" w:rsidP="00ED414F">
            <w:pPr>
              <w:jc w:val="center"/>
            </w:pPr>
            <w:r>
              <w:t>-</w:t>
            </w:r>
          </w:p>
        </w:tc>
        <w:tc>
          <w:tcPr>
            <w:tcW w:w="453" w:type="pct"/>
            <w:vAlign w:val="center"/>
          </w:tcPr>
          <w:p w:rsidR="00ED414F" w:rsidRPr="000C364D" w:rsidRDefault="00ED414F" w:rsidP="00ED414F">
            <w:pPr>
              <w:jc w:val="center"/>
            </w:pPr>
            <w:r>
              <w:t>6 ay</w:t>
            </w:r>
          </w:p>
        </w:tc>
        <w:tc>
          <w:tcPr>
            <w:tcW w:w="697" w:type="pct"/>
            <w:vAlign w:val="center"/>
          </w:tcPr>
          <w:p w:rsidR="00ED414F" w:rsidRPr="000C364D" w:rsidRDefault="00ED414F" w:rsidP="00ED414F">
            <w:pPr>
              <w:jc w:val="center"/>
            </w:pPr>
            <w:r>
              <w:t>1 yıl</w:t>
            </w:r>
          </w:p>
        </w:tc>
      </w:tr>
      <w:tr w:rsidR="00ED414F" w:rsidTr="008638B1">
        <w:trPr>
          <w:trHeight w:val="316"/>
        </w:trPr>
        <w:tc>
          <w:tcPr>
            <w:tcW w:w="902" w:type="pct"/>
          </w:tcPr>
          <w:p w:rsidR="00ED414F" w:rsidRPr="0011674F" w:rsidRDefault="00ED414F" w:rsidP="00ED414F">
            <w:r>
              <w:t>SORUMLU BİRİM</w:t>
            </w:r>
          </w:p>
        </w:tc>
        <w:tc>
          <w:tcPr>
            <w:tcW w:w="4098" w:type="pct"/>
            <w:gridSpan w:val="9"/>
          </w:tcPr>
          <w:p w:rsidR="00ED414F" w:rsidRPr="00C21A3C" w:rsidRDefault="00ED414F" w:rsidP="00ED414F">
            <w:r>
              <w:t>Yapı işleri ve Teknik Daire Başkanlığı</w:t>
            </w:r>
          </w:p>
        </w:tc>
      </w:tr>
      <w:tr w:rsidR="00ED414F" w:rsidTr="008638B1">
        <w:trPr>
          <w:trHeight w:val="316"/>
        </w:trPr>
        <w:tc>
          <w:tcPr>
            <w:tcW w:w="902" w:type="pct"/>
          </w:tcPr>
          <w:p w:rsidR="00ED414F" w:rsidRPr="0011674F" w:rsidRDefault="00ED414F" w:rsidP="00ED414F">
            <w:r>
              <w:t>İş Birliği Yapılacak Birimler</w:t>
            </w:r>
          </w:p>
        </w:tc>
        <w:tc>
          <w:tcPr>
            <w:tcW w:w="4098" w:type="pct"/>
            <w:gridSpan w:val="9"/>
          </w:tcPr>
          <w:p w:rsidR="00ED414F" w:rsidRPr="00C21A3C" w:rsidRDefault="00ED414F" w:rsidP="00ED414F">
            <w:r>
              <w:t>Yapı işleri ve Teknik Daire Başkanlığı</w:t>
            </w:r>
          </w:p>
        </w:tc>
      </w:tr>
      <w:tr w:rsidR="00ED414F" w:rsidTr="008638B1">
        <w:trPr>
          <w:trHeight w:val="316"/>
        </w:trPr>
        <w:tc>
          <w:tcPr>
            <w:tcW w:w="902" w:type="pct"/>
          </w:tcPr>
          <w:p w:rsidR="00ED414F" w:rsidRPr="0011674F" w:rsidRDefault="00ED414F" w:rsidP="00ED414F">
            <w:r>
              <w:t>Stratejiler</w:t>
            </w:r>
          </w:p>
        </w:tc>
        <w:tc>
          <w:tcPr>
            <w:tcW w:w="4098" w:type="pct"/>
            <w:gridSpan w:val="9"/>
          </w:tcPr>
          <w:p w:rsidR="00ED414F" w:rsidRPr="00C21A3C" w:rsidRDefault="00ED414F" w:rsidP="00ED414F">
            <w:r>
              <w:t>İnşaat projesinin Anabilim Dallarının fikirleri alınarak ivedilikle bitirilmesi</w:t>
            </w:r>
          </w:p>
        </w:tc>
      </w:tr>
      <w:tr w:rsidR="00ED414F" w:rsidTr="008638B1">
        <w:trPr>
          <w:trHeight w:val="316"/>
        </w:trPr>
        <w:tc>
          <w:tcPr>
            <w:tcW w:w="902" w:type="pct"/>
          </w:tcPr>
          <w:p w:rsidR="00ED414F" w:rsidRPr="0011674F" w:rsidRDefault="00ED414F" w:rsidP="00ED414F"/>
        </w:tc>
        <w:tc>
          <w:tcPr>
            <w:tcW w:w="476" w:type="pct"/>
          </w:tcPr>
          <w:p w:rsidR="00ED414F" w:rsidRPr="00C21A3C" w:rsidRDefault="00ED414F" w:rsidP="00ED414F"/>
        </w:tc>
        <w:tc>
          <w:tcPr>
            <w:tcW w:w="627" w:type="pct"/>
          </w:tcPr>
          <w:p w:rsidR="00ED414F" w:rsidRPr="00C21A3C" w:rsidRDefault="00ED414F" w:rsidP="00ED414F"/>
        </w:tc>
        <w:tc>
          <w:tcPr>
            <w:tcW w:w="368" w:type="pct"/>
          </w:tcPr>
          <w:p w:rsidR="00ED414F" w:rsidRPr="00C21A3C" w:rsidRDefault="00ED414F" w:rsidP="00ED414F"/>
        </w:tc>
        <w:tc>
          <w:tcPr>
            <w:tcW w:w="368" w:type="pct"/>
          </w:tcPr>
          <w:p w:rsidR="00ED414F" w:rsidRPr="00C21A3C" w:rsidRDefault="00ED414F" w:rsidP="00ED414F"/>
        </w:tc>
        <w:tc>
          <w:tcPr>
            <w:tcW w:w="369" w:type="pct"/>
          </w:tcPr>
          <w:p w:rsidR="00ED414F" w:rsidRPr="00C21A3C" w:rsidRDefault="00ED414F" w:rsidP="00ED414F"/>
        </w:tc>
        <w:tc>
          <w:tcPr>
            <w:tcW w:w="370" w:type="pct"/>
          </w:tcPr>
          <w:p w:rsidR="00ED414F" w:rsidRPr="00C21A3C" w:rsidRDefault="00ED414F" w:rsidP="00ED414F"/>
        </w:tc>
        <w:tc>
          <w:tcPr>
            <w:tcW w:w="371" w:type="pct"/>
          </w:tcPr>
          <w:p w:rsidR="00ED414F" w:rsidRPr="00C21A3C" w:rsidRDefault="00ED414F" w:rsidP="00ED414F"/>
        </w:tc>
        <w:tc>
          <w:tcPr>
            <w:tcW w:w="453" w:type="pct"/>
          </w:tcPr>
          <w:p w:rsidR="00ED414F" w:rsidRPr="00C21A3C" w:rsidRDefault="00ED414F" w:rsidP="00ED414F"/>
        </w:tc>
        <w:tc>
          <w:tcPr>
            <w:tcW w:w="697" w:type="pct"/>
          </w:tcPr>
          <w:p w:rsidR="00ED414F" w:rsidRPr="00C21A3C" w:rsidRDefault="00ED414F" w:rsidP="00ED414F"/>
        </w:tc>
      </w:tr>
    </w:tbl>
    <w:p w:rsidR="00575ECD" w:rsidRDefault="00575ECD"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0741F4"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0741F4" w:rsidRPr="00B13100" w:rsidRDefault="000741F4" w:rsidP="008638B1">
            <w:pPr>
              <w:jc w:val="both"/>
              <w:rPr>
                <w:b/>
              </w:rPr>
            </w:pPr>
            <w:r>
              <w:rPr>
                <w:b/>
              </w:rPr>
              <w:t xml:space="preserve">A4. </w:t>
            </w:r>
            <w:r w:rsidRPr="000741F4">
              <w:rPr>
                <w:b/>
              </w:rPr>
              <w:t>TOPLUMSAL HİZMET FAALİYETLERİNİN ETKİNLİĞİNİ ARTIRMAK</w:t>
            </w:r>
          </w:p>
        </w:tc>
      </w:tr>
      <w:tr w:rsidR="000741F4" w:rsidTr="008638B1">
        <w:trPr>
          <w:trHeight w:val="316"/>
        </w:trPr>
        <w:tc>
          <w:tcPr>
            <w:tcW w:w="5000" w:type="pct"/>
            <w:gridSpan w:val="10"/>
          </w:tcPr>
          <w:p w:rsidR="000741F4" w:rsidRDefault="000741F4" w:rsidP="000741F4">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4</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3</w:t>
            </w:r>
            <w:r w:rsidRPr="000741F4">
              <w:rPr>
                <w:rFonts w:asciiTheme="majorHAnsi" w:hAnsiTheme="majorHAnsi"/>
                <w:b/>
                <w:caps/>
                <w:color w:val="365F91" w:themeColor="accent1" w:themeShade="BF"/>
              </w:rPr>
              <w:t>İlköğretim okullarına yönelik Ağız - Diş Sağlığı eğitim ve koruyucu diş hekimliği hizmetlerinin devamının sağlanması</w:t>
            </w:r>
          </w:p>
        </w:tc>
      </w:tr>
      <w:tr w:rsidR="000741F4" w:rsidTr="008638B1">
        <w:trPr>
          <w:trHeight w:val="329"/>
        </w:trPr>
        <w:tc>
          <w:tcPr>
            <w:tcW w:w="902"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0741F4" w:rsidTr="008638B1">
        <w:trPr>
          <w:trHeight w:val="316"/>
        </w:trPr>
        <w:tc>
          <w:tcPr>
            <w:tcW w:w="902" w:type="pct"/>
          </w:tcPr>
          <w:p w:rsidR="000741F4" w:rsidRPr="00682148" w:rsidRDefault="000741F4" w:rsidP="000741F4">
            <w:r>
              <w:t>Gidilen okul sayısı</w:t>
            </w:r>
          </w:p>
        </w:tc>
        <w:tc>
          <w:tcPr>
            <w:tcW w:w="476" w:type="pct"/>
            <w:vAlign w:val="center"/>
          </w:tcPr>
          <w:p w:rsidR="000741F4" w:rsidRDefault="009D6E6D" w:rsidP="008638B1">
            <w:pPr>
              <w:jc w:val="center"/>
            </w:pPr>
            <w:r>
              <w:t>%100</w:t>
            </w:r>
          </w:p>
        </w:tc>
        <w:tc>
          <w:tcPr>
            <w:tcW w:w="627" w:type="pct"/>
            <w:vAlign w:val="center"/>
          </w:tcPr>
          <w:p w:rsidR="000741F4" w:rsidRPr="000C364D" w:rsidRDefault="009D6E6D" w:rsidP="008638B1">
            <w:pPr>
              <w:jc w:val="center"/>
            </w:pPr>
            <w:r>
              <w:t>4</w:t>
            </w:r>
          </w:p>
        </w:tc>
        <w:tc>
          <w:tcPr>
            <w:tcW w:w="368" w:type="pct"/>
            <w:vAlign w:val="center"/>
          </w:tcPr>
          <w:p w:rsidR="000741F4" w:rsidRPr="000C364D" w:rsidRDefault="009D6E6D" w:rsidP="008638B1">
            <w:pPr>
              <w:jc w:val="center"/>
            </w:pPr>
            <w:r>
              <w:t>4</w:t>
            </w:r>
          </w:p>
        </w:tc>
        <w:tc>
          <w:tcPr>
            <w:tcW w:w="368" w:type="pct"/>
            <w:vAlign w:val="center"/>
          </w:tcPr>
          <w:p w:rsidR="000741F4" w:rsidRPr="000C364D" w:rsidRDefault="009D6E6D" w:rsidP="008638B1">
            <w:pPr>
              <w:jc w:val="center"/>
            </w:pPr>
            <w:r>
              <w:t>4</w:t>
            </w:r>
          </w:p>
        </w:tc>
        <w:tc>
          <w:tcPr>
            <w:tcW w:w="369" w:type="pct"/>
            <w:vAlign w:val="center"/>
          </w:tcPr>
          <w:p w:rsidR="000741F4" w:rsidRPr="000C364D" w:rsidRDefault="009D6E6D" w:rsidP="008638B1">
            <w:pPr>
              <w:jc w:val="center"/>
            </w:pPr>
            <w:r>
              <w:t>4</w:t>
            </w:r>
          </w:p>
        </w:tc>
        <w:tc>
          <w:tcPr>
            <w:tcW w:w="370" w:type="pct"/>
            <w:vAlign w:val="center"/>
          </w:tcPr>
          <w:p w:rsidR="000741F4" w:rsidRPr="000C364D" w:rsidRDefault="009D6E6D" w:rsidP="008638B1">
            <w:pPr>
              <w:jc w:val="center"/>
            </w:pPr>
            <w:r>
              <w:t>4</w:t>
            </w:r>
          </w:p>
        </w:tc>
        <w:tc>
          <w:tcPr>
            <w:tcW w:w="371" w:type="pct"/>
            <w:vAlign w:val="center"/>
          </w:tcPr>
          <w:p w:rsidR="000741F4" w:rsidRPr="000C364D" w:rsidRDefault="009D6E6D" w:rsidP="008638B1">
            <w:pPr>
              <w:jc w:val="center"/>
            </w:pPr>
            <w:r>
              <w:t>4</w:t>
            </w:r>
          </w:p>
        </w:tc>
        <w:tc>
          <w:tcPr>
            <w:tcW w:w="453" w:type="pct"/>
            <w:vAlign w:val="center"/>
          </w:tcPr>
          <w:p w:rsidR="000741F4" w:rsidRPr="000C364D" w:rsidRDefault="009D6E6D" w:rsidP="008638B1">
            <w:pPr>
              <w:jc w:val="center"/>
            </w:pPr>
            <w:r>
              <w:t>1 yıl</w:t>
            </w:r>
          </w:p>
        </w:tc>
        <w:tc>
          <w:tcPr>
            <w:tcW w:w="697" w:type="pct"/>
            <w:vAlign w:val="center"/>
          </w:tcPr>
          <w:p w:rsidR="000741F4" w:rsidRPr="000C364D" w:rsidRDefault="009D6E6D" w:rsidP="008638B1">
            <w:pPr>
              <w:jc w:val="center"/>
            </w:pPr>
            <w:r>
              <w:t>1yıl</w:t>
            </w:r>
          </w:p>
        </w:tc>
      </w:tr>
      <w:tr w:rsidR="000741F4" w:rsidTr="008638B1">
        <w:trPr>
          <w:trHeight w:val="316"/>
        </w:trPr>
        <w:tc>
          <w:tcPr>
            <w:tcW w:w="902" w:type="pct"/>
          </w:tcPr>
          <w:p w:rsidR="000741F4" w:rsidRPr="0011674F" w:rsidRDefault="000741F4" w:rsidP="008638B1">
            <w:r>
              <w:t>SORUMLU BİRİM</w:t>
            </w:r>
          </w:p>
        </w:tc>
        <w:tc>
          <w:tcPr>
            <w:tcW w:w="4098" w:type="pct"/>
            <w:gridSpan w:val="9"/>
          </w:tcPr>
          <w:p w:rsidR="000741F4" w:rsidRPr="00C21A3C" w:rsidRDefault="009D6E6D" w:rsidP="008638B1">
            <w:r>
              <w:t>Dekanlık</w:t>
            </w:r>
          </w:p>
        </w:tc>
      </w:tr>
      <w:tr w:rsidR="000741F4" w:rsidTr="008638B1">
        <w:trPr>
          <w:trHeight w:val="316"/>
        </w:trPr>
        <w:tc>
          <w:tcPr>
            <w:tcW w:w="902" w:type="pct"/>
          </w:tcPr>
          <w:p w:rsidR="000741F4" w:rsidRPr="0011674F" w:rsidRDefault="000741F4" w:rsidP="008638B1">
            <w:r>
              <w:t>İş Birliği Yapılacak Birimler</w:t>
            </w:r>
          </w:p>
        </w:tc>
        <w:tc>
          <w:tcPr>
            <w:tcW w:w="4098" w:type="pct"/>
            <w:gridSpan w:val="9"/>
          </w:tcPr>
          <w:p w:rsidR="000741F4" w:rsidRPr="00C21A3C" w:rsidRDefault="009D6E6D" w:rsidP="008638B1">
            <w:r>
              <w:t>İl Milli Eğitim Müdürlüğü, İl Sağlık Müdürlüğü</w:t>
            </w:r>
          </w:p>
        </w:tc>
      </w:tr>
      <w:tr w:rsidR="000741F4" w:rsidTr="008638B1">
        <w:trPr>
          <w:trHeight w:val="316"/>
        </w:trPr>
        <w:tc>
          <w:tcPr>
            <w:tcW w:w="902" w:type="pct"/>
          </w:tcPr>
          <w:p w:rsidR="000741F4" w:rsidRPr="0011674F" w:rsidRDefault="000741F4" w:rsidP="008638B1">
            <w:r>
              <w:t>Stratejiler</w:t>
            </w:r>
          </w:p>
        </w:tc>
        <w:tc>
          <w:tcPr>
            <w:tcW w:w="4098" w:type="pct"/>
            <w:gridSpan w:val="9"/>
          </w:tcPr>
          <w:p w:rsidR="000741F4" w:rsidRPr="00C21A3C" w:rsidRDefault="004E3E47" w:rsidP="004E3E47">
            <w:r>
              <w:t xml:space="preserve">Lisans öğrencilerimiz </w:t>
            </w:r>
            <w:r w:rsidR="002E5BCF">
              <w:t>İ</w:t>
            </w:r>
            <w:r w:rsidR="009D6E6D">
              <w:t xml:space="preserve">lköğretim </w:t>
            </w:r>
            <w:r>
              <w:t>öğrencileri ile ilgili çalışmalar</w:t>
            </w:r>
            <w:r w:rsidR="009D6E6D">
              <w:t xml:space="preserve"> için hazır hale getirilmesi</w:t>
            </w:r>
          </w:p>
        </w:tc>
      </w:tr>
      <w:tr w:rsidR="000741F4" w:rsidTr="008638B1">
        <w:trPr>
          <w:trHeight w:val="316"/>
        </w:trPr>
        <w:tc>
          <w:tcPr>
            <w:tcW w:w="902" w:type="pct"/>
          </w:tcPr>
          <w:p w:rsidR="000741F4" w:rsidRPr="0011674F" w:rsidRDefault="000741F4" w:rsidP="008638B1"/>
        </w:tc>
        <w:tc>
          <w:tcPr>
            <w:tcW w:w="476" w:type="pct"/>
          </w:tcPr>
          <w:p w:rsidR="000741F4" w:rsidRPr="00C21A3C" w:rsidRDefault="000741F4" w:rsidP="008638B1"/>
        </w:tc>
        <w:tc>
          <w:tcPr>
            <w:tcW w:w="627" w:type="pct"/>
          </w:tcPr>
          <w:p w:rsidR="000741F4" w:rsidRPr="00C21A3C" w:rsidRDefault="000741F4" w:rsidP="008638B1"/>
        </w:tc>
        <w:tc>
          <w:tcPr>
            <w:tcW w:w="368" w:type="pct"/>
          </w:tcPr>
          <w:p w:rsidR="000741F4" w:rsidRPr="00C21A3C" w:rsidRDefault="000741F4" w:rsidP="008638B1"/>
        </w:tc>
        <w:tc>
          <w:tcPr>
            <w:tcW w:w="368" w:type="pct"/>
          </w:tcPr>
          <w:p w:rsidR="000741F4" w:rsidRPr="00C21A3C" w:rsidRDefault="000741F4" w:rsidP="008638B1"/>
        </w:tc>
        <w:tc>
          <w:tcPr>
            <w:tcW w:w="369" w:type="pct"/>
          </w:tcPr>
          <w:p w:rsidR="000741F4" w:rsidRPr="00C21A3C" w:rsidRDefault="000741F4" w:rsidP="008638B1"/>
        </w:tc>
        <w:tc>
          <w:tcPr>
            <w:tcW w:w="370" w:type="pct"/>
          </w:tcPr>
          <w:p w:rsidR="000741F4" w:rsidRPr="00C21A3C" w:rsidRDefault="000741F4" w:rsidP="008638B1"/>
        </w:tc>
        <w:tc>
          <w:tcPr>
            <w:tcW w:w="371" w:type="pct"/>
          </w:tcPr>
          <w:p w:rsidR="000741F4" w:rsidRPr="00C21A3C" w:rsidRDefault="000741F4" w:rsidP="008638B1"/>
        </w:tc>
        <w:tc>
          <w:tcPr>
            <w:tcW w:w="453" w:type="pct"/>
          </w:tcPr>
          <w:p w:rsidR="000741F4" w:rsidRPr="00C21A3C" w:rsidRDefault="000741F4" w:rsidP="008638B1"/>
        </w:tc>
        <w:tc>
          <w:tcPr>
            <w:tcW w:w="697" w:type="pct"/>
          </w:tcPr>
          <w:p w:rsidR="000741F4" w:rsidRPr="00C21A3C" w:rsidRDefault="000741F4" w:rsidP="008638B1"/>
        </w:tc>
      </w:tr>
    </w:tbl>
    <w:p w:rsidR="000741F4" w:rsidRDefault="000741F4"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0741F4"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0741F4" w:rsidRPr="00B13100" w:rsidRDefault="000741F4" w:rsidP="000741F4">
            <w:pPr>
              <w:jc w:val="both"/>
              <w:rPr>
                <w:b/>
              </w:rPr>
            </w:pPr>
            <w:r>
              <w:rPr>
                <w:b/>
              </w:rPr>
              <w:t xml:space="preserve">A5. </w:t>
            </w:r>
            <w:r w:rsidRPr="000741F4">
              <w:rPr>
                <w:b/>
              </w:rPr>
              <w:t>ÇEVREYE DUYARLI YÖNETİM-ÜNİVERSİTE ANLAYIŞINI YERLEŞTİRMEK VE SOSYAL SORUMLULUK BİLİNCİNİ GELİŞTİRMEK</w:t>
            </w:r>
          </w:p>
        </w:tc>
      </w:tr>
      <w:tr w:rsidR="000741F4" w:rsidTr="008638B1">
        <w:trPr>
          <w:trHeight w:val="316"/>
        </w:trPr>
        <w:tc>
          <w:tcPr>
            <w:tcW w:w="5000" w:type="pct"/>
            <w:gridSpan w:val="10"/>
          </w:tcPr>
          <w:p w:rsidR="000741F4" w:rsidRDefault="000741F4" w:rsidP="001369AC">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5</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1</w:t>
            </w:r>
            <w:r w:rsidRPr="000741F4">
              <w:rPr>
                <w:rFonts w:asciiTheme="majorHAnsi" w:hAnsiTheme="majorHAnsi"/>
                <w:b/>
                <w:caps/>
                <w:color w:val="365F91" w:themeColor="accent1" w:themeShade="BF"/>
              </w:rPr>
              <w:t xml:space="preserve"> çevreye verilen zararın azaltılması</w:t>
            </w:r>
          </w:p>
        </w:tc>
      </w:tr>
      <w:tr w:rsidR="000741F4" w:rsidTr="008638B1">
        <w:trPr>
          <w:trHeight w:val="329"/>
        </w:trPr>
        <w:tc>
          <w:tcPr>
            <w:tcW w:w="902"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0741F4" w:rsidTr="008638B1">
        <w:trPr>
          <w:trHeight w:val="316"/>
        </w:trPr>
        <w:tc>
          <w:tcPr>
            <w:tcW w:w="902" w:type="pct"/>
          </w:tcPr>
          <w:p w:rsidR="000741F4" w:rsidRPr="00682148" w:rsidRDefault="000741F4" w:rsidP="000741F4">
            <w:r w:rsidRPr="000741F4">
              <w:t>Civa içerikli atıkların genel gider</w:t>
            </w:r>
            <w:r w:rsidR="00F9392D">
              <w:t>e</w:t>
            </w:r>
            <w:r w:rsidRPr="000741F4">
              <w:t xml:space="preserve"> karıştırılmadan ayrıştırma sisteminin kurulması</w:t>
            </w:r>
          </w:p>
        </w:tc>
        <w:tc>
          <w:tcPr>
            <w:tcW w:w="476" w:type="pct"/>
            <w:vAlign w:val="center"/>
          </w:tcPr>
          <w:p w:rsidR="000741F4" w:rsidRDefault="00DB70B2" w:rsidP="000B2678">
            <w:pPr>
              <w:jc w:val="center"/>
            </w:pPr>
            <w:r>
              <w:t>%</w:t>
            </w:r>
            <w:r w:rsidR="000B2678">
              <w:t>5</w:t>
            </w:r>
            <w:r>
              <w:t>0</w:t>
            </w:r>
          </w:p>
        </w:tc>
        <w:tc>
          <w:tcPr>
            <w:tcW w:w="627" w:type="pct"/>
            <w:vAlign w:val="center"/>
          </w:tcPr>
          <w:p w:rsidR="000741F4" w:rsidRPr="000C364D" w:rsidRDefault="00DB70B2" w:rsidP="008638B1">
            <w:pPr>
              <w:jc w:val="center"/>
            </w:pPr>
            <w:r>
              <w:t>0</w:t>
            </w:r>
          </w:p>
        </w:tc>
        <w:tc>
          <w:tcPr>
            <w:tcW w:w="368" w:type="pct"/>
            <w:vAlign w:val="center"/>
          </w:tcPr>
          <w:p w:rsidR="000741F4" w:rsidRPr="000C364D" w:rsidRDefault="00DB70B2" w:rsidP="008638B1">
            <w:pPr>
              <w:jc w:val="center"/>
            </w:pPr>
            <w:r>
              <w:t>%100</w:t>
            </w:r>
          </w:p>
        </w:tc>
        <w:tc>
          <w:tcPr>
            <w:tcW w:w="368" w:type="pct"/>
            <w:vAlign w:val="center"/>
          </w:tcPr>
          <w:p w:rsidR="000741F4" w:rsidRPr="000C364D" w:rsidRDefault="00DB70B2" w:rsidP="008638B1">
            <w:pPr>
              <w:jc w:val="center"/>
            </w:pPr>
            <w:r>
              <w:t>%100</w:t>
            </w:r>
          </w:p>
        </w:tc>
        <w:tc>
          <w:tcPr>
            <w:tcW w:w="369" w:type="pct"/>
            <w:vAlign w:val="center"/>
          </w:tcPr>
          <w:p w:rsidR="000741F4" w:rsidRPr="000C364D" w:rsidRDefault="00DB70B2" w:rsidP="008638B1">
            <w:pPr>
              <w:jc w:val="center"/>
            </w:pPr>
            <w:r>
              <w:t>%100</w:t>
            </w:r>
          </w:p>
        </w:tc>
        <w:tc>
          <w:tcPr>
            <w:tcW w:w="370" w:type="pct"/>
            <w:vAlign w:val="center"/>
          </w:tcPr>
          <w:p w:rsidR="000741F4" w:rsidRPr="000C364D" w:rsidRDefault="00DB70B2" w:rsidP="008638B1">
            <w:pPr>
              <w:jc w:val="center"/>
            </w:pPr>
            <w:r>
              <w:t>%100</w:t>
            </w:r>
          </w:p>
        </w:tc>
        <w:tc>
          <w:tcPr>
            <w:tcW w:w="371" w:type="pct"/>
            <w:vAlign w:val="center"/>
          </w:tcPr>
          <w:p w:rsidR="000741F4" w:rsidRPr="000C364D" w:rsidRDefault="00DB70B2" w:rsidP="008638B1">
            <w:pPr>
              <w:jc w:val="center"/>
            </w:pPr>
            <w:r>
              <w:t>%100</w:t>
            </w:r>
          </w:p>
        </w:tc>
        <w:tc>
          <w:tcPr>
            <w:tcW w:w="453" w:type="pct"/>
            <w:vAlign w:val="center"/>
          </w:tcPr>
          <w:p w:rsidR="000741F4" w:rsidRPr="000C364D" w:rsidRDefault="00DB70B2" w:rsidP="008638B1">
            <w:pPr>
              <w:jc w:val="center"/>
            </w:pPr>
            <w:r>
              <w:t>1 yıl</w:t>
            </w:r>
          </w:p>
        </w:tc>
        <w:tc>
          <w:tcPr>
            <w:tcW w:w="697" w:type="pct"/>
            <w:vAlign w:val="center"/>
          </w:tcPr>
          <w:p w:rsidR="000741F4" w:rsidRPr="000C364D" w:rsidRDefault="00DB70B2" w:rsidP="008638B1">
            <w:pPr>
              <w:jc w:val="center"/>
            </w:pPr>
            <w:r>
              <w:t>1 yıl</w:t>
            </w:r>
          </w:p>
        </w:tc>
      </w:tr>
      <w:tr w:rsidR="000B2678" w:rsidTr="008638B1">
        <w:trPr>
          <w:trHeight w:val="316"/>
        </w:trPr>
        <w:tc>
          <w:tcPr>
            <w:tcW w:w="902" w:type="pct"/>
          </w:tcPr>
          <w:p w:rsidR="000B2678" w:rsidRPr="000741F4" w:rsidRDefault="000B2678" w:rsidP="000741F4">
            <w:r w:rsidRPr="000B2678">
              <w:t>Tıbbi atıkların kaynağında ayrıştırılması ile ilgili hizmet içi eğitimi</w:t>
            </w:r>
          </w:p>
        </w:tc>
        <w:tc>
          <w:tcPr>
            <w:tcW w:w="476" w:type="pct"/>
            <w:vAlign w:val="center"/>
          </w:tcPr>
          <w:p w:rsidR="000B2678" w:rsidRDefault="000B2678" w:rsidP="008638B1">
            <w:pPr>
              <w:jc w:val="center"/>
            </w:pPr>
            <w:r>
              <w:t>%50</w:t>
            </w:r>
          </w:p>
        </w:tc>
        <w:tc>
          <w:tcPr>
            <w:tcW w:w="627" w:type="pct"/>
            <w:vAlign w:val="center"/>
          </w:tcPr>
          <w:p w:rsidR="000B2678" w:rsidRDefault="000B2678" w:rsidP="008638B1">
            <w:pPr>
              <w:jc w:val="center"/>
            </w:pPr>
            <w:r>
              <w:t>2</w:t>
            </w:r>
          </w:p>
        </w:tc>
        <w:tc>
          <w:tcPr>
            <w:tcW w:w="368" w:type="pct"/>
            <w:vAlign w:val="center"/>
          </w:tcPr>
          <w:p w:rsidR="000B2678" w:rsidRDefault="000B2678" w:rsidP="008638B1">
            <w:pPr>
              <w:jc w:val="center"/>
            </w:pPr>
            <w:r>
              <w:t>2</w:t>
            </w:r>
          </w:p>
        </w:tc>
        <w:tc>
          <w:tcPr>
            <w:tcW w:w="368" w:type="pct"/>
            <w:vAlign w:val="center"/>
          </w:tcPr>
          <w:p w:rsidR="000B2678" w:rsidRDefault="000B2678" w:rsidP="008638B1">
            <w:pPr>
              <w:jc w:val="center"/>
            </w:pPr>
            <w:r>
              <w:t>2</w:t>
            </w:r>
          </w:p>
        </w:tc>
        <w:tc>
          <w:tcPr>
            <w:tcW w:w="369" w:type="pct"/>
            <w:vAlign w:val="center"/>
          </w:tcPr>
          <w:p w:rsidR="000B2678" w:rsidRDefault="000B2678" w:rsidP="008638B1">
            <w:pPr>
              <w:jc w:val="center"/>
            </w:pPr>
            <w:r>
              <w:t>2</w:t>
            </w:r>
          </w:p>
        </w:tc>
        <w:tc>
          <w:tcPr>
            <w:tcW w:w="370" w:type="pct"/>
            <w:vAlign w:val="center"/>
          </w:tcPr>
          <w:p w:rsidR="000B2678" w:rsidRDefault="000B2678" w:rsidP="008638B1">
            <w:pPr>
              <w:jc w:val="center"/>
            </w:pPr>
            <w:r>
              <w:t>3</w:t>
            </w:r>
          </w:p>
        </w:tc>
        <w:tc>
          <w:tcPr>
            <w:tcW w:w="371" w:type="pct"/>
            <w:vAlign w:val="center"/>
          </w:tcPr>
          <w:p w:rsidR="000B2678" w:rsidRDefault="000B2678" w:rsidP="008638B1">
            <w:pPr>
              <w:jc w:val="center"/>
            </w:pPr>
            <w:r>
              <w:t>3</w:t>
            </w:r>
          </w:p>
        </w:tc>
        <w:tc>
          <w:tcPr>
            <w:tcW w:w="453" w:type="pct"/>
            <w:vAlign w:val="center"/>
          </w:tcPr>
          <w:p w:rsidR="000B2678" w:rsidRDefault="000B2678" w:rsidP="008638B1">
            <w:pPr>
              <w:jc w:val="center"/>
            </w:pPr>
            <w:r>
              <w:t>6 ay</w:t>
            </w:r>
          </w:p>
        </w:tc>
        <w:tc>
          <w:tcPr>
            <w:tcW w:w="697" w:type="pct"/>
            <w:vAlign w:val="center"/>
          </w:tcPr>
          <w:p w:rsidR="000B2678" w:rsidRDefault="000B2678" w:rsidP="008638B1">
            <w:pPr>
              <w:jc w:val="center"/>
            </w:pPr>
            <w:r>
              <w:t>1 yıl</w:t>
            </w:r>
          </w:p>
        </w:tc>
      </w:tr>
      <w:tr w:rsidR="000741F4" w:rsidTr="008638B1">
        <w:trPr>
          <w:trHeight w:val="316"/>
        </w:trPr>
        <w:tc>
          <w:tcPr>
            <w:tcW w:w="902" w:type="pct"/>
          </w:tcPr>
          <w:p w:rsidR="000741F4" w:rsidRPr="0011674F" w:rsidRDefault="000741F4" w:rsidP="008638B1">
            <w:r>
              <w:t>SORUMLU BİRİM</w:t>
            </w:r>
          </w:p>
        </w:tc>
        <w:tc>
          <w:tcPr>
            <w:tcW w:w="4098" w:type="pct"/>
            <w:gridSpan w:val="9"/>
          </w:tcPr>
          <w:p w:rsidR="000741F4" w:rsidRPr="00C21A3C" w:rsidRDefault="00DB70B2" w:rsidP="008638B1">
            <w:r>
              <w:t xml:space="preserve">Dekanlık </w:t>
            </w:r>
          </w:p>
        </w:tc>
      </w:tr>
      <w:tr w:rsidR="000741F4" w:rsidTr="008638B1">
        <w:trPr>
          <w:trHeight w:val="316"/>
        </w:trPr>
        <w:tc>
          <w:tcPr>
            <w:tcW w:w="902" w:type="pct"/>
          </w:tcPr>
          <w:p w:rsidR="000741F4" w:rsidRPr="0011674F" w:rsidRDefault="000741F4" w:rsidP="008638B1">
            <w:r>
              <w:t>İş Birliği Yapılacak Birimler</w:t>
            </w:r>
          </w:p>
        </w:tc>
        <w:tc>
          <w:tcPr>
            <w:tcW w:w="4098" w:type="pct"/>
            <w:gridSpan w:val="9"/>
          </w:tcPr>
          <w:p w:rsidR="000741F4" w:rsidRPr="00C21A3C" w:rsidRDefault="000B2678" w:rsidP="008638B1">
            <w:r>
              <w:t>Tüm Anabilim Dalları, Akademik ve İdari Personelleri</w:t>
            </w:r>
          </w:p>
        </w:tc>
      </w:tr>
      <w:tr w:rsidR="000741F4" w:rsidTr="008638B1">
        <w:trPr>
          <w:trHeight w:val="316"/>
        </w:trPr>
        <w:tc>
          <w:tcPr>
            <w:tcW w:w="902" w:type="pct"/>
          </w:tcPr>
          <w:p w:rsidR="000741F4" w:rsidRPr="0011674F" w:rsidRDefault="000741F4" w:rsidP="008638B1">
            <w:r>
              <w:t>Stratejiler</w:t>
            </w:r>
          </w:p>
        </w:tc>
        <w:tc>
          <w:tcPr>
            <w:tcW w:w="4098" w:type="pct"/>
            <w:gridSpan w:val="9"/>
          </w:tcPr>
          <w:p w:rsidR="000741F4" w:rsidRPr="00C21A3C" w:rsidRDefault="000B2678" w:rsidP="008638B1">
            <w:r>
              <w:t>Atık oluşturan bütün birimlerin tıbbi atıkların kaynağında ayrıştırılması ile ilgili güncel eğitime tabii tutulması</w:t>
            </w:r>
          </w:p>
        </w:tc>
      </w:tr>
      <w:tr w:rsidR="000741F4" w:rsidTr="008638B1">
        <w:trPr>
          <w:trHeight w:val="316"/>
        </w:trPr>
        <w:tc>
          <w:tcPr>
            <w:tcW w:w="902" w:type="pct"/>
          </w:tcPr>
          <w:p w:rsidR="000741F4" w:rsidRPr="0011674F" w:rsidRDefault="000741F4" w:rsidP="008638B1"/>
        </w:tc>
        <w:tc>
          <w:tcPr>
            <w:tcW w:w="476" w:type="pct"/>
          </w:tcPr>
          <w:p w:rsidR="000741F4" w:rsidRPr="00C21A3C" w:rsidRDefault="000741F4" w:rsidP="008638B1"/>
        </w:tc>
        <w:tc>
          <w:tcPr>
            <w:tcW w:w="627" w:type="pct"/>
          </w:tcPr>
          <w:p w:rsidR="000741F4" w:rsidRPr="00C21A3C" w:rsidRDefault="000741F4" w:rsidP="008638B1"/>
        </w:tc>
        <w:tc>
          <w:tcPr>
            <w:tcW w:w="368" w:type="pct"/>
          </w:tcPr>
          <w:p w:rsidR="000741F4" w:rsidRPr="00C21A3C" w:rsidRDefault="000741F4" w:rsidP="008638B1"/>
        </w:tc>
        <w:tc>
          <w:tcPr>
            <w:tcW w:w="368" w:type="pct"/>
          </w:tcPr>
          <w:p w:rsidR="000741F4" w:rsidRPr="00C21A3C" w:rsidRDefault="000741F4" w:rsidP="008638B1"/>
        </w:tc>
        <w:tc>
          <w:tcPr>
            <w:tcW w:w="369" w:type="pct"/>
          </w:tcPr>
          <w:p w:rsidR="000741F4" w:rsidRPr="00C21A3C" w:rsidRDefault="000741F4" w:rsidP="008638B1"/>
        </w:tc>
        <w:tc>
          <w:tcPr>
            <w:tcW w:w="370" w:type="pct"/>
          </w:tcPr>
          <w:p w:rsidR="000741F4" w:rsidRPr="00C21A3C" w:rsidRDefault="000741F4" w:rsidP="008638B1"/>
        </w:tc>
        <w:tc>
          <w:tcPr>
            <w:tcW w:w="371" w:type="pct"/>
          </w:tcPr>
          <w:p w:rsidR="000741F4" w:rsidRPr="00C21A3C" w:rsidRDefault="000741F4" w:rsidP="008638B1"/>
        </w:tc>
        <w:tc>
          <w:tcPr>
            <w:tcW w:w="453" w:type="pct"/>
          </w:tcPr>
          <w:p w:rsidR="000741F4" w:rsidRPr="00C21A3C" w:rsidRDefault="000741F4" w:rsidP="008638B1"/>
        </w:tc>
        <w:tc>
          <w:tcPr>
            <w:tcW w:w="697" w:type="pct"/>
          </w:tcPr>
          <w:p w:rsidR="000741F4" w:rsidRPr="00C21A3C" w:rsidRDefault="000741F4" w:rsidP="008638B1"/>
        </w:tc>
      </w:tr>
    </w:tbl>
    <w:p w:rsidR="000B2678" w:rsidRDefault="000B2678" w:rsidP="00E80669">
      <w:pPr>
        <w:jc w:val="both"/>
        <w:rPr>
          <w:rFonts w:asciiTheme="majorHAnsi" w:hAnsiTheme="majorHAnsi" w:cs="Times New Roman"/>
        </w:rPr>
      </w:pPr>
    </w:p>
    <w:tbl>
      <w:tblPr>
        <w:tblStyle w:val="DurumRaporuTablosu"/>
        <w:tblW w:w="5000" w:type="pct"/>
        <w:tblLook w:val="04A0" w:firstRow="1" w:lastRow="0" w:firstColumn="1" w:lastColumn="0" w:noHBand="0" w:noVBand="1"/>
      </w:tblPr>
      <w:tblGrid>
        <w:gridCol w:w="1675"/>
        <w:gridCol w:w="884"/>
        <w:gridCol w:w="1165"/>
        <w:gridCol w:w="684"/>
        <w:gridCol w:w="684"/>
        <w:gridCol w:w="685"/>
        <w:gridCol w:w="687"/>
        <w:gridCol w:w="689"/>
        <w:gridCol w:w="841"/>
        <w:gridCol w:w="1294"/>
      </w:tblGrid>
      <w:tr w:rsidR="000741F4" w:rsidTr="008638B1">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0"/>
          </w:tcPr>
          <w:p w:rsidR="000741F4" w:rsidRPr="00B13100" w:rsidRDefault="000741F4" w:rsidP="000741F4">
            <w:pPr>
              <w:jc w:val="both"/>
              <w:rPr>
                <w:b/>
              </w:rPr>
            </w:pPr>
            <w:r>
              <w:rPr>
                <w:b/>
              </w:rPr>
              <w:t xml:space="preserve">A5. </w:t>
            </w:r>
            <w:r w:rsidRPr="000741F4">
              <w:rPr>
                <w:b/>
              </w:rPr>
              <w:t>ÇEVREYE DUYARLI YÖNETİM-ÜNİVERSİTE ANLAYIŞINI YERLEŞTİRMEK VE SOSYAL SORUMLULUK BİLİNCİNİ GELİŞTİRMEK</w:t>
            </w:r>
          </w:p>
        </w:tc>
      </w:tr>
      <w:tr w:rsidR="000741F4" w:rsidTr="008638B1">
        <w:trPr>
          <w:trHeight w:val="316"/>
        </w:trPr>
        <w:tc>
          <w:tcPr>
            <w:tcW w:w="5000" w:type="pct"/>
            <w:gridSpan w:val="10"/>
          </w:tcPr>
          <w:p w:rsidR="000741F4" w:rsidRDefault="000741F4" w:rsidP="001369AC">
            <w:pPr>
              <w:jc w:val="both"/>
              <w:rPr>
                <w:rFonts w:asciiTheme="majorHAnsi" w:hAnsiTheme="majorHAnsi"/>
                <w:b/>
                <w:caps/>
                <w:color w:val="365F91" w:themeColor="accent1" w:themeShade="BF"/>
              </w:rPr>
            </w:pPr>
            <w:r w:rsidRPr="00B13100">
              <w:rPr>
                <w:rFonts w:asciiTheme="majorHAnsi" w:hAnsiTheme="majorHAnsi"/>
                <w:b/>
                <w:caps/>
                <w:color w:val="365F91" w:themeColor="accent1" w:themeShade="BF"/>
              </w:rPr>
              <w:t>H</w:t>
            </w:r>
            <w:r>
              <w:rPr>
                <w:rFonts w:asciiTheme="majorHAnsi" w:hAnsiTheme="majorHAnsi"/>
                <w:b/>
                <w:caps/>
                <w:color w:val="365F91" w:themeColor="accent1" w:themeShade="BF"/>
              </w:rPr>
              <w:t>5</w:t>
            </w:r>
            <w:r w:rsidRPr="00B13100">
              <w:rPr>
                <w:rFonts w:asciiTheme="majorHAnsi" w:hAnsiTheme="majorHAnsi"/>
                <w:b/>
                <w:caps/>
                <w:color w:val="365F91" w:themeColor="accent1" w:themeShade="BF"/>
              </w:rPr>
              <w:t>.</w:t>
            </w:r>
            <w:r>
              <w:rPr>
                <w:rFonts w:asciiTheme="majorHAnsi" w:hAnsiTheme="majorHAnsi"/>
                <w:b/>
                <w:caps/>
                <w:color w:val="365F91" w:themeColor="accent1" w:themeShade="BF"/>
              </w:rPr>
              <w:t>2</w:t>
            </w:r>
            <w:r w:rsidR="001369AC">
              <w:rPr>
                <w:rFonts w:asciiTheme="majorHAnsi" w:hAnsiTheme="majorHAnsi"/>
                <w:b/>
                <w:caps/>
                <w:color w:val="365F91" w:themeColor="accent1" w:themeShade="BF"/>
              </w:rPr>
              <w:t xml:space="preserve"> </w:t>
            </w:r>
            <w:r w:rsidRPr="000741F4">
              <w:rPr>
                <w:rFonts w:asciiTheme="majorHAnsi" w:hAnsiTheme="majorHAnsi"/>
                <w:b/>
                <w:caps/>
                <w:color w:val="365F91" w:themeColor="accent1" w:themeShade="BF"/>
              </w:rPr>
              <w:t>fakültemiz hatıra ormanının mezun adedince ağaçlandırılmasına devam edilmesi</w:t>
            </w:r>
          </w:p>
        </w:tc>
      </w:tr>
      <w:tr w:rsidR="000741F4" w:rsidTr="008638B1">
        <w:trPr>
          <w:trHeight w:val="329"/>
        </w:trPr>
        <w:tc>
          <w:tcPr>
            <w:tcW w:w="902"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Performans Göstergeleri</w:t>
            </w:r>
          </w:p>
        </w:tc>
        <w:tc>
          <w:tcPr>
            <w:tcW w:w="476"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Hedefe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Etkisi</w:t>
            </w:r>
          </w:p>
        </w:tc>
        <w:tc>
          <w:tcPr>
            <w:tcW w:w="62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Başlangıç</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Değeri</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2017</w:t>
            </w:r>
          </w:p>
        </w:tc>
        <w:tc>
          <w:tcPr>
            <w:tcW w:w="368"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2018</w:t>
            </w:r>
          </w:p>
        </w:tc>
        <w:tc>
          <w:tcPr>
            <w:tcW w:w="369"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2019</w:t>
            </w:r>
          </w:p>
        </w:tc>
        <w:tc>
          <w:tcPr>
            <w:tcW w:w="370"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2020</w:t>
            </w:r>
          </w:p>
        </w:tc>
        <w:tc>
          <w:tcPr>
            <w:tcW w:w="371"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2021</w:t>
            </w:r>
          </w:p>
        </w:tc>
        <w:tc>
          <w:tcPr>
            <w:tcW w:w="453"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İzleme</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c>
          <w:tcPr>
            <w:tcW w:w="697" w:type="pct"/>
            <w:vAlign w:val="center"/>
          </w:tcPr>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Raporlama</w:t>
            </w:r>
          </w:p>
          <w:p w:rsidR="000741F4" w:rsidRPr="003D08B3" w:rsidRDefault="000741F4" w:rsidP="008638B1">
            <w:pPr>
              <w:jc w:val="center"/>
              <w:rPr>
                <w:rFonts w:asciiTheme="majorHAnsi" w:hAnsiTheme="majorHAnsi"/>
                <w:b/>
                <w:caps/>
                <w:color w:val="365F91" w:themeColor="accent1" w:themeShade="BF"/>
                <w:sz w:val="18"/>
              </w:rPr>
            </w:pPr>
            <w:r w:rsidRPr="003D08B3">
              <w:rPr>
                <w:rFonts w:asciiTheme="majorHAnsi" w:hAnsiTheme="majorHAnsi"/>
                <w:b/>
                <w:caps/>
                <w:color w:val="365F91" w:themeColor="accent1" w:themeShade="BF"/>
                <w:sz w:val="18"/>
              </w:rPr>
              <w:t>Sıklığı</w:t>
            </w:r>
          </w:p>
        </w:tc>
      </w:tr>
      <w:tr w:rsidR="000741F4" w:rsidTr="008638B1">
        <w:trPr>
          <w:trHeight w:val="316"/>
        </w:trPr>
        <w:tc>
          <w:tcPr>
            <w:tcW w:w="902" w:type="pct"/>
          </w:tcPr>
          <w:p w:rsidR="000741F4" w:rsidRPr="00682148" w:rsidRDefault="000741F4" w:rsidP="000741F4">
            <w:r w:rsidRPr="000741F4">
              <w:t>Dikilen ağaç sayısı</w:t>
            </w:r>
          </w:p>
        </w:tc>
        <w:tc>
          <w:tcPr>
            <w:tcW w:w="476" w:type="pct"/>
            <w:vAlign w:val="center"/>
          </w:tcPr>
          <w:p w:rsidR="000741F4" w:rsidRDefault="00A754D9" w:rsidP="008638B1">
            <w:pPr>
              <w:jc w:val="center"/>
            </w:pPr>
            <w:r>
              <w:t>%100</w:t>
            </w:r>
          </w:p>
        </w:tc>
        <w:tc>
          <w:tcPr>
            <w:tcW w:w="627" w:type="pct"/>
            <w:vAlign w:val="center"/>
          </w:tcPr>
          <w:p w:rsidR="000741F4" w:rsidRPr="000C364D" w:rsidRDefault="00A754D9" w:rsidP="008638B1">
            <w:pPr>
              <w:jc w:val="center"/>
            </w:pPr>
            <w:r>
              <w:t>120</w:t>
            </w:r>
          </w:p>
        </w:tc>
        <w:tc>
          <w:tcPr>
            <w:tcW w:w="368" w:type="pct"/>
            <w:vAlign w:val="center"/>
          </w:tcPr>
          <w:p w:rsidR="000741F4" w:rsidRPr="000C364D" w:rsidRDefault="00A754D9" w:rsidP="008638B1">
            <w:pPr>
              <w:jc w:val="center"/>
            </w:pPr>
            <w:r>
              <w:t>120</w:t>
            </w:r>
          </w:p>
        </w:tc>
        <w:tc>
          <w:tcPr>
            <w:tcW w:w="368" w:type="pct"/>
            <w:vAlign w:val="center"/>
          </w:tcPr>
          <w:p w:rsidR="000741F4" w:rsidRPr="000C364D" w:rsidRDefault="00A754D9" w:rsidP="008638B1">
            <w:pPr>
              <w:jc w:val="center"/>
            </w:pPr>
            <w:r>
              <w:t>200</w:t>
            </w:r>
          </w:p>
        </w:tc>
        <w:tc>
          <w:tcPr>
            <w:tcW w:w="369" w:type="pct"/>
            <w:vAlign w:val="center"/>
          </w:tcPr>
          <w:p w:rsidR="000741F4" w:rsidRPr="000C364D" w:rsidRDefault="00A754D9" w:rsidP="008638B1">
            <w:pPr>
              <w:jc w:val="center"/>
            </w:pPr>
            <w:r>
              <w:t>280</w:t>
            </w:r>
          </w:p>
        </w:tc>
        <w:tc>
          <w:tcPr>
            <w:tcW w:w="370" w:type="pct"/>
            <w:vAlign w:val="center"/>
          </w:tcPr>
          <w:p w:rsidR="000741F4" w:rsidRPr="000C364D" w:rsidRDefault="00A754D9" w:rsidP="008638B1">
            <w:pPr>
              <w:jc w:val="center"/>
            </w:pPr>
            <w:r>
              <w:t>360</w:t>
            </w:r>
          </w:p>
        </w:tc>
        <w:tc>
          <w:tcPr>
            <w:tcW w:w="371" w:type="pct"/>
            <w:vAlign w:val="center"/>
          </w:tcPr>
          <w:p w:rsidR="000741F4" w:rsidRPr="000C364D" w:rsidRDefault="00A754D9" w:rsidP="008638B1">
            <w:pPr>
              <w:jc w:val="center"/>
            </w:pPr>
            <w:r>
              <w:t>420</w:t>
            </w:r>
          </w:p>
        </w:tc>
        <w:tc>
          <w:tcPr>
            <w:tcW w:w="453" w:type="pct"/>
            <w:vAlign w:val="center"/>
          </w:tcPr>
          <w:p w:rsidR="000741F4" w:rsidRPr="000C364D" w:rsidRDefault="00A754D9" w:rsidP="008638B1">
            <w:pPr>
              <w:jc w:val="center"/>
            </w:pPr>
            <w:r>
              <w:t>1 yıl</w:t>
            </w:r>
          </w:p>
        </w:tc>
        <w:tc>
          <w:tcPr>
            <w:tcW w:w="697" w:type="pct"/>
            <w:vAlign w:val="center"/>
          </w:tcPr>
          <w:p w:rsidR="000741F4" w:rsidRPr="000C364D" w:rsidRDefault="00A754D9" w:rsidP="008638B1">
            <w:pPr>
              <w:jc w:val="center"/>
            </w:pPr>
            <w:r>
              <w:t>1 yıl</w:t>
            </w:r>
          </w:p>
        </w:tc>
      </w:tr>
      <w:tr w:rsidR="000741F4" w:rsidTr="008638B1">
        <w:trPr>
          <w:trHeight w:val="316"/>
        </w:trPr>
        <w:tc>
          <w:tcPr>
            <w:tcW w:w="902" w:type="pct"/>
          </w:tcPr>
          <w:p w:rsidR="000741F4" w:rsidRPr="0011674F" w:rsidRDefault="000741F4" w:rsidP="008638B1">
            <w:r>
              <w:t>SORUMLU BİRİM</w:t>
            </w:r>
          </w:p>
        </w:tc>
        <w:tc>
          <w:tcPr>
            <w:tcW w:w="4098" w:type="pct"/>
            <w:gridSpan w:val="9"/>
          </w:tcPr>
          <w:p w:rsidR="000741F4" w:rsidRPr="00C21A3C" w:rsidRDefault="00A754D9" w:rsidP="008638B1">
            <w:r>
              <w:t>Dekanlık</w:t>
            </w:r>
          </w:p>
        </w:tc>
      </w:tr>
      <w:tr w:rsidR="000741F4" w:rsidTr="008638B1">
        <w:trPr>
          <w:trHeight w:val="316"/>
        </w:trPr>
        <w:tc>
          <w:tcPr>
            <w:tcW w:w="902" w:type="pct"/>
          </w:tcPr>
          <w:p w:rsidR="000741F4" w:rsidRPr="0011674F" w:rsidRDefault="000741F4" w:rsidP="008638B1">
            <w:r>
              <w:t>İş Birliği Yapılacak Birimler</w:t>
            </w:r>
          </w:p>
        </w:tc>
        <w:tc>
          <w:tcPr>
            <w:tcW w:w="4098" w:type="pct"/>
            <w:gridSpan w:val="9"/>
          </w:tcPr>
          <w:p w:rsidR="000741F4" w:rsidRPr="00C21A3C" w:rsidRDefault="00A754D9" w:rsidP="008638B1">
            <w:r>
              <w:t>Tüm Anabilim Dalları</w:t>
            </w:r>
          </w:p>
        </w:tc>
      </w:tr>
      <w:tr w:rsidR="000741F4" w:rsidTr="008638B1">
        <w:trPr>
          <w:trHeight w:val="316"/>
        </w:trPr>
        <w:tc>
          <w:tcPr>
            <w:tcW w:w="902" w:type="pct"/>
          </w:tcPr>
          <w:p w:rsidR="000741F4" w:rsidRPr="0011674F" w:rsidRDefault="000741F4" w:rsidP="008638B1">
            <w:r>
              <w:t>Stratejiler</w:t>
            </w:r>
          </w:p>
        </w:tc>
        <w:tc>
          <w:tcPr>
            <w:tcW w:w="4098" w:type="pct"/>
            <w:gridSpan w:val="9"/>
          </w:tcPr>
          <w:p w:rsidR="000741F4" w:rsidRPr="00C21A3C" w:rsidRDefault="00A754D9" w:rsidP="00A754D9">
            <w:r>
              <w:t>Mezun adedince ağaç dikilmesinin geleneksel hale getirilerek ağaç dikme bilincinin geliştirilmesi</w:t>
            </w:r>
          </w:p>
        </w:tc>
      </w:tr>
      <w:tr w:rsidR="000741F4" w:rsidTr="008638B1">
        <w:trPr>
          <w:trHeight w:val="316"/>
        </w:trPr>
        <w:tc>
          <w:tcPr>
            <w:tcW w:w="902" w:type="pct"/>
          </w:tcPr>
          <w:p w:rsidR="000741F4" w:rsidRPr="0011674F" w:rsidRDefault="000741F4" w:rsidP="008638B1"/>
        </w:tc>
        <w:tc>
          <w:tcPr>
            <w:tcW w:w="476" w:type="pct"/>
          </w:tcPr>
          <w:p w:rsidR="000741F4" w:rsidRPr="00C21A3C" w:rsidRDefault="000741F4" w:rsidP="008638B1"/>
        </w:tc>
        <w:tc>
          <w:tcPr>
            <w:tcW w:w="627" w:type="pct"/>
          </w:tcPr>
          <w:p w:rsidR="000741F4" w:rsidRPr="00C21A3C" w:rsidRDefault="000741F4" w:rsidP="008638B1"/>
        </w:tc>
        <w:tc>
          <w:tcPr>
            <w:tcW w:w="368" w:type="pct"/>
          </w:tcPr>
          <w:p w:rsidR="000741F4" w:rsidRPr="00C21A3C" w:rsidRDefault="000741F4" w:rsidP="008638B1"/>
        </w:tc>
        <w:tc>
          <w:tcPr>
            <w:tcW w:w="368" w:type="pct"/>
          </w:tcPr>
          <w:p w:rsidR="000741F4" w:rsidRPr="00C21A3C" w:rsidRDefault="000741F4" w:rsidP="008638B1"/>
        </w:tc>
        <w:tc>
          <w:tcPr>
            <w:tcW w:w="369" w:type="pct"/>
          </w:tcPr>
          <w:p w:rsidR="000741F4" w:rsidRPr="00C21A3C" w:rsidRDefault="000741F4" w:rsidP="008638B1"/>
        </w:tc>
        <w:tc>
          <w:tcPr>
            <w:tcW w:w="370" w:type="pct"/>
          </w:tcPr>
          <w:p w:rsidR="000741F4" w:rsidRPr="00C21A3C" w:rsidRDefault="000741F4" w:rsidP="008638B1"/>
        </w:tc>
        <w:tc>
          <w:tcPr>
            <w:tcW w:w="371" w:type="pct"/>
          </w:tcPr>
          <w:p w:rsidR="000741F4" w:rsidRPr="00C21A3C" w:rsidRDefault="000741F4" w:rsidP="008638B1"/>
        </w:tc>
        <w:tc>
          <w:tcPr>
            <w:tcW w:w="453" w:type="pct"/>
          </w:tcPr>
          <w:p w:rsidR="000741F4" w:rsidRPr="00C21A3C" w:rsidRDefault="000741F4" w:rsidP="008638B1"/>
        </w:tc>
        <w:tc>
          <w:tcPr>
            <w:tcW w:w="697" w:type="pct"/>
          </w:tcPr>
          <w:p w:rsidR="000741F4" w:rsidRPr="00C21A3C" w:rsidRDefault="000741F4" w:rsidP="008638B1"/>
        </w:tc>
      </w:tr>
    </w:tbl>
    <w:p w:rsidR="000741F4" w:rsidRDefault="000741F4"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FB05EB" w:rsidRDefault="00FB05EB" w:rsidP="00E80669">
      <w:pPr>
        <w:jc w:val="both"/>
        <w:rPr>
          <w:rFonts w:asciiTheme="majorHAnsi" w:hAnsiTheme="majorHAnsi" w:cs="Times New Roman"/>
        </w:rPr>
      </w:pPr>
    </w:p>
    <w:p w:rsidR="000E0CF1" w:rsidRDefault="000E0CF1" w:rsidP="000E0CF1">
      <w:pPr>
        <w:pStyle w:val="KonuBal"/>
      </w:pPr>
      <w:r>
        <w:lastRenderedPageBreak/>
        <w:t>4. MALİYETLENDİRME</w:t>
      </w:r>
    </w:p>
    <w:p w:rsidR="00AF4E94" w:rsidRPr="006151DB" w:rsidRDefault="00AF4E94" w:rsidP="00AF4E94">
      <w:pPr>
        <w:pStyle w:val="balk10"/>
        <w:rPr>
          <w:b/>
        </w:rPr>
      </w:pPr>
      <w:bookmarkStart w:id="74" w:name="_Toc488140873"/>
      <w:bookmarkStart w:id="75" w:name="_Toc488242319"/>
      <w:r w:rsidRPr="006151DB">
        <w:rPr>
          <w:b/>
        </w:rPr>
        <w:t xml:space="preserve">TABLO </w:t>
      </w:r>
      <w:r w:rsidR="00FE0014">
        <w:rPr>
          <w:b/>
        </w:rPr>
        <w:t>20</w:t>
      </w:r>
      <w:r w:rsidRPr="006151DB">
        <w:rPr>
          <w:b/>
        </w:rPr>
        <w:t xml:space="preserve">. </w:t>
      </w:r>
      <w:r w:rsidR="00071B41">
        <w:rPr>
          <w:b/>
        </w:rPr>
        <w:t xml:space="preserve">2017 yılı </w:t>
      </w:r>
      <w:r w:rsidRPr="006151DB">
        <w:rPr>
          <w:b/>
        </w:rPr>
        <w:t>TAHMİNİ MALİYETLER</w:t>
      </w:r>
      <w:bookmarkEnd w:id="74"/>
      <w:bookmarkEnd w:id="75"/>
    </w:p>
    <w:tbl>
      <w:tblPr>
        <w:tblStyle w:val="DurumRaporuTablosu"/>
        <w:tblW w:w="4925" w:type="pct"/>
        <w:tblLook w:val="04A0" w:firstRow="1" w:lastRow="0" w:firstColumn="1" w:lastColumn="0" w:noHBand="0" w:noVBand="1"/>
      </w:tblPr>
      <w:tblGrid>
        <w:gridCol w:w="3498"/>
        <w:gridCol w:w="1832"/>
        <w:gridCol w:w="2256"/>
        <w:gridCol w:w="1563"/>
      </w:tblGrid>
      <w:tr w:rsidR="00AF4E94" w:rsidTr="00A800F2">
        <w:trPr>
          <w:cnfStyle w:val="100000000000" w:firstRow="1" w:lastRow="0" w:firstColumn="0" w:lastColumn="0" w:oddVBand="0" w:evenVBand="0" w:oddHBand="0" w:evenHBand="0" w:firstRowFirstColumn="0" w:firstRowLastColumn="0" w:lastRowFirstColumn="0" w:lastRowLastColumn="0"/>
          <w:trHeight w:val="1038"/>
        </w:trPr>
        <w:tc>
          <w:tcPr>
            <w:tcW w:w="1912" w:type="pct"/>
            <w:vAlign w:val="center"/>
          </w:tcPr>
          <w:p w:rsidR="00AF4E94" w:rsidRDefault="00AF4E94" w:rsidP="00324AE0">
            <w:r w:rsidRPr="00AF4E94">
              <w:t>STRATEJİK AMAÇLAR</w:t>
            </w:r>
          </w:p>
        </w:tc>
        <w:tc>
          <w:tcPr>
            <w:tcW w:w="1001" w:type="pct"/>
            <w:vAlign w:val="center"/>
          </w:tcPr>
          <w:p w:rsidR="00AF4E94" w:rsidRDefault="00AF4E94" w:rsidP="00A800F2">
            <w:pPr>
              <w:jc w:val="center"/>
            </w:pPr>
            <w:r>
              <w:t>Bütçe İçi</w:t>
            </w:r>
          </w:p>
          <w:p w:rsidR="00AF4E94" w:rsidRDefault="00AF4E94" w:rsidP="00A800F2">
            <w:pPr>
              <w:jc w:val="center"/>
            </w:pPr>
            <w:r>
              <w:t>(Özel Bütçe)</w:t>
            </w:r>
          </w:p>
        </w:tc>
        <w:tc>
          <w:tcPr>
            <w:tcW w:w="1233" w:type="pct"/>
            <w:vAlign w:val="center"/>
          </w:tcPr>
          <w:p w:rsidR="00AF4E94" w:rsidRDefault="00AF4E94" w:rsidP="00A800F2">
            <w:pPr>
              <w:jc w:val="center"/>
            </w:pPr>
            <w:r>
              <w:t>Bütçe Dışı</w:t>
            </w:r>
          </w:p>
          <w:p w:rsidR="00AF4E94" w:rsidRDefault="00AF4E94" w:rsidP="00A800F2">
            <w:pPr>
              <w:jc w:val="center"/>
            </w:pPr>
            <w:r>
              <w:t>(Döner Sermaye)</w:t>
            </w:r>
          </w:p>
        </w:tc>
        <w:tc>
          <w:tcPr>
            <w:tcW w:w="854" w:type="pct"/>
            <w:vAlign w:val="center"/>
          </w:tcPr>
          <w:p w:rsidR="00AF4E94" w:rsidRDefault="00AF4E94" w:rsidP="00A800F2">
            <w:pPr>
              <w:jc w:val="center"/>
            </w:pPr>
            <w:r w:rsidRPr="00AF4E94">
              <w:t>TOPLAM</w:t>
            </w:r>
          </w:p>
        </w:tc>
      </w:tr>
      <w:tr w:rsidR="00AF4E94" w:rsidTr="00F67C7B">
        <w:trPr>
          <w:trHeight w:val="396"/>
        </w:trPr>
        <w:tc>
          <w:tcPr>
            <w:tcW w:w="1912" w:type="pct"/>
          </w:tcPr>
          <w:p w:rsidR="00AF4E94" w:rsidRDefault="00AF4E94" w:rsidP="00AF4E94">
            <w:r w:rsidRPr="00AF4E94">
              <w:t>A1. ÖĞRETİM KALİTESİNİ ARTIRMAK VE SÜREKLİ İYİLEŞTİRME SAĞLAMAK</w:t>
            </w:r>
          </w:p>
        </w:tc>
        <w:tc>
          <w:tcPr>
            <w:tcW w:w="1001" w:type="pct"/>
            <w:vAlign w:val="center"/>
          </w:tcPr>
          <w:p w:rsidR="00AF4E94" w:rsidRDefault="00290D01" w:rsidP="00F67C7B">
            <w:pPr>
              <w:jc w:val="center"/>
            </w:pPr>
            <w:r>
              <w:t>10.000,00 TL</w:t>
            </w:r>
          </w:p>
        </w:tc>
        <w:tc>
          <w:tcPr>
            <w:tcW w:w="1233" w:type="pct"/>
            <w:vAlign w:val="center"/>
          </w:tcPr>
          <w:p w:rsidR="00AF4E94" w:rsidRDefault="00AF4E94" w:rsidP="00F67C7B">
            <w:pPr>
              <w:jc w:val="center"/>
            </w:pPr>
          </w:p>
        </w:tc>
        <w:tc>
          <w:tcPr>
            <w:tcW w:w="854" w:type="pct"/>
            <w:vAlign w:val="center"/>
          </w:tcPr>
          <w:p w:rsidR="00AF4E94" w:rsidRDefault="00BF694F" w:rsidP="00F67C7B">
            <w:pPr>
              <w:jc w:val="center"/>
            </w:pPr>
            <w:r>
              <w:t>10.000,00 TL</w:t>
            </w:r>
          </w:p>
        </w:tc>
      </w:tr>
      <w:tr w:rsidR="00AF4E94" w:rsidTr="00F67C7B">
        <w:trPr>
          <w:trHeight w:val="415"/>
        </w:trPr>
        <w:tc>
          <w:tcPr>
            <w:tcW w:w="1912" w:type="pct"/>
          </w:tcPr>
          <w:p w:rsidR="00AF4E94" w:rsidRPr="00D04E28" w:rsidRDefault="00AF4E94" w:rsidP="00AF4E94">
            <w:r w:rsidRPr="00D04E28">
              <w:t>A2. KURUMSAL KAPASİTEYİ VE KÜLTÜRÜ GELİŞTİRMEK</w:t>
            </w:r>
          </w:p>
        </w:tc>
        <w:tc>
          <w:tcPr>
            <w:tcW w:w="1001" w:type="pct"/>
            <w:vAlign w:val="center"/>
          </w:tcPr>
          <w:p w:rsidR="00AF4E94" w:rsidRDefault="00290D01" w:rsidP="00F67C7B">
            <w:pPr>
              <w:jc w:val="center"/>
            </w:pPr>
            <w:r>
              <w:t>5.000,00 TL</w:t>
            </w:r>
          </w:p>
        </w:tc>
        <w:tc>
          <w:tcPr>
            <w:tcW w:w="1233" w:type="pct"/>
            <w:vAlign w:val="center"/>
          </w:tcPr>
          <w:p w:rsidR="00AF4E94" w:rsidRDefault="00730758" w:rsidP="00F67C7B">
            <w:pPr>
              <w:jc w:val="center"/>
            </w:pPr>
            <w:r>
              <w:t xml:space="preserve">5.000,00 </w:t>
            </w:r>
            <w:r w:rsidR="005529AB">
              <w:t>TL</w:t>
            </w:r>
          </w:p>
        </w:tc>
        <w:tc>
          <w:tcPr>
            <w:tcW w:w="854" w:type="pct"/>
            <w:vAlign w:val="center"/>
          </w:tcPr>
          <w:p w:rsidR="00AF4E94" w:rsidRDefault="00BF694F" w:rsidP="00F67C7B">
            <w:pPr>
              <w:jc w:val="center"/>
            </w:pPr>
            <w:r>
              <w:t>10.000,00 TL</w:t>
            </w:r>
          </w:p>
        </w:tc>
      </w:tr>
      <w:tr w:rsidR="00AF4E94" w:rsidTr="00F67C7B">
        <w:trPr>
          <w:trHeight w:val="396"/>
        </w:trPr>
        <w:tc>
          <w:tcPr>
            <w:tcW w:w="1912" w:type="pct"/>
          </w:tcPr>
          <w:p w:rsidR="00AF4E94" w:rsidRPr="00D04E28" w:rsidRDefault="00AF4E94" w:rsidP="00AF4E94">
            <w:r w:rsidRPr="00D04E28">
              <w:t>A3. BİLİMSEL ARAŞTIRMALARDA VE TEKNOLOJİ GELİŞTİRMEDE DÜNYADA İLK 500 ÜNİVERSİTE ARASINDA YER ALMAK</w:t>
            </w:r>
          </w:p>
        </w:tc>
        <w:tc>
          <w:tcPr>
            <w:tcW w:w="1001" w:type="pct"/>
            <w:vAlign w:val="center"/>
          </w:tcPr>
          <w:p w:rsidR="00AF4E94" w:rsidRDefault="00290D01" w:rsidP="00F67C7B">
            <w:pPr>
              <w:jc w:val="center"/>
            </w:pPr>
            <w:r>
              <w:t>5.000,00 TL</w:t>
            </w:r>
          </w:p>
        </w:tc>
        <w:tc>
          <w:tcPr>
            <w:tcW w:w="1233" w:type="pct"/>
            <w:vAlign w:val="center"/>
          </w:tcPr>
          <w:p w:rsidR="00AF4E94" w:rsidRDefault="00AF4E94" w:rsidP="00F67C7B">
            <w:pPr>
              <w:jc w:val="center"/>
            </w:pPr>
          </w:p>
        </w:tc>
        <w:tc>
          <w:tcPr>
            <w:tcW w:w="854" w:type="pct"/>
            <w:vAlign w:val="center"/>
          </w:tcPr>
          <w:p w:rsidR="00AF4E94" w:rsidRDefault="00BF694F" w:rsidP="00F67C7B">
            <w:pPr>
              <w:jc w:val="center"/>
            </w:pPr>
            <w:r>
              <w:t>5.000,00 TL</w:t>
            </w:r>
          </w:p>
        </w:tc>
      </w:tr>
      <w:tr w:rsidR="00AF4E94" w:rsidTr="00F67C7B">
        <w:trPr>
          <w:trHeight w:val="396"/>
        </w:trPr>
        <w:tc>
          <w:tcPr>
            <w:tcW w:w="1912" w:type="pct"/>
          </w:tcPr>
          <w:p w:rsidR="00AF4E94" w:rsidRPr="00D04E28" w:rsidRDefault="00AF4E94" w:rsidP="00AF4E94">
            <w:r w:rsidRPr="00D04E28">
              <w:t>A4. TOPLUMSAL HİZMET FAALİYETLERİNİN ETKİNLİĞİNİ ARTIRMAK</w:t>
            </w:r>
          </w:p>
        </w:tc>
        <w:tc>
          <w:tcPr>
            <w:tcW w:w="1001" w:type="pct"/>
            <w:vAlign w:val="center"/>
          </w:tcPr>
          <w:p w:rsidR="00AF4E94" w:rsidRDefault="00290D01" w:rsidP="00F67C7B">
            <w:pPr>
              <w:jc w:val="center"/>
            </w:pPr>
            <w:r>
              <w:t>5.000,00 TL</w:t>
            </w:r>
          </w:p>
        </w:tc>
        <w:tc>
          <w:tcPr>
            <w:tcW w:w="1233" w:type="pct"/>
            <w:vAlign w:val="center"/>
          </w:tcPr>
          <w:p w:rsidR="00AF4E94" w:rsidRDefault="00A800F2" w:rsidP="00F67C7B">
            <w:pPr>
              <w:jc w:val="center"/>
            </w:pPr>
            <w:r w:rsidRPr="00262E35">
              <w:t>6</w:t>
            </w:r>
            <w:r>
              <w:t>.</w:t>
            </w:r>
            <w:r w:rsidRPr="00262E35">
              <w:t>3</w:t>
            </w:r>
            <w:r w:rsidR="00730758">
              <w:t>66</w:t>
            </w:r>
            <w:r>
              <w:t>.</w:t>
            </w:r>
            <w:r w:rsidRPr="00262E35">
              <w:t>116</w:t>
            </w:r>
            <w:r>
              <w:t>,</w:t>
            </w:r>
            <w:r w:rsidRPr="00262E35">
              <w:t>64 TL</w:t>
            </w:r>
          </w:p>
        </w:tc>
        <w:tc>
          <w:tcPr>
            <w:tcW w:w="854" w:type="pct"/>
            <w:vAlign w:val="center"/>
          </w:tcPr>
          <w:p w:rsidR="00AF4E94" w:rsidRDefault="002E4567" w:rsidP="00F67C7B">
            <w:pPr>
              <w:jc w:val="center"/>
            </w:pPr>
            <w:r w:rsidRPr="00262E35">
              <w:t>6</w:t>
            </w:r>
            <w:r>
              <w:t>.</w:t>
            </w:r>
            <w:r w:rsidRPr="00262E35">
              <w:t>371</w:t>
            </w:r>
            <w:r>
              <w:t>.</w:t>
            </w:r>
            <w:r w:rsidRPr="00262E35">
              <w:t>116</w:t>
            </w:r>
            <w:r>
              <w:t>,</w:t>
            </w:r>
            <w:r w:rsidRPr="00262E35">
              <w:t>64 TL</w:t>
            </w:r>
          </w:p>
        </w:tc>
      </w:tr>
      <w:tr w:rsidR="00AF4E94" w:rsidTr="00F67C7B">
        <w:trPr>
          <w:trHeight w:val="396"/>
        </w:trPr>
        <w:tc>
          <w:tcPr>
            <w:tcW w:w="1912" w:type="pct"/>
          </w:tcPr>
          <w:p w:rsidR="00AF4E94" w:rsidRPr="00D04E28" w:rsidRDefault="00AF4E94" w:rsidP="00AF4E94">
            <w:r w:rsidRPr="00D04E28">
              <w:t>A5. ÇEVREYE DUYARLI YÖNETİMÜNİVERSİTE ANLAYIŞINI YERLEŞTİRMEK VE SOSYAL SORUMLULUK BİLİNCİNİ GELİŞTİRMEK</w:t>
            </w:r>
          </w:p>
        </w:tc>
        <w:tc>
          <w:tcPr>
            <w:tcW w:w="1001" w:type="pct"/>
            <w:vAlign w:val="center"/>
          </w:tcPr>
          <w:p w:rsidR="00AF4E94" w:rsidRDefault="00290D01" w:rsidP="00F67C7B">
            <w:pPr>
              <w:jc w:val="center"/>
            </w:pPr>
            <w:r>
              <w:t>10.400,00 TL</w:t>
            </w:r>
          </w:p>
        </w:tc>
        <w:tc>
          <w:tcPr>
            <w:tcW w:w="1233" w:type="pct"/>
            <w:vAlign w:val="center"/>
          </w:tcPr>
          <w:p w:rsidR="00AF4E94" w:rsidRDefault="00AF4E94" w:rsidP="00F67C7B">
            <w:pPr>
              <w:jc w:val="center"/>
            </w:pPr>
          </w:p>
        </w:tc>
        <w:tc>
          <w:tcPr>
            <w:tcW w:w="854" w:type="pct"/>
            <w:vAlign w:val="center"/>
          </w:tcPr>
          <w:p w:rsidR="00AF4E94" w:rsidRDefault="00BF694F" w:rsidP="00F67C7B">
            <w:pPr>
              <w:jc w:val="center"/>
            </w:pPr>
            <w:r>
              <w:t>10.400,00 TL</w:t>
            </w:r>
          </w:p>
        </w:tc>
      </w:tr>
      <w:tr w:rsidR="00AF4E94" w:rsidTr="00F67C7B">
        <w:trPr>
          <w:trHeight w:val="396"/>
        </w:trPr>
        <w:tc>
          <w:tcPr>
            <w:tcW w:w="1912" w:type="pct"/>
          </w:tcPr>
          <w:p w:rsidR="00AF4E94" w:rsidRPr="00D04E28" w:rsidRDefault="00AF4E94" w:rsidP="00AF4E94">
            <w:r w:rsidRPr="00D04E28">
              <w:t xml:space="preserve">Amaçlar Toplamı </w:t>
            </w:r>
          </w:p>
        </w:tc>
        <w:tc>
          <w:tcPr>
            <w:tcW w:w="1001" w:type="pct"/>
            <w:vAlign w:val="center"/>
          </w:tcPr>
          <w:p w:rsidR="00AF4E94" w:rsidRDefault="00A97D0F" w:rsidP="00F67C7B">
            <w:pPr>
              <w:jc w:val="center"/>
            </w:pPr>
            <w:r>
              <w:t>35.400,00 TL</w:t>
            </w:r>
          </w:p>
        </w:tc>
        <w:tc>
          <w:tcPr>
            <w:tcW w:w="1233" w:type="pct"/>
            <w:vAlign w:val="center"/>
          </w:tcPr>
          <w:p w:rsidR="00AF4E94" w:rsidRDefault="00690AC1" w:rsidP="00F67C7B">
            <w:pPr>
              <w:jc w:val="center"/>
            </w:pPr>
            <w:r w:rsidRPr="00262E35">
              <w:t>6</w:t>
            </w:r>
            <w:r>
              <w:t>.</w:t>
            </w:r>
            <w:r w:rsidRPr="00262E35">
              <w:t>371</w:t>
            </w:r>
            <w:r>
              <w:t>.</w:t>
            </w:r>
            <w:r w:rsidRPr="00262E35">
              <w:t>116</w:t>
            </w:r>
            <w:r>
              <w:t>,</w:t>
            </w:r>
            <w:r w:rsidRPr="00262E35">
              <w:t>64 TL</w:t>
            </w:r>
          </w:p>
        </w:tc>
        <w:tc>
          <w:tcPr>
            <w:tcW w:w="854" w:type="pct"/>
            <w:vAlign w:val="center"/>
          </w:tcPr>
          <w:p w:rsidR="00AF4E94" w:rsidRDefault="00C669B9" w:rsidP="00F67C7B">
            <w:pPr>
              <w:jc w:val="center"/>
            </w:pPr>
            <w:r>
              <w:t>6.406.516,64 TL</w:t>
            </w:r>
          </w:p>
        </w:tc>
      </w:tr>
      <w:tr w:rsidR="00AF4E94" w:rsidTr="00F67C7B">
        <w:trPr>
          <w:trHeight w:val="396"/>
        </w:trPr>
        <w:tc>
          <w:tcPr>
            <w:tcW w:w="1912" w:type="pct"/>
          </w:tcPr>
          <w:p w:rsidR="00AF4E94" w:rsidRPr="00D04E28" w:rsidRDefault="00AF4E94" w:rsidP="00AF4E94">
            <w:r w:rsidRPr="00D04E28">
              <w:t>Genel yönetim Giderleri</w:t>
            </w:r>
          </w:p>
        </w:tc>
        <w:tc>
          <w:tcPr>
            <w:tcW w:w="1001" w:type="pct"/>
            <w:vAlign w:val="center"/>
          </w:tcPr>
          <w:p w:rsidR="00AF4E94" w:rsidRDefault="00A97D0F" w:rsidP="00F67C7B">
            <w:pPr>
              <w:jc w:val="center"/>
            </w:pPr>
            <w:r>
              <w:t>7.397.000,00 TL</w:t>
            </w:r>
          </w:p>
        </w:tc>
        <w:tc>
          <w:tcPr>
            <w:tcW w:w="1233" w:type="pct"/>
            <w:vAlign w:val="center"/>
          </w:tcPr>
          <w:p w:rsidR="00AF4E94" w:rsidRDefault="00F902A2" w:rsidP="00F67C7B">
            <w:pPr>
              <w:jc w:val="center"/>
            </w:pPr>
            <w:r w:rsidRPr="00F902A2">
              <w:t>18</w:t>
            </w:r>
            <w:r w:rsidR="006B7AAC">
              <w:t>.</w:t>
            </w:r>
            <w:r w:rsidRPr="00F902A2">
              <w:t>886</w:t>
            </w:r>
            <w:r w:rsidR="006B7AAC">
              <w:t>.</w:t>
            </w:r>
            <w:r w:rsidRPr="00F902A2">
              <w:t>908</w:t>
            </w:r>
            <w:r w:rsidR="006B7AAC">
              <w:t>,</w:t>
            </w:r>
            <w:r w:rsidRPr="00F902A2">
              <w:t>24 TL</w:t>
            </w:r>
          </w:p>
        </w:tc>
        <w:tc>
          <w:tcPr>
            <w:tcW w:w="854" w:type="pct"/>
            <w:vAlign w:val="center"/>
          </w:tcPr>
          <w:p w:rsidR="00AF4E94" w:rsidRDefault="00C669B9" w:rsidP="00F67C7B">
            <w:pPr>
              <w:jc w:val="center"/>
            </w:pPr>
            <w:r>
              <w:t>26.283.908,24TL</w:t>
            </w:r>
          </w:p>
        </w:tc>
      </w:tr>
      <w:tr w:rsidR="00AF4E94" w:rsidTr="00F67C7B">
        <w:trPr>
          <w:trHeight w:val="396"/>
        </w:trPr>
        <w:tc>
          <w:tcPr>
            <w:tcW w:w="1912" w:type="pct"/>
          </w:tcPr>
          <w:p w:rsidR="00AF4E94" w:rsidRDefault="00AF4E94" w:rsidP="00AF4E94">
            <w:r w:rsidRPr="00D04E28">
              <w:t>2017 yılı Toplamı</w:t>
            </w:r>
          </w:p>
        </w:tc>
        <w:tc>
          <w:tcPr>
            <w:tcW w:w="1001" w:type="pct"/>
            <w:vAlign w:val="center"/>
          </w:tcPr>
          <w:p w:rsidR="00AF4E94" w:rsidRDefault="00A97D0F" w:rsidP="00F67C7B">
            <w:pPr>
              <w:jc w:val="center"/>
            </w:pPr>
            <w:r>
              <w:t>7.432.</w:t>
            </w:r>
            <w:r w:rsidR="006B7AAC" w:rsidRPr="006B7AAC">
              <w:t>400</w:t>
            </w:r>
            <w:r w:rsidR="006B7AAC">
              <w:t>,00 TL</w:t>
            </w:r>
          </w:p>
        </w:tc>
        <w:tc>
          <w:tcPr>
            <w:tcW w:w="1233" w:type="pct"/>
            <w:vAlign w:val="center"/>
          </w:tcPr>
          <w:p w:rsidR="00AF4E94" w:rsidRDefault="00690AC1" w:rsidP="00F67C7B">
            <w:pPr>
              <w:jc w:val="center"/>
            </w:pPr>
            <w:r>
              <w:t>25.258.024,88 TL</w:t>
            </w:r>
          </w:p>
        </w:tc>
        <w:tc>
          <w:tcPr>
            <w:tcW w:w="854" w:type="pct"/>
            <w:vAlign w:val="center"/>
          </w:tcPr>
          <w:p w:rsidR="00AF4E94" w:rsidRDefault="00C669B9" w:rsidP="00F67C7B">
            <w:pPr>
              <w:jc w:val="center"/>
            </w:pPr>
            <w:r>
              <w:t>32.690.424,88TL</w:t>
            </w:r>
          </w:p>
        </w:tc>
      </w:tr>
      <w:tr w:rsidR="00AF4E94" w:rsidTr="00C669B9">
        <w:trPr>
          <w:trHeight w:val="396"/>
        </w:trPr>
        <w:tc>
          <w:tcPr>
            <w:tcW w:w="1912" w:type="pct"/>
          </w:tcPr>
          <w:p w:rsidR="00AF4E94" w:rsidRDefault="00AF4E94" w:rsidP="00A14577"/>
        </w:tc>
        <w:tc>
          <w:tcPr>
            <w:tcW w:w="1001" w:type="pct"/>
          </w:tcPr>
          <w:p w:rsidR="00AF4E94" w:rsidRDefault="00AF4E94" w:rsidP="00A14577"/>
        </w:tc>
        <w:tc>
          <w:tcPr>
            <w:tcW w:w="1233" w:type="pct"/>
          </w:tcPr>
          <w:p w:rsidR="00AF4E94" w:rsidRDefault="00AF4E94" w:rsidP="00A14577"/>
        </w:tc>
        <w:tc>
          <w:tcPr>
            <w:tcW w:w="854" w:type="pct"/>
          </w:tcPr>
          <w:p w:rsidR="00AF4E94" w:rsidRDefault="00AF4E94" w:rsidP="00A14577"/>
        </w:tc>
      </w:tr>
    </w:tbl>
    <w:p w:rsidR="00071B41" w:rsidRPr="006151DB" w:rsidRDefault="00071B41" w:rsidP="00071B41">
      <w:pPr>
        <w:pStyle w:val="balk10"/>
        <w:rPr>
          <w:b/>
        </w:rPr>
      </w:pPr>
      <w:bookmarkStart w:id="76" w:name="_Toc488242320"/>
      <w:r w:rsidRPr="006151DB">
        <w:rPr>
          <w:b/>
        </w:rPr>
        <w:t xml:space="preserve">TABLO </w:t>
      </w:r>
      <w:r w:rsidR="00145005">
        <w:rPr>
          <w:b/>
        </w:rPr>
        <w:t>21</w:t>
      </w:r>
      <w:r w:rsidRPr="006151DB">
        <w:rPr>
          <w:b/>
        </w:rPr>
        <w:t xml:space="preserve">. </w:t>
      </w:r>
      <w:r>
        <w:rPr>
          <w:b/>
        </w:rPr>
        <w:t xml:space="preserve">2018 yılı </w:t>
      </w:r>
      <w:r w:rsidRPr="006151DB">
        <w:rPr>
          <w:b/>
        </w:rPr>
        <w:t>TAHMİNİ MALİYETLER</w:t>
      </w:r>
      <w:bookmarkEnd w:id="76"/>
    </w:p>
    <w:tbl>
      <w:tblPr>
        <w:tblStyle w:val="DurumRaporuTablosu"/>
        <w:tblW w:w="4925" w:type="pct"/>
        <w:tblLook w:val="04A0" w:firstRow="1" w:lastRow="0" w:firstColumn="1" w:lastColumn="0" w:noHBand="0" w:noVBand="1"/>
      </w:tblPr>
      <w:tblGrid>
        <w:gridCol w:w="3498"/>
        <w:gridCol w:w="1832"/>
        <w:gridCol w:w="2256"/>
        <w:gridCol w:w="1563"/>
      </w:tblGrid>
      <w:tr w:rsidR="00071B41" w:rsidTr="00E864C8">
        <w:trPr>
          <w:cnfStyle w:val="100000000000" w:firstRow="1" w:lastRow="0" w:firstColumn="0" w:lastColumn="0" w:oddVBand="0" w:evenVBand="0" w:oddHBand="0" w:evenHBand="0" w:firstRowFirstColumn="0" w:firstRowLastColumn="0" w:lastRowFirstColumn="0" w:lastRowLastColumn="0"/>
          <w:trHeight w:val="1038"/>
        </w:trPr>
        <w:tc>
          <w:tcPr>
            <w:tcW w:w="1912" w:type="pct"/>
            <w:vAlign w:val="center"/>
          </w:tcPr>
          <w:p w:rsidR="00071B41" w:rsidRDefault="00071B41" w:rsidP="00AD44CF">
            <w:r w:rsidRPr="00AF4E94">
              <w:t>STRATEJİK AMAÇLAR</w:t>
            </w:r>
          </w:p>
        </w:tc>
        <w:tc>
          <w:tcPr>
            <w:tcW w:w="1001" w:type="pct"/>
            <w:vAlign w:val="center"/>
          </w:tcPr>
          <w:p w:rsidR="00071B41" w:rsidRDefault="00071B41" w:rsidP="00AD44CF">
            <w:r>
              <w:t>Bütçe İçi</w:t>
            </w:r>
          </w:p>
          <w:p w:rsidR="00071B41" w:rsidRDefault="00071B41" w:rsidP="00AD44CF">
            <w:r>
              <w:t>(Özel Bütçe)</w:t>
            </w:r>
          </w:p>
        </w:tc>
        <w:tc>
          <w:tcPr>
            <w:tcW w:w="1233" w:type="pct"/>
            <w:vAlign w:val="center"/>
          </w:tcPr>
          <w:p w:rsidR="00071B41" w:rsidRDefault="00071B41" w:rsidP="00AD44CF">
            <w:r>
              <w:t>Bütçe Dışı</w:t>
            </w:r>
          </w:p>
          <w:p w:rsidR="00071B41" w:rsidRDefault="00071B41" w:rsidP="00AD44CF">
            <w:r>
              <w:t>(Döner Sermaye)</w:t>
            </w:r>
          </w:p>
        </w:tc>
        <w:tc>
          <w:tcPr>
            <w:tcW w:w="854" w:type="pct"/>
            <w:vAlign w:val="center"/>
          </w:tcPr>
          <w:p w:rsidR="00071B41" w:rsidRDefault="00071B41" w:rsidP="00AD44CF">
            <w:r w:rsidRPr="00AF4E94">
              <w:t>TOPLAM</w:t>
            </w:r>
          </w:p>
        </w:tc>
      </w:tr>
      <w:tr w:rsidR="00E864C8" w:rsidTr="00F67C7B">
        <w:trPr>
          <w:trHeight w:val="396"/>
        </w:trPr>
        <w:tc>
          <w:tcPr>
            <w:tcW w:w="1912" w:type="pct"/>
          </w:tcPr>
          <w:p w:rsidR="00E864C8" w:rsidRDefault="00E864C8" w:rsidP="00E864C8">
            <w:r w:rsidRPr="00AF4E94">
              <w:t>A1. ÖĞRETİM KALİTESİNİ ARTIRMAK VE SÜREKLİ İYİLEŞTİRME SAĞLAMAK</w:t>
            </w:r>
          </w:p>
        </w:tc>
        <w:tc>
          <w:tcPr>
            <w:tcW w:w="1001" w:type="pct"/>
            <w:vAlign w:val="center"/>
          </w:tcPr>
          <w:p w:rsidR="00E864C8" w:rsidRDefault="00E864C8" w:rsidP="00F67C7B">
            <w:pPr>
              <w:jc w:val="center"/>
            </w:pPr>
            <w:r>
              <w:t>10.500,00 TL</w:t>
            </w:r>
          </w:p>
        </w:tc>
        <w:tc>
          <w:tcPr>
            <w:tcW w:w="1233" w:type="pct"/>
            <w:vAlign w:val="center"/>
          </w:tcPr>
          <w:p w:rsidR="00E864C8" w:rsidRDefault="00E864C8" w:rsidP="00F67C7B">
            <w:pPr>
              <w:jc w:val="center"/>
            </w:pPr>
          </w:p>
        </w:tc>
        <w:tc>
          <w:tcPr>
            <w:tcW w:w="854" w:type="pct"/>
            <w:vAlign w:val="center"/>
          </w:tcPr>
          <w:p w:rsidR="00E864C8" w:rsidRDefault="00E864C8" w:rsidP="00F67C7B">
            <w:pPr>
              <w:jc w:val="center"/>
            </w:pPr>
            <w:r>
              <w:t>10.500,00 TL</w:t>
            </w:r>
          </w:p>
        </w:tc>
      </w:tr>
      <w:tr w:rsidR="00E864C8" w:rsidTr="00F67C7B">
        <w:trPr>
          <w:trHeight w:val="415"/>
        </w:trPr>
        <w:tc>
          <w:tcPr>
            <w:tcW w:w="1912" w:type="pct"/>
          </w:tcPr>
          <w:p w:rsidR="00E864C8" w:rsidRPr="00D04E28" w:rsidRDefault="00E864C8" w:rsidP="00E864C8">
            <w:r w:rsidRPr="00D04E28">
              <w:t>A2. KURUMSAL KAPASİTEYİ VE KÜLTÜRÜ GELİŞTİRMEK</w:t>
            </w:r>
          </w:p>
        </w:tc>
        <w:tc>
          <w:tcPr>
            <w:tcW w:w="1001" w:type="pct"/>
            <w:vAlign w:val="center"/>
          </w:tcPr>
          <w:p w:rsidR="00E864C8" w:rsidRDefault="00E864C8" w:rsidP="00F67C7B">
            <w:pPr>
              <w:jc w:val="center"/>
            </w:pPr>
            <w:r>
              <w:t>5.200,00 TL</w:t>
            </w:r>
          </w:p>
        </w:tc>
        <w:tc>
          <w:tcPr>
            <w:tcW w:w="1233" w:type="pct"/>
            <w:vAlign w:val="center"/>
          </w:tcPr>
          <w:p w:rsidR="00E864C8" w:rsidRDefault="00E864C8" w:rsidP="00F67C7B">
            <w:pPr>
              <w:jc w:val="center"/>
            </w:pPr>
            <w:r>
              <w:t>5.000,00 TL</w:t>
            </w:r>
          </w:p>
        </w:tc>
        <w:tc>
          <w:tcPr>
            <w:tcW w:w="854" w:type="pct"/>
            <w:vAlign w:val="center"/>
          </w:tcPr>
          <w:p w:rsidR="00E864C8" w:rsidRDefault="00E864C8" w:rsidP="00F67C7B">
            <w:pPr>
              <w:jc w:val="center"/>
            </w:pPr>
            <w:r>
              <w:t>10.200,00 TL</w:t>
            </w:r>
          </w:p>
        </w:tc>
      </w:tr>
      <w:tr w:rsidR="00E864C8" w:rsidTr="00F67C7B">
        <w:trPr>
          <w:trHeight w:val="396"/>
        </w:trPr>
        <w:tc>
          <w:tcPr>
            <w:tcW w:w="1912" w:type="pct"/>
          </w:tcPr>
          <w:p w:rsidR="00E864C8" w:rsidRPr="00D04E28" w:rsidRDefault="00E864C8" w:rsidP="00E864C8">
            <w:r w:rsidRPr="00D04E28">
              <w:t>A3. BİLİMSEL ARAŞTIRMALARDA VE TEKNOLOJİ GELİŞTİRMEDE DÜNYADA İLK 500 ÜNİVERSİTE ARASINDA YER ALMAK</w:t>
            </w:r>
          </w:p>
        </w:tc>
        <w:tc>
          <w:tcPr>
            <w:tcW w:w="1001" w:type="pct"/>
            <w:vAlign w:val="center"/>
          </w:tcPr>
          <w:p w:rsidR="00E864C8" w:rsidRDefault="00E864C8" w:rsidP="00F67C7B">
            <w:pPr>
              <w:jc w:val="center"/>
            </w:pPr>
            <w:r>
              <w:t>5.100,00 TL</w:t>
            </w:r>
          </w:p>
        </w:tc>
        <w:tc>
          <w:tcPr>
            <w:tcW w:w="1233" w:type="pct"/>
            <w:vAlign w:val="center"/>
          </w:tcPr>
          <w:p w:rsidR="00E864C8" w:rsidRDefault="00E864C8" w:rsidP="00F67C7B">
            <w:pPr>
              <w:jc w:val="center"/>
            </w:pPr>
          </w:p>
        </w:tc>
        <w:tc>
          <w:tcPr>
            <w:tcW w:w="854" w:type="pct"/>
            <w:vAlign w:val="center"/>
          </w:tcPr>
          <w:p w:rsidR="00E864C8" w:rsidRDefault="00E864C8" w:rsidP="00F67C7B">
            <w:pPr>
              <w:jc w:val="center"/>
            </w:pPr>
            <w:r>
              <w:t>5.100,00 TL</w:t>
            </w:r>
          </w:p>
        </w:tc>
      </w:tr>
      <w:tr w:rsidR="00E864C8" w:rsidTr="00F67C7B">
        <w:trPr>
          <w:trHeight w:val="396"/>
        </w:trPr>
        <w:tc>
          <w:tcPr>
            <w:tcW w:w="1912" w:type="pct"/>
          </w:tcPr>
          <w:p w:rsidR="00E864C8" w:rsidRPr="00D04E28" w:rsidRDefault="00E864C8" w:rsidP="00E864C8">
            <w:r w:rsidRPr="00D04E28">
              <w:t>A4. TOPLUMSAL HİZMET FAALİYETLERİNİN ETKİNLİĞİNİ ARTIRMAK</w:t>
            </w:r>
          </w:p>
        </w:tc>
        <w:tc>
          <w:tcPr>
            <w:tcW w:w="1001" w:type="pct"/>
            <w:vAlign w:val="center"/>
          </w:tcPr>
          <w:p w:rsidR="00E864C8" w:rsidRDefault="00E864C8" w:rsidP="00F67C7B">
            <w:pPr>
              <w:jc w:val="center"/>
            </w:pPr>
            <w:r>
              <w:t>5.200,00 TL</w:t>
            </w:r>
          </w:p>
        </w:tc>
        <w:tc>
          <w:tcPr>
            <w:tcW w:w="1233" w:type="pct"/>
            <w:vAlign w:val="center"/>
          </w:tcPr>
          <w:p w:rsidR="00E864C8" w:rsidRDefault="00E864C8" w:rsidP="00F67C7B">
            <w:pPr>
              <w:jc w:val="center"/>
            </w:pPr>
            <w:r w:rsidRPr="00262E35">
              <w:t>6</w:t>
            </w:r>
            <w:r>
              <w:t>.</w:t>
            </w:r>
            <w:r w:rsidRPr="00262E35">
              <w:t>3</w:t>
            </w:r>
            <w:r>
              <w:t>66.</w:t>
            </w:r>
            <w:r w:rsidRPr="00262E35">
              <w:t>116</w:t>
            </w:r>
            <w:r>
              <w:t>,</w:t>
            </w:r>
            <w:r w:rsidRPr="00262E35">
              <w:t>64 TL</w:t>
            </w:r>
          </w:p>
        </w:tc>
        <w:tc>
          <w:tcPr>
            <w:tcW w:w="854" w:type="pct"/>
            <w:vAlign w:val="center"/>
          </w:tcPr>
          <w:p w:rsidR="00E864C8" w:rsidRDefault="00E864C8" w:rsidP="00F67C7B">
            <w:pPr>
              <w:jc w:val="center"/>
            </w:pPr>
            <w:r>
              <w:t>6.371.316,64 TL</w:t>
            </w:r>
          </w:p>
        </w:tc>
      </w:tr>
      <w:tr w:rsidR="00E864C8" w:rsidTr="00F67C7B">
        <w:trPr>
          <w:trHeight w:val="396"/>
        </w:trPr>
        <w:tc>
          <w:tcPr>
            <w:tcW w:w="1912" w:type="pct"/>
          </w:tcPr>
          <w:p w:rsidR="00E864C8" w:rsidRPr="00D04E28" w:rsidRDefault="00E864C8" w:rsidP="00E864C8">
            <w:r w:rsidRPr="00D04E28">
              <w:t>A5. ÇEVREYE DUYARLI YÖNETİMÜNİVERSİTE ANLAYIŞINI YERLEŞTİRMEK VE SOSYAL SORUMLULUK BİLİNCİNİ GELİŞTİRMEK</w:t>
            </w:r>
          </w:p>
        </w:tc>
        <w:tc>
          <w:tcPr>
            <w:tcW w:w="1001" w:type="pct"/>
            <w:vAlign w:val="center"/>
          </w:tcPr>
          <w:p w:rsidR="00E864C8" w:rsidRDefault="00E864C8" w:rsidP="00F67C7B">
            <w:pPr>
              <w:jc w:val="center"/>
            </w:pPr>
            <w:r>
              <w:t>10.900,00 TL</w:t>
            </w:r>
          </w:p>
        </w:tc>
        <w:tc>
          <w:tcPr>
            <w:tcW w:w="1233" w:type="pct"/>
            <w:vAlign w:val="center"/>
          </w:tcPr>
          <w:p w:rsidR="00E864C8" w:rsidRDefault="00E864C8" w:rsidP="00F67C7B">
            <w:pPr>
              <w:jc w:val="center"/>
            </w:pPr>
          </w:p>
        </w:tc>
        <w:tc>
          <w:tcPr>
            <w:tcW w:w="854" w:type="pct"/>
            <w:vAlign w:val="center"/>
          </w:tcPr>
          <w:p w:rsidR="00E864C8" w:rsidRDefault="00E864C8" w:rsidP="00F67C7B">
            <w:pPr>
              <w:jc w:val="center"/>
            </w:pPr>
            <w:r>
              <w:t>10.900,00 TL</w:t>
            </w:r>
          </w:p>
        </w:tc>
      </w:tr>
      <w:tr w:rsidR="00F63958" w:rsidTr="00F67C7B">
        <w:trPr>
          <w:trHeight w:val="396"/>
        </w:trPr>
        <w:tc>
          <w:tcPr>
            <w:tcW w:w="1912" w:type="pct"/>
          </w:tcPr>
          <w:p w:rsidR="00F63958" w:rsidRPr="00D04E28" w:rsidRDefault="00F63958" w:rsidP="00F63958">
            <w:r w:rsidRPr="00D04E28">
              <w:lastRenderedPageBreak/>
              <w:t xml:space="preserve">Amaçlar Toplamı </w:t>
            </w:r>
          </w:p>
        </w:tc>
        <w:tc>
          <w:tcPr>
            <w:tcW w:w="1001" w:type="pct"/>
            <w:vAlign w:val="center"/>
          </w:tcPr>
          <w:p w:rsidR="00F63958" w:rsidRDefault="00F63958" w:rsidP="00F67C7B">
            <w:pPr>
              <w:jc w:val="center"/>
            </w:pPr>
            <w:r>
              <w:t>36.900,00 TL</w:t>
            </w:r>
          </w:p>
        </w:tc>
        <w:tc>
          <w:tcPr>
            <w:tcW w:w="1233" w:type="pct"/>
            <w:vAlign w:val="center"/>
          </w:tcPr>
          <w:p w:rsidR="00F63958" w:rsidRDefault="00F63958" w:rsidP="00F67C7B">
            <w:pPr>
              <w:jc w:val="center"/>
            </w:pPr>
            <w:r w:rsidRPr="00262E35">
              <w:t>6</w:t>
            </w:r>
            <w:r>
              <w:t>.</w:t>
            </w:r>
            <w:r w:rsidRPr="00262E35">
              <w:t>371</w:t>
            </w:r>
            <w:r>
              <w:t>.</w:t>
            </w:r>
            <w:r w:rsidRPr="00262E35">
              <w:t>116</w:t>
            </w:r>
            <w:r>
              <w:t>,</w:t>
            </w:r>
            <w:r w:rsidRPr="00262E35">
              <w:t>64 TL</w:t>
            </w:r>
          </w:p>
        </w:tc>
        <w:tc>
          <w:tcPr>
            <w:tcW w:w="854" w:type="pct"/>
            <w:vAlign w:val="center"/>
          </w:tcPr>
          <w:p w:rsidR="00F63958" w:rsidRDefault="00E864C8" w:rsidP="00F67C7B">
            <w:pPr>
              <w:jc w:val="center"/>
            </w:pPr>
            <w:r>
              <w:t>6.408</w:t>
            </w:r>
            <w:r w:rsidR="00F63958">
              <w:t>.</w:t>
            </w:r>
            <w:r>
              <w:t>0</w:t>
            </w:r>
            <w:r w:rsidR="00F63958">
              <w:t>16,64 TL</w:t>
            </w:r>
          </w:p>
        </w:tc>
      </w:tr>
      <w:tr w:rsidR="00F63958" w:rsidTr="00F67C7B">
        <w:trPr>
          <w:trHeight w:val="396"/>
        </w:trPr>
        <w:tc>
          <w:tcPr>
            <w:tcW w:w="1912" w:type="pct"/>
          </w:tcPr>
          <w:p w:rsidR="00F63958" w:rsidRPr="00D04E28" w:rsidRDefault="00F63958" w:rsidP="00F63958">
            <w:r w:rsidRPr="00D04E28">
              <w:t>Genel yönetim Giderleri</w:t>
            </w:r>
          </w:p>
        </w:tc>
        <w:tc>
          <w:tcPr>
            <w:tcW w:w="1001" w:type="pct"/>
            <w:vAlign w:val="center"/>
          </w:tcPr>
          <w:p w:rsidR="00F63958" w:rsidRDefault="00F63958" w:rsidP="00F67C7B">
            <w:pPr>
              <w:jc w:val="center"/>
            </w:pPr>
            <w:r>
              <w:t>7.694.000,00 TL</w:t>
            </w:r>
          </w:p>
        </w:tc>
        <w:tc>
          <w:tcPr>
            <w:tcW w:w="1233" w:type="pct"/>
            <w:vAlign w:val="center"/>
          </w:tcPr>
          <w:p w:rsidR="00F63958" w:rsidRDefault="00F63958" w:rsidP="00F67C7B">
            <w:pPr>
              <w:jc w:val="center"/>
            </w:pPr>
            <w:r w:rsidRPr="00F902A2">
              <w:t>18</w:t>
            </w:r>
            <w:r>
              <w:t>.</w:t>
            </w:r>
            <w:r w:rsidRPr="00F902A2">
              <w:t>886</w:t>
            </w:r>
            <w:r>
              <w:t>.</w:t>
            </w:r>
            <w:r w:rsidRPr="00F902A2">
              <w:t>908</w:t>
            </w:r>
            <w:r>
              <w:t>,</w:t>
            </w:r>
            <w:r w:rsidRPr="00F902A2">
              <w:t>24 TL</w:t>
            </w:r>
          </w:p>
        </w:tc>
        <w:tc>
          <w:tcPr>
            <w:tcW w:w="854" w:type="pct"/>
            <w:vAlign w:val="center"/>
          </w:tcPr>
          <w:p w:rsidR="00F63958" w:rsidRDefault="00F63958" w:rsidP="00E3741F">
            <w:pPr>
              <w:jc w:val="center"/>
            </w:pPr>
            <w:r>
              <w:t>26.</w:t>
            </w:r>
            <w:r w:rsidR="00E3741F">
              <w:t>580</w:t>
            </w:r>
            <w:r>
              <w:t>.908,24TL</w:t>
            </w:r>
          </w:p>
        </w:tc>
      </w:tr>
      <w:tr w:rsidR="00F63958" w:rsidTr="00F67C7B">
        <w:trPr>
          <w:trHeight w:val="396"/>
        </w:trPr>
        <w:tc>
          <w:tcPr>
            <w:tcW w:w="1912" w:type="pct"/>
          </w:tcPr>
          <w:p w:rsidR="00F63958" w:rsidRDefault="00F63958" w:rsidP="00F63958">
            <w:r w:rsidRPr="00D04E28">
              <w:t>201</w:t>
            </w:r>
            <w:r>
              <w:t>8</w:t>
            </w:r>
            <w:r w:rsidRPr="00D04E28">
              <w:t xml:space="preserve"> yılı Toplamı</w:t>
            </w:r>
          </w:p>
        </w:tc>
        <w:tc>
          <w:tcPr>
            <w:tcW w:w="1001" w:type="pct"/>
            <w:vAlign w:val="center"/>
          </w:tcPr>
          <w:p w:rsidR="00F63958" w:rsidRDefault="00F63958" w:rsidP="00F67C7B">
            <w:pPr>
              <w:jc w:val="center"/>
            </w:pPr>
            <w:r>
              <w:t>7.730.900,00 TL</w:t>
            </w:r>
          </w:p>
        </w:tc>
        <w:tc>
          <w:tcPr>
            <w:tcW w:w="1233" w:type="pct"/>
            <w:vAlign w:val="center"/>
          </w:tcPr>
          <w:p w:rsidR="00F63958" w:rsidRDefault="00F63958" w:rsidP="00F67C7B">
            <w:pPr>
              <w:jc w:val="center"/>
            </w:pPr>
            <w:r>
              <w:t>25.258.024,88 TL</w:t>
            </w:r>
          </w:p>
        </w:tc>
        <w:tc>
          <w:tcPr>
            <w:tcW w:w="854" w:type="pct"/>
            <w:vAlign w:val="center"/>
          </w:tcPr>
          <w:p w:rsidR="00F63958" w:rsidRDefault="00F63958" w:rsidP="00E3741F">
            <w:pPr>
              <w:jc w:val="center"/>
            </w:pPr>
            <w:r>
              <w:t>32.</w:t>
            </w:r>
            <w:r w:rsidR="00E3741F">
              <w:t>988</w:t>
            </w:r>
            <w:r>
              <w:t>.</w:t>
            </w:r>
            <w:r w:rsidR="00E864C8">
              <w:t>9</w:t>
            </w:r>
            <w:r>
              <w:t>24,88TL</w:t>
            </w:r>
          </w:p>
        </w:tc>
      </w:tr>
      <w:tr w:rsidR="00071B41" w:rsidTr="00E864C8">
        <w:trPr>
          <w:trHeight w:val="396"/>
        </w:trPr>
        <w:tc>
          <w:tcPr>
            <w:tcW w:w="1912" w:type="pct"/>
          </w:tcPr>
          <w:p w:rsidR="00071B41" w:rsidRDefault="00071B41" w:rsidP="00AD44CF"/>
        </w:tc>
        <w:tc>
          <w:tcPr>
            <w:tcW w:w="1001" w:type="pct"/>
          </w:tcPr>
          <w:p w:rsidR="00071B41" w:rsidRDefault="00071B41" w:rsidP="00AD44CF"/>
        </w:tc>
        <w:tc>
          <w:tcPr>
            <w:tcW w:w="1233" w:type="pct"/>
          </w:tcPr>
          <w:p w:rsidR="00071B41" w:rsidRDefault="00071B41" w:rsidP="00AD44CF"/>
        </w:tc>
        <w:tc>
          <w:tcPr>
            <w:tcW w:w="854" w:type="pct"/>
          </w:tcPr>
          <w:p w:rsidR="00071B41" w:rsidRDefault="00071B41" w:rsidP="00AD44CF"/>
        </w:tc>
      </w:tr>
    </w:tbl>
    <w:p w:rsidR="00071B41" w:rsidRPr="006151DB" w:rsidRDefault="00071B41" w:rsidP="00071B41">
      <w:pPr>
        <w:pStyle w:val="balk10"/>
        <w:rPr>
          <w:b/>
        </w:rPr>
      </w:pPr>
      <w:bookmarkStart w:id="77" w:name="_Toc488242321"/>
      <w:r w:rsidRPr="006151DB">
        <w:rPr>
          <w:b/>
        </w:rPr>
        <w:t xml:space="preserve">TABLO </w:t>
      </w:r>
      <w:r w:rsidR="00145005">
        <w:rPr>
          <w:b/>
        </w:rPr>
        <w:t>22</w:t>
      </w:r>
      <w:r w:rsidRPr="006151DB">
        <w:rPr>
          <w:b/>
        </w:rPr>
        <w:t xml:space="preserve">. </w:t>
      </w:r>
      <w:r>
        <w:rPr>
          <w:b/>
        </w:rPr>
        <w:t xml:space="preserve">2019 yılı </w:t>
      </w:r>
      <w:r w:rsidRPr="006151DB">
        <w:rPr>
          <w:b/>
        </w:rPr>
        <w:t>TAHMİNİ MALİYETLER</w:t>
      </w:r>
      <w:bookmarkEnd w:id="77"/>
    </w:p>
    <w:tbl>
      <w:tblPr>
        <w:tblStyle w:val="DurumRaporuTablosu"/>
        <w:tblW w:w="4925" w:type="pct"/>
        <w:tblLook w:val="04A0" w:firstRow="1" w:lastRow="0" w:firstColumn="1" w:lastColumn="0" w:noHBand="0" w:noVBand="1"/>
      </w:tblPr>
      <w:tblGrid>
        <w:gridCol w:w="3498"/>
        <w:gridCol w:w="1832"/>
        <w:gridCol w:w="2256"/>
        <w:gridCol w:w="1563"/>
      </w:tblGrid>
      <w:tr w:rsidR="00071B41" w:rsidTr="00AD44CF">
        <w:trPr>
          <w:cnfStyle w:val="100000000000" w:firstRow="1" w:lastRow="0" w:firstColumn="0" w:lastColumn="0" w:oddVBand="0" w:evenVBand="0" w:oddHBand="0" w:evenHBand="0" w:firstRowFirstColumn="0" w:firstRowLastColumn="0" w:lastRowFirstColumn="0" w:lastRowLastColumn="0"/>
          <w:trHeight w:val="1038"/>
        </w:trPr>
        <w:tc>
          <w:tcPr>
            <w:tcW w:w="1918" w:type="pct"/>
            <w:vAlign w:val="center"/>
          </w:tcPr>
          <w:p w:rsidR="00071B41" w:rsidRDefault="00071B41" w:rsidP="00AD44CF">
            <w:r w:rsidRPr="00AF4E94">
              <w:t>STRATEJİK AMAÇLAR</w:t>
            </w:r>
          </w:p>
        </w:tc>
        <w:tc>
          <w:tcPr>
            <w:tcW w:w="1008" w:type="pct"/>
            <w:vAlign w:val="center"/>
          </w:tcPr>
          <w:p w:rsidR="00071B41" w:rsidRDefault="00071B41" w:rsidP="00AD44CF">
            <w:r>
              <w:t>Bütçe İçi</w:t>
            </w:r>
          </w:p>
          <w:p w:rsidR="00071B41" w:rsidRDefault="00071B41" w:rsidP="00AD44CF">
            <w:r>
              <w:t>(Özel Bütçe)</w:t>
            </w:r>
          </w:p>
        </w:tc>
        <w:tc>
          <w:tcPr>
            <w:tcW w:w="1239" w:type="pct"/>
            <w:vAlign w:val="center"/>
          </w:tcPr>
          <w:p w:rsidR="00071B41" w:rsidRDefault="00071B41" w:rsidP="00AD44CF">
            <w:r>
              <w:t>Bütçe Dışı</w:t>
            </w:r>
          </w:p>
          <w:p w:rsidR="00071B41" w:rsidRDefault="00071B41" w:rsidP="00AD44CF">
            <w:r>
              <w:t>(Döner Sermaye)</w:t>
            </w:r>
          </w:p>
        </w:tc>
        <w:tc>
          <w:tcPr>
            <w:tcW w:w="835" w:type="pct"/>
            <w:vAlign w:val="center"/>
          </w:tcPr>
          <w:p w:rsidR="00071B41" w:rsidRDefault="00071B41" w:rsidP="00AD44CF">
            <w:r w:rsidRPr="00AF4E94">
              <w:t>TOPLAM</w:t>
            </w:r>
          </w:p>
        </w:tc>
      </w:tr>
      <w:tr w:rsidR="007C21BF" w:rsidTr="00F67C7B">
        <w:trPr>
          <w:trHeight w:val="396"/>
        </w:trPr>
        <w:tc>
          <w:tcPr>
            <w:tcW w:w="1918" w:type="pct"/>
          </w:tcPr>
          <w:p w:rsidR="007C21BF" w:rsidRDefault="007C21BF" w:rsidP="007C21BF">
            <w:r w:rsidRPr="00AF4E94">
              <w:t>A1. ÖĞRETİM KALİTESİNİ ARTIRMAK VE SÜREKLİ İYİLEŞTİRME SAĞLAMAK</w:t>
            </w:r>
          </w:p>
        </w:tc>
        <w:tc>
          <w:tcPr>
            <w:tcW w:w="1008" w:type="pct"/>
            <w:vAlign w:val="center"/>
          </w:tcPr>
          <w:p w:rsidR="007C21BF" w:rsidRDefault="007C21BF" w:rsidP="00F67C7B">
            <w:pPr>
              <w:jc w:val="center"/>
            </w:pPr>
            <w:r>
              <w:t>11.000,00 TL</w:t>
            </w:r>
          </w:p>
        </w:tc>
        <w:tc>
          <w:tcPr>
            <w:tcW w:w="1239" w:type="pct"/>
            <w:vAlign w:val="center"/>
          </w:tcPr>
          <w:p w:rsidR="007C21BF" w:rsidRDefault="007C21BF" w:rsidP="00F67C7B">
            <w:pPr>
              <w:jc w:val="center"/>
            </w:pPr>
          </w:p>
        </w:tc>
        <w:tc>
          <w:tcPr>
            <w:tcW w:w="835" w:type="pct"/>
            <w:vAlign w:val="center"/>
          </w:tcPr>
          <w:p w:rsidR="007C21BF" w:rsidRDefault="00195736" w:rsidP="00F67C7B">
            <w:pPr>
              <w:jc w:val="center"/>
            </w:pPr>
            <w:r>
              <w:t>11.000,00 TL</w:t>
            </w:r>
          </w:p>
        </w:tc>
      </w:tr>
      <w:tr w:rsidR="007C21BF" w:rsidTr="00F67C7B">
        <w:trPr>
          <w:trHeight w:val="415"/>
        </w:trPr>
        <w:tc>
          <w:tcPr>
            <w:tcW w:w="1918" w:type="pct"/>
          </w:tcPr>
          <w:p w:rsidR="007C21BF" w:rsidRPr="00D04E28" w:rsidRDefault="007C21BF" w:rsidP="007C21BF">
            <w:r w:rsidRPr="00D04E28">
              <w:t>A2. KURUMSAL KAPASİTEYİ VE KÜLTÜRÜ GELİŞTİRMEK</w:t>
            </w:r>
          </w:p>
        </w:tc>
        <w:tc>
          <w:tcPr>
            <w:tcW w:w="1008" w:type="pct"/>
            <w:vAlign w:val="center"/>
          </w:tcPr>
          <w:p w:rsidR="007C21BF" w:rsidRDefault="007C21BF" w:rsidP="00F67C7B">
            <w:pPr>
              <w:jc w:val="center"/>
            </w:pPr>
            <w:r>
              <w:t>5.500,00 TL</w:t>
            </w:r>
          </w:p>
        </w:tc>
        <w:tc>
          <w:tcPr>
            <w:tcW w:w="1239" w:type="pct"/>
            <w:vAlign w:val="center"/>
          </w:tcPr>
          <w:p w:rsidR="007C21BF" w:rsidRDefault="007C21BF" w:rsidP="00F67C7B">
            <w:pPr>
              <w:jc w:val="center"/>
            </w:pPr>
            <w:r>
              <w:t>5.000,00 TL</w:t>
            </w:r>
          </w:p>
        </w:tc>
        <w:tc>
          <w:tcPr>
            <w:tcW w:w="835" w:type="pct"/>
            <w:vAlign w:val="center"/>
          </w:tcPr>
          <w:p w:rsidR="007C21BF" w:rsidRDefault="00195736" w:rsidP="00F67C7B">
            <w:pPr>
              <w:jc w:val="center"/>
            </w:pPr>
            <w:r>
              <w:t>10.500,00 TL</w:t>
            </w:r>
          </w:p>
        </w:tc>
      </w:tr>
      <w:tr w:rsidR="007C21BF" w:rsidTr="00F67C7B">
        <w:trPr>
          <w:trHeight w:val="396"/>
        </w:trPr>
        <w:tc>
          <w:tcPr>
            <w:tcW w:w="1918" w:type="pct"/>
          </w:tcPr>
          <w:p w:rsidR="007C21BF" w:rsidRPr="00D04E28" w:rsidRDefault="007C21BF" w:rsidP="007C21BF">
            <w:r w:rsidRPr="00D04E28">
              <w:t>A3. BİLİMSEL ARAŞTIRMALARDA VE TEKNOLOJİ GELİŞTİRMEDE DÜNYADA İLK 500 ÜNİVERSİTE ARASINDA YER ALMAK</w:t>
            </w:r>
          </w:p>
        </w:tc>
        <w:tc>
          <w:tcPr>
            <w:tcW w:w="1008" w:type="pct"/>
            <w:vAlign w:val="center"/>
          </w:tcPr>
          <w:p w:rsidR="007C21BF" w:rsidRDefault="007C21BF" w:rsidP="00F67C7B">
            <w:pPr>
              <w:jc w:val="center"/>
            </w:pPr>
            <w:r>
              <w:t>5.300,00 TL</w:t>
            </w:r>
          </w:p>
        </w:tc>
        <w:tc>
          <w:tcPr>
            <w:tcW w:w="1239" w:type="pct"/>
            <w:vAlign w:val="center"/>
          </w:tcPr>
          <w:p w:rsidR="007C21BF" w:rsidRDefault="007C21BF" w:rsidP="00F67C7B">
            <w:pPr>
              <w:jc w:val="center"/>
            </w:pPr>
          </w:p>
        </w:tc>
        <w:tc>
          <w:tcPr>
            <w:tcW w:w="835" w:type="pct"/>
            <w:vAlign w:val="center"/>
          </w:tcPr>
          <w:p w:rsidR="007C21BF" w:rsidRDefault="00195736" w:rsidP="00F67C7B">
            <w:pPr>
              <w:jc w:val="center"/>
            </w:pPr>
            <w:r>
              <w:t>5.300,00 TL</w:t>
            </w:r>
          </w:p>
        </w:tc>
      </w:tr>
      <w:tr w:rsidR="007C21BF" w:rsidTr="00F67C7B">
        <w:trPr>
          <w:trHeight w:val="396"/>
        </w:trPr>
        <w:tc>
          <w:tcPr>
            <w:tcW w:w="1918" w:type="pct"/>
          </w:tcPr>
          <w:p w:rsidR="007C21BF" w:rsidRPr="00D04E28" w:rsidRDefault="007C21BF" w:rsidP="007C21BF">
            <w:r w:rsidRPr="00D04E28">
              <w:t>A4. TOPLUMSAL HİZMET FAALİYETLERİNİN ETKİNLİĞİNİ ARTIRMAK</w:t>
            </w:r>
          </w:p>
        </w:tc>
        <w:tc>
          <w:tcPr>
            <w:tcW w:w="1008" w:type="pct"/>
            <w:vAlign w:val="center"/>
          </w:tcPr>
          <w:p w:rsidR="007C21BF" w:rsidRDefault="007C21BF" w:rsidP="00F67C7B">
            <w:pPr>
              <w:jc w:val="center"/>
            </w:pPr>
            <w:r>
              <w:t>5.500,00 TL</w:t>
            </w:r>
          </w:p>
        </w:tc>
        <w:tc>
          <w:tcPr>
            <w:tcW w:w="1239" w:type="pct"/>
            <w:vAlign w:val="center"/>
          </w:tcPr>
          <w:p w:rsidR="007C21BF" w:rsidRDefault="007C21BF" w:rsidP="00F67C7B">
            <w:pPr>
              <w:jc w:val="center"/>
            </w:pPr>
            <w:r w:rsidRPr="00262E35">
              <w:t>6</w:t>
            </w:r>
            <w:r>
              <w:t>.</w:t>
            </w:r>
            <w:r w:rsidRPr="00262E35">
              <w:t>3</w:t>
            </w:r>
            <w:r>
              <w:t>66.</w:t>
            </w:r>
            <w:r w:rsidRPr="00262E35">
              <w:t>116</w:t>
            </w:r>
            <w:r>
              <w:t>,</w:t>
            </w:r>
            <w:r w:rsidRPr="00262E35">
              <w:t>64 TL</w:t>
            </w:r>
          </w:p>
        </w:tc>
        <w:tc>
          <w:tcPr>
            <w:tcW w:w="835" w:type="pct"/>
            <w:vAlign w:val="center"/>
          </w:tcPr>
          <w:p w:rsidR="007C21BF" w:rsidRDefault="00195736" w:rsidP="00F67C7B">
            <w:pPr>
              <w:jc w:val="center"/>
            </w:pPr>
            <w:r>
              <w:t>6.371.616,64 TL</w:t>
            </w:r>
          </w:p>
        </w:tc>
      </w:tr>
      <w:tr w:rsidR="007C21BF" w:rsidTr="00F67C7B">
        <w:trPr>
          <w:trHeight w:val="396"/>
        </w:trPr>
        <w:tc>
          <w:tcPr>
            <w:tcW w:w="1918" w:type="pct"/>
          </w:tcPr>
          <w:p w:rsidR="007C21BF" w:rsidRPr="00D04E28" w:rsidRDefault="007C21BF" w:rsidP="007C21BF">
            <w:r w:rsidRPr="00D04E28">
              <w:t>A5. ÇEVREYE DUYARLI YÖNETİMÜNİVERSİTE ANLAYIŞINI YERLEŞTİRMEK VE SOSYAL SORUMLULUK BİLİNCİNİ GELİŞTİRMEK</w:t>
            </w:r>
          </w:p>
        </w:tc>
        <w:tc>
          <w:tcPr>
            <w:tcW w:w="1008" w:type="pct"/>
            <w:vAlign w:val="center"/>
          </w:tcPr>
          <w:p w:rsidR="007C21BF" w:rsidRDefault="007C21BF" w:rsidP="00F67C7B">
            <w:pPr>
              <w:jc w:val="center"/>
            </w:pPr>
            <w:r>
              <w:t>11.900,00 TL</w:t>
            </w:r>
          </w:p>
        </w:tc>
        <w:tc>
          <w:tcPr>
            <w:tcW w:w="1239" w:type="pct"/>
            <w:vAlign w:val="center"/>
          </w:tcPr>
          <w:p w:rsidR="007C21BF" w:rsidRDefault="007C21BF" w:rsidP="00F67C7B">
            <w:pPr>
              <w:jc w:val="center"/>
            </w:pPr>
          </w:p>
        </w:tc>
        <w:tc>
          <w:tcPr>
            <w:tcW w:w="835" w:type="pct"/>
            <w:vAlign w:val="center"/>
          </w:tcPr>
          <w:p w:rsidR="007C21BF" w:rsidRDefault="00195736" w:rsidP="00F67C7B">
            <w:pPr>
              <w:jc w:val="center"/>
            </w:pPr>
            <w:r>
              <w:t>11.900,00 TL</w:t>
            </w:r>
          </w:p>
        </w:tc>
      </w:tr>
      <w:tr w:rsidR="00387D39" w:rsidTr="00F67C7B">
        <w:trPr>
          <w:trHeight w:val="396"/>
        </w:trPr>
        <w:tc>
          <w:tcPr>
            <w:tcW w:w="1918" w:type="pct"/>
          </w:tcPr>
          <w:p w:rsidR="00387D39" w:rsidRPr="00D04E28" w:rsidRDefault="00387D39" w:rsidP="00387D39">
            <w:r w:rsidRPr="00D04E28">
              <w:t xml:space="preserve">Amaçlar Toplamı </w:t>
            </w:r>
          </w:p>
        </w:tc>
        <w:tc>
          <w:tcPr>
            <w:tcW w:w="1008" w:type="pct"/>
            <w:vAlign w:val="center"/>
          </w:tcPr>
          <w:p w:rsidR="00387D39" w:rsidRDefault="00387D39" w:rsidP="00F67C7B">
            <w:pPr>
              <w:jc w:val="center"/>
            </w:pPr>
            <w:r>
              <w:t>39.200 TL</w:t>
            </w:r>
          </w:p>
        </w:tc>
        <w:tc>
          <w:tcPr>
            <w:tcW w:w="1239" w:type="pct"/>
            <w:vAlign w:val="center"/>
          </w:tcPr>
          <w:p w:rsidR="00387D39" w:rsidRDefault="00387D39" w:rsidP="00F67C7B">
            <w:pPr>
              <w:jc w:val="center"/>
            </w:pPr>
            <w:r w:rsidRPr="00262E35">
              <w:t>6</w:t>
            </w:r>
            <w:r>
              <w:t>.</w:t>
            </w:r>
            <w:r w:rsidRPr="00262E35">
              <w:t>371</w:t>
            </w:r>
            <w:r>
              <w:t>.</w:t>
            </w:r>
            <w:r w:rsidRPr="00262E35">
              <w:t>116</w:t>
            </w:r>
            <w:r>
              <w:t>,</w:t>
            </w:r>
            <w:r w:rsidRPr="00262E35">
              <w:t>64 TL</w:t>
            </w:r>
          </w:p>
        </w:tc>
        <w:tc>
          <w:tcPr>
            <w:tcW w:w="835" w:type="pct"/>
            <w:vAlign w:val="center"/>
          </w:tcPr>
          <w:p w:rsidR="00387D39" w:rsidRDefault="00195736" w:rsidP="00F67C7B">
            <w:pPr>
              <w:jc w:val="center"/>
            </w:pPr>
            <w:r>
              <w:t>6.410.316,64 TL</w:t>
            </w:r>
          </w:p>
        </w:tc>
      </w:tr>
      <w:tr w:rsidR="00387D39" w:rsidTr="00F67C7B">
        <w:trPr>
          <w:trHeight w:val="396"/>
        </w:trPr>
        <w:tc>
          <w:tcPr>
            <w:tcW w:w="1918" w:type="pct"/>
          </w:tcPr>
          <w:p w:rsidR="00387D39" w:rsidRPr="00D04E28" w:rsidRDefault="00387D39" w:rsidP="00387D39">
            <w:r w:rsidRPr="00D04E28">
              <w:t>Genel yönetim Giderleri</w:t>
            </w:r>
          </w:p>
        </w:tc>
        <w:tc>
          <w:tcPr>
            <w:tcW w:w="1008" w:type="pct"/>
            <w:vAlign w:val="center"/>
          </w:tcPr>
          <w:p w:rsidR="00387D39" w:rsidRDefault="00387D39" w:rsidP="00F67C7B">
            <w:pPr>
              <w:jc w:val="center"/>
            </w:pPr>
            <w:r>
              <w:t>8.222.000,00 TL</w:t>
            </w:r>
          </w:p>
        </w:tc>
        <w:tc>
          <w:tcPr>
            <w:tcW w:w="1239" w:type="pct"/>
            <w:vAlign w:val="center"/>
          </w:tcPr>
          <w:p w:rsidR="00387D39" w:rsidRDefault="00387D39" w:rsidP="00F67C7B">
            <w:pPr>
              <w:jc w:val="center"/>
            </w:pPr>
            <w:r w:rsidRPr="00F902A2">
              <w:t>18</w:t>
            </w:r>
            <w:r>
              <w:t>.</w:t>
            </w:r>
            <w:r w:rsidRPr="00F902A2">
              <w:t>886</w:t>
            </w:r>
            <w:r>
              <w:t>.</w:t>
            </w:r>
            <w:r w:rsidRPr="00F902A2">
              <w:t>908</w:t>
            </w:r>
            <w:r>
              <w:t>,</w:t>
            </w:r>
            <w:r w:rsidRPr="00F902A2">
              <w:t>24 TL</w:t>
            </w:r>
          </w:p>
        </w:tc>
        <w:tc>
          <w:tcPr>
            <w:tcW w:w="835" w:type="pct"/>
            <w:vAlign w:val="center"/>
          </w:tcPr>
          <w:p w:rsidR="00387D39" w:rsidRDefault="00195736" w:rsidP="00F67C7B">
            <w:pPr>
              <w:jc w:val="center"/>
            </w:pPr>
            <w:r>
              <w:t>27.108.908,24TL</w:t>
            </w:r>
          </w:p>
        </w:tc>
      </w:tr>
      <w:tr w:rsidR="00387D39" w:rsidTr="00F67C7B">
        <w:trPr>
          <w:trHeight w:val="396"/>
        </w:trPr>
        <w:tc>
          <w:tcPr>
            <w:tcW w:w="1918" w:type="pct"/>
          </w:tcPr>
          <w:p w:rsidR="00387D39" w:rsidRDefault="00387D39" w:rsidP="00387D39">
            <w:r w:rsidRPr="00D04E28">
              <w:t>201</w:t>
            </w:r>
            <w:r>
              <w:t>9</w:t>
            </w:r>
            <w:r w:rsidRPr="00D04E28">
              <w:t xml:space="preserve"> yılı Toplamı</w:t>
            </w:r>
          </w:p>
        </w:tc>
        <w:tc>
          <w:tcPr>
            <w:tcW w:w="1008" w:type="pct"/>
            <w:vAlign w:val="center"/>
          </w:tcPr>
          <w:p w:rsidR="00387D39" w:rsidRDefault="00387D39" w:rsidP="00F67C7B">
            <w:pPr>
              <w:jc w:val="center"/>
            </w:pPr>
            <w:r>
              <w:t>8.261.200,00 TL</w:t>
            </w:r>
          </w:p>
        </w:tc>
        <w:tc>
          <w:tcPr>
            <w:tcW w:w="1239" w:type="pct"/>
            <w:vAlign w:val="center"/>
          </w:tcPr>
          <w:p w:rsidR="00387D39" w:rsidRDefault="00387D39" w:rsidP="00F67C7B">
            <w:pPr>
              <w:jc w:val="center"/>
            </w:pPr>
            <w:r>
              <w:t>25.258.024,88 TL</w:t>
            </w:r>
          </w:p>
        </w:tc>
        <w:tc>
          <w:tcPr>
            <w:tcW w:w="835" w:type="pct"/>
            <w:vAlign w:val="center"/>
          </w:tcPr>
          <w:p w:rsidR="00387D39" w:rsidRDefault="00195736" w:rsidP="00F67C7B">
            <w:pPr>
              <w:jc w:val="center"/>
            </w:pPr>
            <w:r>
              <w:t>33.519.224,88TL</w:t>
            </w:r>
          </w:p>
        </w:tc>
      </w:tr>
    </w:tbl>
    <w:p w:rsidR="00071B41" w:rsidRPr="006151DB" w:rsidRDefault="00071B41" w:rsidP="00071B41">
      <w:pPr>
        <w:pStyle w:val="balk10"/>
        <w:rPr>
          <w:b/>
        </w:rPr>
      </w:pPr>
      <w:bookmarkStart w:id="78" w:name="_Toc488242322"/>
      <w:r w:rsidRPr="006151DB">
        <w:rPr>
          <w:b/>
        </w:rPr>
        <w:t xml:space="preserve">TABLO </w:t>
      </w:r>
      <w:r w:rsidR="00145005">
        <w:rPr>
          <w:b/>
        </w:rPr>
        <w:t>23</w:t>
      </w:r>
      <w:r w:rsidRPr="006151DB">
        <w:rPr>
          <w:b/>
        </w:rPr>
        <w:t xml:space="preserve">. </w:t>
      </w:r>
      <w:r>
        <w:rPr>
          <w:b/>
        </w:rPr>
        <w:t xml:space="preserve">2020 yılı </w:t>
      </w:r>
      <w:r w:rsidRPr="006151DB">
        <w:rPr>
          <w:b/>
        </w:rPr>
        <w:t>TAHMİNİ MALİYETLER</w:t>
      </w:r>
      <w:bookmarkEnd w:id="78"/>
    </w:p>
    <w:tbl>
      <w:tblPr>
        <w:tblStyle w:val="DurumRaporuTablosu"/>
        <w:tblW w:w="4925" w:type="pct"/>
        <w:tblLook w:val="04A0" w:firstRow="1" w:lastRow="0" w:firstColumn="1" w:lastColumn="0" w:noHBand="0" w:noVBand="1"/>
      </w:tblPr>
      <w:tblGrid>
        <w:gridCol w:w="3498"/>
        <w:gridCol w:w="1832"/>
        <w:gridCol w:w="2256"/>
        <w:gridCol w:w="1563"/>
      </w:tblGrid>
      <w:tr w:rsidR="00071B41" w:rsidTr="00AD44CF">
        <w:trPr>
          <w:cnfStyle w:val="100000000000" w:firstRow="1" w:lastRow="0" w:firstColumn="0" w:lastColumn="0" w:oddVBand="0" w:evenVBand="0" w:oddHBand="0" w:evenHBand="0" w:firstRowFirstColumn="0" w:firstRowLastColumn="0" w:lastRowFirstColumn="0" w:lastRowLastColumn="0"/>
          <w:trHeight w:val="1038"/>
        </w:trPr>
        <w:tc>
          <w:tcPr>
            <w:tcW w:w="1918" w:type="pct"/>
            <w:vAlign w:val="center"/>
          </w:tcPr>
          <w:p w:rsidR="00071B41" w:rsidRDefault="00071B41" w:rsidP="00AD44CF">
            <w:r w:rsidRPr="00AF4E94">
              <w:t>STRATEJİK AMAÇLAR</w:t>
            </w:r>
          </w:p>
        </w:tc>
        <w:tc>
          <w:tcPr>
            <w:tcW w:w="1008" w:type="pct"/>
            <w:vAlign w:val="center"/>
          </w:tcPr>
          <w:p w:rsidR="00071B41" w:rsidRDefault="00071B41" w:rsidP="00AD44CF">
            <w:r>
              <w:t>Bütçe İçi</w:t>
            </w:r>
          </w:p>
          <w:p w:rsidR="00071B41" w:rsidRDefault="00071B41" w:rsidP="00AD44CF">
            <w:r>
              <w:t>(Özel Bütçe)</w:t>
            </w:r>
          </w:p>
        </w:tc>
        <w:tc>
          <w:tcPr>
            <w:tcW w:w="1239" w:type="pct"/>
            <w:vAlign w:val="center"/>
          </w:tcPr>
          <w:p w:rsidR="00071B41" w:rsidRDefault="00071B41" w:rsidP="00AD44CF">
            <w:r>
              <w:t>Bütçe Dışı</w:t>
            </w:r>
          </w:p>
          <w:p w:rsidR="00071B41" w:rsidRDefault="00071B41" w:rsidP="00AD44CF">
            <w:r>
              <w:t>(Döner Sermaye)</w:t>
            </w:r>
          </w:p>
        </w:tc>
        <w:tc>
          <w:tcPr>
            <w:tcW w:w="835" w:type="pct"/>
            <w:vAlign w:val="center"/>
          </w:tcPr>
          <w:p w:rsidR="00071B41" w:rsidRDefault="00071B41" w:rsidP="00AD44CF">
            <w:r w:rsidRPr="00AF4E94">
              <w:t>TOPLAM</w:t>
            </w:r>
          </w:p>
        </w:tc>
      </w:tr>
      <w:tr w:rsidR="00FB54B5" w:rsidTr="00F67C7B">
        <w:trPr>
          <w:trHeight w:val="396"/>
        </w:trPr>
        <w:tc>
          <w:tcPr>
            <w:tcW w:w="1918" w:type="pct"/>
          </w:tcPr>
          <w:p w:rsidR="00FB54B5" w:rsidRDefault="00FB54B5" w:rsidP="00FB54B5">
            <w:r w:rsidRPr="00AF4E94">
              <w:t>A1. ÖĞRETİM KALİTESİNİ ARTIRMAK VE SÜREKLİ İYİLEŞTİRME SAĞLAMAK</w:t>
            </w:r>
          </w:p>
        </w:tc>
        <w:tc>
          <w:tcPr>
            <w:tcW w:w="1008" w:type="pct"/>
            <w:vAlign w:val="center"/>
          </w:tcPr>
          <w:p w:rsidR="00FB54B5" w:rsidRDefault="00FB54B5" w:rsidP="00F67C7B">
            <w:pPr>
              <w:jc w:val="center"/>
            </w:pPr>
            <w:r>
              <w:t>11.550,00 TL</w:t>
            </w:r>
          </w:p>
        </w:tc>
        <w:tc>
          <w:tcPr>
            <w:tcW w:w="1239" w:type="pct"/>
            <w:vAlign w:val="center"/>
          </w:tcPr>
          <w:p w:rsidR="00FB54B5" w:rsidRDefault="00FB54B5" w:rsidP="00F67C7B">
            <w:pPr>
              <w:jc w:val="center"/>
            </w:pPr>
          </w:p>
        </w:tc>
        <w:tc>
          <w:tcPr>
            <w:tcW w:w="835" w:type="pct"/>
            <w:vAlign w:val="center"/>
          </w:tcPr>
          <w:p w:rsidR="00FB54B5" w:rsidRDefault="00FB54B5" w:rsidP="00F67C7B">
            <w:pPr>
              <w:jc w:val="center"/>
            </w:pPr>
            <w:r>
              <w:t>11.550,00 TL</w:t>
            </w:r>
          </w:p>
        </w:tc>
      </w:tr>
      <w:tr w:rsidR="00FB54B5" w:rsidTr="00F67C7B">
        <w:trPr>
          <w:trHeight w:val="415"/>
        </w:trPr>
        <w:tc>
          <w:tcPr>
            <w:tcW w:w="1918" w:type="pct"/>
          </w:tcPr>
          <w:p w:rsidR="00FB54B5" w:rsidRPr="00D04E28" w:rsidRDefault="00FB54B5" w:rsidP="00FB54B5">
            <w:r w:rsidRPr="00D04E28">
              <w:t>A2. KURUMSAL KAPASİTEYİ VE KÜLTÜRÜ GELİŞTİRMEK</w:t>
            </w:r>
          </w:p>
        </w:tc>
        <w:tc>
          <w:tcPr>
            <w:tcW w:w="1008" w:type="pct"/>
            <w:vAlign w:val="center"/>
          </w:tcPr>
          <w:p w:rsidR="00FB54B5" w:rsidRDefault="00FB54B5" w:rsidP="00F67C7B">
            <w:pPr>
              <w:jc w:val="center"/>
            </w:pPr>
            <w:r>
              <w:t>5.775,00 TL</w:t>
            </w:r>
          </w:p>
        </w:tc>
        <w:tc>
          <w:tcPr>
            <w:tcW w:w="1239" w:type="pct"/>
            <w:vAlign w:val="center"/>
          </w:tcPr>
          <w:p w:rsidR="00FB54B5" w:rsidRDefault="00FB54B5" w:rsidP="00F67C7B">
            <w:pPr>
              <w:jc w:val="center"/>
            </w:pPr>
            <w:r>
              <w:t>5.000,00 TL</w:t>
            </w:r>
          </w:p>
        </w:tc>
        <w:tc>
          <w:tcPr>
            <w:tcW w:w="835" w:type="pct"/>
            <w:vAlign w:val="center"/>
          </w:tcPr>
          <w:p w:rsidR="00FB54B5" w:rsidRDefault="00FB54B5" w:rsidP="00F67C7B">
            <w:pPr>
              <w:jc w:val="center"/>
            </w:pPr>
            <w:r>
              <w:t>10.775,00</w:t>
            </w:r>
          </w:p>
        </w:tc>
      </w:tr>
      <w:tr w:rsidR="00FB54B5" w:rsidTr="00F67C7B">
        <w:trPr>
          <w:trHeight w:val="396"/>
        </w:trPr>
        <w:tc>
          <w:tcPr>
            <w:tcW w:w="1918" w:type="pct"/>
          </w:tcPr>
          <w:p w:rsidR="00FB54B5" w:rsidRPr="00D04E28" w:rsidRDefault="00FB54B5" w:rsidP="00FB54B5">
            <w:r w:rsidRPr="00D04E28">
              <w:t>A3. BİLİMSEL ARAŞTIRMALARDA VE TEKNOLOJİ GELİŞTİRMEDE DÜNYADA İLK 500 ÜNİVERSİTE ARASINDA YER ALMAK</w:t>
            </w:r>
          </w:p>
        </w:tc>
        <w:tc>
          <w:tcPr>
            <w:tcW w:w="1008" w:type="pct"/>
            <w:vAlign w:val="center"/>
          </w:tcPr>
          <w:p w:rsidR="00FB54B5" w:rsidRDefault="00FB54B5" w:rsidP="00F67C7B">
            <w:pPr>
              <w:jc w:val="center"/>
            </w:pPr>
            <w:r>
              <w:t>5.565,00 TL</w:t>
            </w:r>
          </w:p>
        </w:tc>
        <w:tc>
          <w:tcPr>
            <w:tcW w:w="1239" w:type="pct"/>
            <w:vAlign w:val="center"/>
          </w:tcPr>
          <w:p w:rsidR="00FB54B5" w:rsidRDefault="00FB54B5" w:rsidP="00F67C7B">
            <w:pPr>
              <w:jc w:val="center"/>
            </w:pPr>
          </w:p>
        </w:tc>
        <w:tc>
          <w:tcPr>
            <w:tcW w:w="835" w:type="pct"/>
            <w:vAlign w:val="center"/>
          </w:tcPr>
          <w:p w:rsidR="00FB54B5" w:rsidRDefault="00FB54B5" w:rsidP="00F67C7B">
            <w:pPr>
              <w:jc w:val="center"/>
            </w:pPr>
            <w:r>
              <w:t>5.565,00 TL</w:t>
            </w:r>
          </w:p>
        </w:tc>
      </w:tr>
      <w:tr w:rsidR="00FB54B5" w:rsidTr="00F67C7B">
        <w:trPr>
          <w:trHeight w:val="396"/>
        </w:trPr>
        <w:tc>
          <w:tcPr>
            <w:tcW w:w="1918" w:type="pct"/>
          </w:tcPr>
          <w:p w:rsidR="00FB54B5" w:rsidRPr="00D04E28" w:rsidRDefault="00FB54B5" w:rsidP="00FB54B5">
            <w:r w:rsidRPr="00D04E28">
              <w:t>A4. TOPLUMSAL HİZMET FAALİYETLERİNİN ETKİNLİĞİNİ ARTIRMAK</w:t>
            </w:r>
          </w:p>
        </w:tc>
        <w:tc>
          <w:tcPr>
            <w:tcW w:w="1008" w:type="pct"/>
            <w:vAlign w:val="center"/>
          </w:tcPr>
          <w:p w:rsidR="00FB54B5" w:rsidRDefault="00FB54B5" w:rsidP="00F67C7B">
            <w:pPr>
              <w:jc w:val="center"/>
            </w:pPr>
            <w:r>
              <w:t>5.775,00 TL</w:t>
            </w:r>
          </w:p>
        </w:tc>
        <w:tc>
          <w:tcPr>
            <w:tcW w:w="1239" w:type="pct"/>
            <w:vAlign w:val="center"/>
          </w:tcPr>
          <w:p w:rsidR="00FB54B5" w:rsidRDefault="00FB54B5" w:rsidP="00F67C7B">
            <w:pPr>
              <w:jc w:val="center"/>
            </w:pPr>
            <w:r w:rsidRPr="00262E35">
              <w:t>6</w:t>
            </w:r>
            <w:r>
              <w:t>.</w:t>
            </w:r>
            <w:r w:rsidRPr="00262E35">
              <w:t>3</w:t>
            </w:r>
            <w:r>
              <w:t>66.</w:t>
            </w:r>
            <w:r w:rsidRPr="00262E35">
              <w:t>116</w:t>
            </w:r>
            <w:r>
              <w:t>,</w:t>
            </w:r>
            <w:r w:rsidRPr="00262E35">
              <w:t>64 TL</w:t>
            </w:r>
          </w:p>
        </w:tc>
        <w:tc>
          <w:tcPr>
            <w:tcW w:w="835" w:type="pct"/>
            <w:vAlign w:val="center"/>
          </w:tcPr>
          <w:p w:rsidR="00FB54B5" w:rsidRDefault="00FB54B5" w:rsidP="00F67C7B">
            <w:pPr>
              <w:jc w:val="center"/>
            </w:pPr>
            <w:r>
              <w:t>6.371.891,64TL</w:t>
            </w:r>
          </w:p>
        </w:tc>
      </w:tr>
      <w:tr w:rsidR="00FB54B5" w:rsidTr="00F67C7B">
        <w:trPr>
          <w:trHeight w:val="396"/>
        </w:trPr>
        <w:tc>
          <w:tcPr>
            <w:tcW w:w="1918" w:type="pct"/>
          </w:tcPr>
          <w:p w:rsidR="00FB54B5" w:rsidRPr="00D04E28" w:rsidRDefault="00FB54B5" w:rsidP="00FB54B5">
            <w:r w:rsidRPr="00D04E28">
              <w:t xml:space="preserve">A5. ÇEVREYE DUYARLI YÖNETİMÜNİVERSİTE ANLAYIŞINI YERLEŞTİRMEK VE SOSYAL </w:t>
            </w:r>
            <w:r w:rsidRPr="00D04E28">
              <w:lastRenderedPageBreak/>
              <w:t>SORUMLULUK BİLİNCİNİ GELİŞTİRMEK</w:t>
            </w:r>
          </w:p>
        </w:tc>
        <w:tc>
          <w:tcPr>
            <w:tcW w:w="1008" w:type="pct"/>
            <w:vAlign w:val="center"/>
          </w:tcPr>
          <w:p w:rsidR="00FB54B5" w:rsidRDefault="00FB54B5" w:rsidP="00F67C7B">
            <w:pPr>
              <w:jc w:val="center"/>
            </w:pPr>
            <w:r>
              <w:lastRenderedPageBreak/>
              <w:t>12.495,00 TL</w:t>
            </w:r>
          </w:p>
        </w:tc>
        <w:tc>
          <w:tcPr>
            <w:tcW w:w="1239" w:type="pct"/>
            <w:vAlign w:val="center"/>
          </w:tcPr>
          <w:p w:rsidR="00FB54B5" w:rsidRDefault="00A131A6" w:rsidP="00F67C7B">
            <w:pPr>
              <w:jc w:val="center"/>
            </w:pPr>
            <w:r>
              <w:t>-</w:t>
            </w:r>
          </w:p>
        </w:tc>
        <w:tc>
          <w:tcPr>
            <w:tcW w:w="835" w:type="pct"/>
            <w:vAlign w:val="center"/>
          </w:tcPr>
          <w:p w:rsidR="00FB54B5" w:rsidRDefault="00FB54B5" w:rsidP="00F67C7B">
            <w:pPr>
              <w:jc w:val="center"/>
            </w:pPr>
            <w:r>
              <w:t>12.495,00 TL</w:t>
            </w:r>
          </w:p>
        </w:tc>
      </w:tr>
      <w:tr w:rsidR="00387D39" w:rsidTr="00F67C7B">
        <w:trPr>
          <w:trHeight w:val="396"/>
        </w:trPr>
        <w:tc>
          <w:tcPr>
            <w:tcW w:w="1918" w:type="pct"/>
          </w:tcPr>
          <w:p w:rsidR="00387D39" w:rsidRPr="00D04E28" w:rsidRDefault="00387D39" w:rsidP="00387D39">
            <w:r w:rsidRPr="00D04E28">
              <w:lastRenderedPageBreak/>
              <w:t xml:space="preserve">Amaçlar Toplamı </w:t>
            </w:r>
          </w:p>
        </w:tc>
        <w:tc>
          <w:tcPr>
            <w:tcW w:w="1008" w:type="pct"/>
            <w:vAlign w:val="center"/>
          </w:tcPr>
          <w:p w:rsidR="00387D39" w:rsidRDefault="00387D39" w:rsidP="00F67C7B">
            <w:pPr>
              <w:jc w:val="center"/>
            </w:pPr>
            <w:r>
              <w:t>41.160 TL</w:t>
            </w:r>
          </w:p>
        </w:tc>
        <w:tc>
          <w:tcPr>
            <w:tcW w:w="1239" w:type="pct"/>
            <w:vAlign w:val="center"/>
          </w:tcPr>
          <w:p w:rsidR="00387D39" w:rsidRDefault="00387D39" w:rsidP="00F67C7B">
            <w:pPr>
              <w:jc w:val="center"/>
            </w:pPr>
            <w:r w:rsidRPr="00262E35">
              <w:t>6</w:t>
            </w:r>
            <w:r>
              <w:t>.</w:t>
            </w:r>
            <w:r w:rsidRPr="00262E35">
              <w:t>371</w:t>
            </w:r>
            <w:r>
              <w:t>.</w:t>
            </w:r>
            <w:r w:rsidRPr="00262E35">
              <w:t>116</w:t>
            </w:r>
            <w:r>
              <w:t>,</w:t>
            </w:r>
            <w:r w:rsidRPr="00262E35">
              <w:t>64 TL</w:t>
            </w:r>
          </w:p>
        </w:tc>
        <w:tc>
          <w:tcPr>
            <w:tcW w:w="835" w:type="pct"/>
            <w:vAlign w:val="center"/>
          </w:tcPr>
          <w:p w:rsidR="00387D39" w:rsidRDefault="00432AF1" w:rsidP="00F67C7B">
            <w:pPr>
              <w:jc w:val="center"/>
            </w:pPr>
            <w:r>
              <w:t>6.412.276,64 TL</w:t>
            </w:r>
          </w:p>
        </w:tc>
      </w:tr>
      <w:tr w:rsidR="00387D39" w:rsidTr="00F67C7B">
        <w:trPr>
          <w:trHeight w:val="396"/>
        </w:trPr>
        <w:tc>
          <w:tcPr>
            <w:tcW w:w="1918" w:type="pct"/>
          </w:tcPr>
          <w:p w:rsidR="00387D39" w:rsidRPr="00D04E28" w:rsidRDefault="00387D39" w:rsidP="00387D39">
            <w:r w:rsidRPr="00D04E28">
              <w:t>Genel yönetim Giderleri</w:t>
            </w:r>
          </w:p>
        </w:tc>
        <w:tc>
          <w:tcPr>
            <w:tcW w:w="1008" w:type="pct"/>
            <w:vAlign w:val="center"/>
          </w:tcPr>
          <w:p w:rsidR="00387D39" w:rsidRDefault="00387D39" w:rsidP="00F67C7B">
            <w:pPr>
              <w:jc w:val="center"/>
            </w:pPr>
            <w:r>
              <w:t>8.633.100,00 TL</w:t>
            </w:r>
          </w:p>
        </w:tc>
        <w:tc>
          <w:tcPr>
            <w:tcW w:w="1239" w:type="pct"/>
            <w:vAlign w:val="center"/>
          </w:tcPr>
          <w:p w:rsidR="00387D39" w:rsidRDefault="00387D39" w:rsidP="00F67C7B">
            <w:pPr>
              <w:jc w:val="center"/>
            </w:pPr>
            <w:r w:rsidRPr="00F902A2">
              <w:t>18</w:t>
            </w:r>
            <w:r>
              <w:t>.</w:t>
            </w:r>
            <w:r w:rsidRPr="00F902A2">
              <w:t>886</w:t>
            </w:r>
            <w:r>
              <w:t>.</w:t>
            </w:r>
            <w:r w:rsidRPr="00F902A2">
              <w:t>908</w:t>
            </w:r>
            <w:r>
              <w:t>,</w:t>
            </w:r>
            <w:r w:rsidRPr="00F902A2">
              <w:t>24 TL</w:t>
            </w:r>
          </w:p>
        </w:tc>
        <w:tc>
          <w:tcPr>
            <w:tcW w:w="835" w:type="pct"/>
            <w:vAlign w:val="center"/>
          </w:tcPr>
          <w:p w:rsidR="00387D39" w:rsidRDefault="00432AF1" w:rsidP="00F67C7B">
            <w:pPr>
              <w:jc w:val="center"/>
            </w:pPr>
            <w:r>
              <w:t>27.520.008,24TL</w:t>
            </w:r>
          </w:p>
        </w:tc>
      </w:tr>
      <w:tr w:rsidR="00387D39" w:rsidTr="00F67C7B">
        <w:trPr>
          <w:trHeight w:val="396"/>
        </w:trPr>
        <w:tc>
          <w:tcPr>
            <w:tcW w:w="1918" w:type="pct"/>
          </w:tcPr>
          <w:p w:rsidR="00387D39" w:rsidRDefault="00387D39" w:rsidP="00387D39">
            <w:r w:rsidRPr="00D04E28">
              <w:t>20</w:t>
            </w:r>
            <w:r>
              <w:t>20</w:t>
            </w:r>
            <w:r w:rsidRPr="00D04E28">
              <w:t xml:space="preserve"> yılı Toplamı</w:t>
            </w:r>
          </w:p>
        </w:tc>
        <w:tc>
          <w:tcPr>
            <w:tcW w:w="1008" w:type="pct"/>
            <w:vAlign w:val="center"/>
          </w:tcPr>
          <w:p w:rsidR="00387D39" w:rsidRDefault="00387D39" w:rsidP="00F67C7B">
            <w:pPr>
              <w:jc w:val="center"/>
            </w:pPr>
            <w:r>
              <w:t>8.674.260,00 TL</w:t>
            </w:r>
          </w:p>
        </w:tc>
        <w:tc>
          <w:tcPr>
            <w:tcW w:w="1239" w:type="pct"/>
            <w:vAlign w:val="center"/>
          </w:tcPr>
          <w:p w:rsidR="00387D39" w:rsidRDefault="00387D39" w:rsidP="00F67C7B">
            <w:pPr>
              <w:jc w:val="center"/>
            </w:pPr>
            <w:r>
              <w:t>25.258.024,88 TL</w:t>
            </w:r>
          </w:p>
        </w:tc>
        <w:tc>
          <w:tcPr>
            <w:tcW w:w="835" w:type="pct"/>
            <w:vAlign w:val="center"/>
          </w:tcPr>
          <w:p w:rsidR="00387D39" w:rsidRDefault="00432AF1" w:rsidP="00F67C7B">
            <w:pPr>
              <w:jc w:val="center"/>
            </w:pPr>
            <w:r>
              <w:t>33.932.284,88TL</w:t>
            </w:r>
          </w:p>
        </w:tc>
      </w:tr>
      <w:tr w:rsidR="00071B41" w:rsidTr="00AD44CF">
        <w:trPr>
          <w:trHeight w:val="396"/>
        </w:trPr>
        <w:tc>
          <w:tcPr>
            <w:tcW w:w="1918" w:type="pct"/>
          </w:tcPr>
          <w:p w:rsidR="00071B41" w:rsidRDefault="00071B41" w:rsidP="00AD44CF"/>
        </w:tc>
        <w:tc>
          <w:tcPr>
            <w:tcW w:w="1008" w:type="pct"/>
          </w:tcPr>
          <w:p w:rsidR="00071B41" w:rsidRDefault="00071B41" w:rsidP="00AD44CF"/>
        </w:tc>
        <w:tc>
          <w:tcPr>
            <w:tcW w:w="1239" w:type="pct"/>
          </w:tcPr>
          <w:p w:rsidR="00071B41" w:rsidRDefault="00071B41" w:rsidP="00AD44CF"/>
        </w:tc>
        <w:tc>
          <w:tcPr>
            <w:tcW w:w="835" w:type="pct"/>
          </w:tcPr>
          <w:p w:rsidR="00071B41" w:rsidRDefault="00071B41" w:rsidP="00AD44CF"/>
        </w:tc>
      </w:tr>
    </w:tbl>
    <w:p w:rsidR="00071B41" w:rsidRPr="006151DB" w:rsidRDefault="00071B41" w:rsidP="00071B41">
      <w:pPr>
        <w:pStyle w:val="balk10"/>
        <w:rPr>
          <w:b/>
        </w:rPr>
      </w:pPr>
      <w:bookmarkStart w:id="79" w:name="_Toc488242323"/>
      <w:r w:rsidRPr="006151DB">
        <w:rPr>
          <w:b/>
        </w:rPr>
        <w:t xml:space="preserve">TABLO </w:t>
      </w:r>
      <w:r w:rsidR="00145005">
        <w:rPr>
          <w:b/>
        </w:rPr>
        <w:t>24</w:t>
      </w:r>
      <w:r w:rsidRPr="006151DB">
        <w:rPr>
          <w:b/>
        </w:rPr>
        <w:t xml:space="preserve">. </w:t>
      </w:r>
      <w:r>
        <w:rPr>
          <w:b/>
        </w:rPr>
        <w:t xml:space="preserve">2021 yılı </w:t>
      </w:r>
      <w:r w:rsidRPr="006151DB">
        <w:rPr>
          <w:b/>
        </w:rPr>
        <w:t>TAHMİNİ MALİYETLER</w:t>
      </w:r>
      <w:bookmarkEnd w:id="79"/>
    </w:p>
    <w:tbl>
      <w:tblPr>
        <w:tblStyle w:val="DurumRaporuTablosu"/>
        <w:tblW w:w="4925" w:type="pct"/>
        <w:tblLook w:val="04A0" w:firstRow="1" w:lastRow="0" w:firstColumn="1" w:lastColumn="0" w:noHBand="0" w:noVBand="1"/>
      </w:tblPr>
      <w:tblGrid>
        <w:gridCol w:w="3510"/>
        <w:gridCol w:w="1844"/>
        <w:gridCol w:w="2267"/>
        <w:gridCol w:w="1528"/>
      </w:tblGrid>
      <w:tr w:rsidR="00071B41" w:rsidTr="00AD44CF">
        <w:trPr>
          <w:cnfStyle w:val="100000000000" w:firstRow="1" w:lastRow="0" w:firstColumn="0" w:lastColumn="0" w:oddVBand="0" w:evenVBand="0" w:oddHBand="0" w:evenHBand="0" w:firstRowFirstColumn="0" w:firstRowLastColumn="0" w:lastRowFirstColumn="0" w:lastRowLastColumn="0"/>
          <w:trHeight w:val="1038"/>
        </w:trPr>
        <w:tc>
          <w:tcPr>
            <w:tcW w:w="1918" w:type="pct"/>
            <w:vAlign w:val="center"/>
          </w:tcPr>
          <w:p w:rsidR="00071B41" w:rsidRDefault="00071B41" w:rsidP="00AD44CF">
            <w:r w:rsidRPr="00AF4E94">
              <w:t>STRATEJİK AMAÇLAR</w:t>
            </w:r>
          </w:p>
        </w:tc>
        <w:tc>
          <w:tcPr>
            <w:tcW w:w="1008" w:type="pct"/>
            <w:vAlign w:val="center"/>
          </w:tcPr>
          <w:p w:rsidR="00071B41" w:rsidRDefault="00071B41" w:rsidP="00AD44CF">
            <w:r>
              <w:t>Bütçe İçi</w:t>
            </w:r>
          </w:p>
          <w:p w:rsidR="00071B41" w:rsidRDefault="00071B41" w:rsidP="00AD44CF">
            <w:r>
              <w:t>(Özel Bütçe)</w:t>
            </w:r>
          </w:p>
        </w:tc>
        <w:tc>
          <w:tcPr>
            <w:tcW w:w="1239" w:type="pct"/>
            <w:vAlign w:val="center"/>
          </w:tcPr>
          <w:p w:rsidR="00071B41" w:rsidRDefault="00071B41" w:rsidP="00AD44CF">
            <w:r>
              <w:t>Bütçe Dışı</w:t>
            </w:r>
          </w:p>
          <w:p w:rsidR="00071B41" w:rsidRDefault="00071B41" w:rsidP="00AD44CF">
            <w:r>
              <w:t>(Döner Sermaye)</w:t>
            </w:r>
          </w:p>
        </w:tc>
        <w:tc>
          <w:tcPr>
            <w:tcW w:w="835" w:type="pct"/>
            <w:vAlign w:val="center"/>
          </w:tcPr>
          <w:p w:rsidR="00071B41" w:rsidRDefault="00071B41" w:rsidP="00AD44CF">
            <w:r w:rsidRPr="00AF4E94">
              <w:t>TOPLAM</w:t>
            </w:r>
          </w:p>
        </w:tc>
      </w:tr>
      <w:tr w:rsidR="00432AF1" w:rsidTr="00F67C7B">
        <w:trPr>
          <w:trHeight w:val="396"/>
        </w:trPr>
        <w:tc>
          <w:tcPr>
            <w:tcW w:w="1918" w:type="pct"/>
          </w:tcPr>
          <w:p w:rsidR="00432AF1" w:rsidRDefault="00432AF1" w:rsidP="00432AF1">
            <w:r w:rsidRPr="00AF4E94">
              <w:t>A1. ÖĞRETİM KALİTESİNİ ARTIRMAK VE SÜREKLİ İYİLEŞTİRME SAĞLAMAK</w:t>
            </w:r>
          </w:p>
        </w:tc>
        <w:tc>
          <w:tcPr>
            <w:tcW w:w="1008" w:type="pct"/>
            <w:vAlign w:val="center"/>
          </w:tcPr>
          <w:p w:rsidR="00432AF1" w:rsidRDefault="00432AF1" w:rsidP="00F67C7B">
            <w:pPr>
              <w:jc w:val="center"/>
            </w:pPr>
            <w:r>
              <w:t>12.127,50 TL</w:t>
            </w:r>
          </w:p>
        </w:tc>
        <w:tc>
          <w:tcPr>
            <w:tcW w:w="1239" w:type="pct"/>
            <w:vAlign w:val="center"/>
          </w:tcPr>
          <w:p w:rsidR="00432AF1" w:rsidRDefault="00432AF1" w:rsidP="00F67C7B">
            <w:pPr>
              <w:jc w:val="center"/>
            </w:pPr>
          </w:p>
        </w:tc>
        <w:tc>
          <w:tcPr>
            <w:tcW w:w="835" w:type="pct"/>
            <w:vAlign w:val="center"/>
          </w:tcPr>
          <w:p w:rsidR="00432AF1" w:rsidRDefault="00432AF1" w:rsidP="00F67C7B">
            <w:pPr>
              <w:jc w:val="center"/>
            </w:pPr>
            <w:r>
              <w:t>12.127,50 TL</w:t>
            </w:r>
          </w:p>
        </w:tc>
      </w:tr>
      <w:tr w:rsidR="00432AF1" w:rsidTr="00F67C7B">
        <w:trPr>
          <w:trHeight w:val="415"/>
        </w:trPr>
        <w:tc>
          <w:tcPr>
            <w:tcW w:w="1918" w:type="pct"/>
          </w:tcPr>
          <w:p w:rsidR="00432AF1" w:rsidRPr="00D04E28" w:rsidRDefault="00432AF1" w:rsidP="00432AF1">
            <w:r w:rsidRPr="00D04E28">
              <w:t>A2. KURUMSAL KAPASİTEYİ VE KÜLTÜRÜ GELİŞTİRMEK</w:t>
            </w:r>
          </w:p>
        </w:tc>
        <w:tc>
          <w:tcPr>
            <w:tcW w:w="1008" w:type="pct"/>
            <w:vAlign w:val="center"/>
          </w:tcPr>
          <w:p w:rsidR="00432AF1" w:rsidRDefault="00432AF1" w:rsidP="00F67C7B">
            <w:pPr>
              <w:jc w:val="center"/>
            </w:pPr>
            <w:r>
              <w:t>6.063,75 TL</w:t>
            </w:r>
          </w:p>
        </w:tc>
        <w:tc>
          <w:tcPr>
            <w:tcW w:w="1239" w:type="pct"/>
            <w:vAlign w:val="center"/>
          </w:tcPr>
          <w:p w:rsidR="00432AF1" w:rsidRDefault="00432AF1" w:rsidP="00F67C7B">
            <w:pPr>
              <w:jc w:val="center"/>
            </w:pPr>
            <w:r>
              <w:t>5.000,00 TL</w:t>
            </w:r>
          </w:p>
        </w:tc>
        <w:tc>
          <w:tcPr>
            <w:tcW w:w="835" w:type="pct"/>
            <w:vAlign w:val="center"/>
          </w:tcPr>
          <w:p w:rsidR="00432AF1" w:rsidRDefault="00432AF1" w:rsidP="00F67C7B">
            <w:pPr>
              <w:jc w:val="center"/>
            </w:pPr>
            <w:r>
              <w:t>11.063,75 TL</w:t>
            </w:r>
          </w:p>
        </w:tc>
      </w:tr>
      <w:tr w:rsidR="00432AF1" w:rsidTr="00F67C7B">
        <w:trPr>
          <w:trHeight w:val="396"/>
        </w:trPr>
        <w:tc>
          <w:tcPr>
            <w:tcW w:w="1918" w:type="pct"/>
          </w:tcPr>
          <w:p w:rsidR="00432AF1" w:rsidRPr="00D04E28" w:rsidRDefault="00432AF1" w:rsidP="00432AF1">
            <w:r w:rsidRPr="00D04E28">
              <w:t>A3. BİLİMSEL ARAŞTIRMALARDA VE TEKNOLOJİ GELİŞTİRMEDE DÜNYADA İLK 500 ÜNİVERSİTE ARASINDA YER ALMAK</w:t>
            </w:r>
          </w:p>
        </w:tc>
        <w:tc>
          <w:tcPr>
            <w:tcW w:w="1008" w:type="pct"/>
            <w:vAlign w:val="center"/>
          </w:tcPr>
          <w:p w:rsidR="00432AF1" w:rsidRDefault="00432AF1" w:rsidP="00F67C7B">
            <w:pPr>
              <w:jc w:val="center"/>
            </w:pPr>
            <w:r>
              <w:t>5.843,25 TL</w:t>
            </w:r>
          </w:p>
        </w:tc>
        <w:tc>
          <w:tcPr>
            <w:tcW w:w="1239" w:type="pct"/>
            <w:vAlign w:val="center"/>
          </w:tcPr>
          <w:p w:rsidR="00432AF1" w:rsidRDefault="00432AF1" w:rsidP="00F67C7B">
            <w:pPr>
              <w:jc w:val="center"/>
            </w:pPr>
          </w:p>
        </w:tc>
        <w:tc>
          <w:tcPr>
            <w:tcW w:w="835" w:type="pct"/>
            <w:vAlign w:val="center"/>
          </w:tcPr>
          <w:p w:rsidR="00432AF1" w:rsidRDefault="00432AF1" w:rsidP="00F67C7B">
            <w:pPr>
              <w:jc w:val="center"/>
            </w:pPr>
            <w:r>
              <w:t>5.843,25 TL</w:t>
            </w:r>
          </w:p>
        </w:tc>
      </w:tr>
      <w:tr w:rsidR="00432AF1" w:rsidTr="00F67C7B">
        <w:trPr>
          <w:trHeight w:val="396"/>
        </w:trPr>
        <w:tc>
          <w:tcPr>
            <w:tcW w:w="1918" w:type="pct"/>
          </w:tcPr>
          <w:p w:rsidR="00432AF1" w:rsidRPr="00D04E28" w:rsidRDefault="00432AF1" w:rsidP="00432AF1">
            <w:r w:rsidRPr="00D04E28">
              <w:t>A4. TOPLUMSAL HİZMET FAALİYETLERİNİN ETKİNLİĞİNİ ARTIRMAK</w:t>
            </w:r>
          </w:p>
        </w:tc>
        <w:tc>
          <w:tcPr>
            <w:tcW w:w="1008" w:type="pct"/>
            <w:vAlign w:val="center"/>
          </w:tcPr>
          <w:p w:rsidR="00432AF1" w:rsidRDefault="00432AF1" w:rsidP="00F67C7B">
            <w:pPr>
              <w:jc w:val="center"/>
            </w:pPr>
            <w:r>
              <w:t>6.063,75 TL</w:t>
            </w:r>
          </w:p>
        </w:tc>
        <w:tc>
          <w:tcPr>
            <w:tcW w:w="1239" w:type="pct"/>
            <w:vAlign w:val="center"/>
          </w:tcPr>
          <w:p w:rsidR="00432AF1" w:rsidRDefault="00432AF1" w:rsidP="00F67C7B">
            <w:pPr>
              <w:jc w:val="center"/>
            </w:pPr>
            <w:r w:rsidRPr="00262E35">
              <w:t>6</w:t>
            </w:r>
            <w:r>
              <w:t>.</w:t>
            </w:r>
            <w:r w:rsidRPr="00262E35">
              <w:t>3</w:t>
            </w:r>
            <w:r>
              <w:t>66.</w:t>
            </w:r>
            <w:r w:rsidRPr="00262E35">
              <w:t>116</w:t>
            </w:r>
            <w:r>
              <w:t>,</w:t>
            </w:r>
            <w:r w:rsidRPr="00262E35">
              <w:t>64 TL</w:t>
            </w:r>
          </w:p>
        </w:tc>
        <w:tc>
          <w:tcPr>
            <w:tcW w:w="835" w:type="pct"/>
            <w:vAlign w:val="center"/>
          </w:tcPr>
          <w:p w:rsidR="00432AF1" w:rsidRDefault="00432AF1" w:rsidP="00F67C7B">
            <w:pPr>
              <w:jc w:val="center"/>
            </w:pPr>
            <w:r>
              <w:t>6.372.180,39 TL</w:t>
            </w:r>
          </w:p>
        </w:tc>
      </w:tr>
      <w:tr w:rsidR="00432AF1" w:rsidTr="00F67C7B">
        <w:trPr>
          <w:trHeight w:val="396"/>
        </w:trPr>
        <w:tc>
          <w:tcPr>
            <w:tcW w:w="1918" w:type="pct"/>
          </w:tcPr>
          <w:p w:rsidR="00432AF1" w:rsidRPr="00D04E28" w:rsidRDefault="00432AF1" w:rsidP="00432AF1">
            <w:r w:rsidRPr="00D04E28">
              <w:t>A5. ÇEVREYE DUYARLI YÖNETİMÜNİVERSİTE ANLAYIŞINI YERLEŞTİRMEK VE SOSYAL SORUMLULUK BİLİNCİNİ GELİŞTİRMEK</w:t>
            </w:r>
          </w:p>
        </w:tc>
        <w:tc>
          <w:tcPr>
            <w:tcW w:w="1008" w:type="pct"/>
            <w:vAlign w:val="center"/>
          </w:tcPr>
          <w:p w:rsidR="00432AF1" w:rsidRDefault="00432AF1" w:rsidP="00F67C7B">
            <w:pPr>
              <w:jc w:val="center"/>
            </w:pPr>
            <w:r>
              <w:t>13.119,75 TL</w:t>
            </w:r>
          </w:p>
        </w:tc>
        <w:tc>
          <w:tcPr>
            <w:tcW w:w="1239" w:type="pct"/>
            <w:vAlign w:val="center"/>
          </w:tcPr>
          <w:p w:rsidR="00432AF1" w:rsidRDefault="00A131A6" w:rsidP="00F67C7B">
            <w:pPr>
              <w:jc w:val="center"/>
            </w:pPr>
            <w:r>
              <w:t>-</w:t>
            </w:r>
          </w:p>
        </w:tc>
        <w:tc>
          <w:tcPr>
            <w:tcW w:w="835" w:type="pct"/>
            <w:vAlign w:val="center"/>
          </w:tcPr>
          <w:p w:rsidR="00432AF1" w:rsidRDefault="00432AF1" w:rsidP="00F67C7B">
            <w:pPr>
              <w:jc w:val="center"/>
            </w:pPr>
            <w:r>
              <w:t>13.119,75 TL</w:t>
            </w:r>
          </w:p>
        </w:tc>
      </w:tr>
      <w:tr w:rsidR="00387D39" w:rsidTr="00F67C7B">
        <w:trPr>
          <w:trHeight w:val="396"/>
        </w:trPr>
        <w:tc>
          <w:tcPr>
            <w:tcW w:w="1918" w:type="pct"/>
          </w:tcPr>
          <w:p w:rsidR="00387D39" w:rsidRPr="00D04E28" w:rsidRDefault="00387D39" w:rsidP="00387D39">
            <w:r w:rsidRPr="00D04E28">
              <w:t xml:space="preserve">Amaçlar Toplamı </w:t>
            </w:r>
          </w:p>
        </w:tc>
        <w:tc>
          <w:tcPr>
            <w:tcW w:w="1008" w:type="pct"/>
            <w:vAlign w:val="center"/>
          </w:tcPr>
          <w:p w:rsidR="00387D39" w:rsidRDefault="00387D39" w:rsidP="00F67C7B">
            <w:pPr>
              <w:jc w:val="center"/>
            </w:pPr>
            <w:r>
              <w:t>43.218,00 TL</w:t>
            </w:r>
          </w:p>
        </w:tc>
        <w:tc>
          <w:tcPr>
            <w:tcW w:w="1239" w:type="pct"/>
            <w:vAlign w:val="center"/>
          </w:tcPr>
          <w:p w:rsidR="00387D39" w:rsidRDefault="00387D39" w:rsidP="00F67C7B">
            <w:pPr>
              <w:jc w:val="center"/>
            </w:pPr>
            <w:r w:rsidRPr="00262E35">
              <w:t>6</w:t>
            </w:r>
            <w:r>
              <w:t>.</w:t>
            </w:r>
            <w:r w:rsidRPr="00262E35">
              <w:t>371</w:t>
            </w:r>
            <w:r>
              <w:t>.</w:t>
            </w:r>
            <w:r w:rsidRPr="00262E35">
              <w:t>116</w:t>
            </w:r>
            <w:r>
              <w:t>,</w:t>
            </w:r>
            <w:r w:rsidRPr="00262E35">
              <w:t>64 TL</w:t>
            </w:r>
          </w:p>
        </w:tc>
        <w:tc>
          <w:tcPr>
            <w:tcW w:w="835" w:type="pct"/>
            <w:vAlign w:val="center"/>
          </w:tcPr>
          <w:p w:rsidR="00387D39" w:rsidRDefault="00432AF1" w:rsidP="00F67C7B">
            <w:pPr>
              <w:jc w:val="center"/>
            </w:pPr>
            <w:r>
              <w:t>6.414.334,64</w:t>
            </w:r>
          </w:p>
        </w:tc>
      </w:tr>
      <w:tr w:rsidR="00387D39" w:rsidTr="00F67C7B">
        <w:trPr>
          <w:trHeight w:val="396"/>
        </w:trPr>
        <w:tc>
          <w:tcPr>
            <w:tcW w:w="1918" w:type="pct"/>
          </w:tcPr>
          <w:p w:rsidR="00387D39" w:rsidRPr="00D04E28" w:rsidRDefault="00387D39" w:rsidP="00387D39">
            <w:r w:rsidRPr="00D04E28">
              <w:t>Genel yönetim Giderleri</w:t>
            </w:r>
          </w:p>
        </w:tc>
        <w:tc>
          <w:tcPr>
            <w:tcW w:w="1008" w:type="pct"/>
            <w:vAlign w:val="center"/>
          </w:tcPr>
          <w:p w:rsidR="00387D39" w:rsidRDefault="00387D39" w:rsidP="00F67C7B">
            <w:pPr>
              <w:jc w:val="center"/>
            </w:pPr>
            <w:r>
              <w:t>9.064.755,00 TL</w:t>
            </w:r>
          </w:p>
        </w:tc>
        <w:tc>
          <w:tcPr>
            <w:tcW w:w="1239" w:type="pct"/>
            <w:vAlign w:val="center"/>
          </w:tcPr>
          <w:p w:rsidR="00387D39" w:rsidRDefault="00387D39" w:rsidP="00F67C7B">
            <w:pPr>
              <w:jc w:val="center"/>
            </w:pPr>
            <w:r w:rsidRPr="00F902A2">
              <w:t>18</w:t>
            </w:r>
            <w:r>
              <w:t>.</w:t>
            </w:r>
            <w:r w:rsidRPr="00F902A2">
              <w:t>886</w:t>
            </w:r>
            <w:r>
              <w:t>.</w:t>
            </w:r>
            <w:r w:rsidRPr="00F902A2">
              <w:t>908</w:t>
            </w:r>
            <w:r>
              <w:t>,</w:t>
            </w:r>
            <w:r w:rsidRPr="00F902A2">
              <w:t>24 TL</w:t>
            </w:r>
          </w:p>
        </w:tc>
        <w:tc>
          <w:tcPr>
            <w:tcW w:w="835" w:type="pct"/>
            <w:vAlign w:val="center"/>
          </w:tcPr>
          <w:p w:rsidR="00387D39" w:rsidRDefault="00432AF1" w:rsidP="00F67C7B">
            <w:pPr>
              <w:jc w:val="center"/>
            </w:pPr>
            <w:r>
              <w:t>27.951.663,24</w:t>
            </w:r>
          </w:p>
        </w:tc>
      </w:tr>
      <w:tr w:rsidR="00387D39" w:rsidTr="00F67C7B">
        <w:trPr>
          <w:trHeight w:val="396"/>
        </w:trPr>
        <w:tc>
          <w:tcPr>
            <w:tcW w:w="1918" w:type="pct"/>
          </w:tcPr>
          <w:p w:rsidR="00387D39" w:rsidRDefault="00387D39" w:rsidP="00387D39">
            <w:r w:rsidRPr="00D04E28">
              <w:t>20</w:t>
            </w:r>
            <w:r>
              <w:t>21</w:t>
            </w:r>
            <w:r w:rsidRPr="00D04E28">
              <w:t xml:space="preserve"> yılı Toplamı</w:t>
            </w:r>
          </w:p>
        </w:tc>
        <w:tc>
          <w:tcPr>
            <w:tcW w:w="1008" w:type="pct"/>
            <w:vAlign w:val="center"/>
          </w:tcPr>
          <w:p w:rsidR="00387D39" w:rsidRDefault="00387D39" w:rsidP="00F67C7B">
            <w:pPr>
              <w:jc w:val="center"/>
            </w:pPr>
            <w:r>
              <w:t>9.107.973,00 TL</w:t>
            </w:r>
          </w:p>
        </w:tc>
        <w:tc>
          <w:tcPr>
            <w:tcW w:w="1239" w:type="pct"/>
            <w:vAlign w:val="center"/>
          </w:tcPr>
          <w:p w:rsidR="00387D39" w:rsidRDefault="00387D39" w:rsidP="00F67C7B">
            <w:pPr>
              <w:jc w:val="center"/>
            </w:pPr>
            <w:r>
              <w:t>25.258.024,88 TL</w:t>
            </w:r>
          </w:p>
        </w:tc>
        <w:tc>
          <w:tcPr>
            <w:tcW w:w="835" w:type="pct"/>
            <w:vAlign w:val="center"/>
          </w:tcPr>
          <w:p w:rsidR="00387D39" w:rsidRDefault="00432AF1" w:rsidP="00F67C7B">
            <w:pPr>
              <w:jc w:val="center"/>
            </w:pPr>
            <w:r>
              <w:t>34.365.997,88</w:t>
            </w:r>
          </w:p>
        </w:tc>
      </w:tr>
      <w:tr w:rsidR="00071B41" w:rsidTr="00AD44CF">
        <w:trPr>
          <w:trHeight w:val="396"/>
        </w:trPr>
        <w:tc>
          <w:tcPr>
            <w:tcW w:w="1918" w:type="pct"/>
          </w:tcPr>
          <w:p w:rsidR="00071B41" w:rsidRDefault="00071B41" w:rsidP="00AD44CF"/>
        </w:tc>
        <w:tc>
          <w:tcPr>
            <w:tcW w:w="1008" w:type="pct"/>
          </w:tcPr>
          <w:p w:rsidR="00071B41" w:rsidRDefault="00071B41" w:rsidP="00AD44CF"/>
        </w:tc>
        <w:tc>
          <w:tcPr>
            <w:tcW w:w="1239" w:type="pct"/>
          </w:tcPr>
          <w:p w:rsidR="00071B41" w:rsidRDefault="00071B41" w:rsidP="00AD44CF"/>
        </w:tc>
        <w:tc>
          <w:tcPr>
            <w:tcW w:w="835" w:type="pct"/>
          </w:tcPr>
          <w:p w:rsidR="00071B41" w:rsidRDefault="00071B41" w:rsidP="00AD44CF"/>
        </w:tc>
      </w:tr>
    </w:tbl>
    <w:p w:rsidR="00B4271F" w:rsidRDefault="00B4271F" w:rsidP="00062561"/>
    <w:p w:rsidR="00402AD5" w:rsidRDefault="00402AD5" w:rsidP="00402AD5">
      <w:pPr>
        <w:pStyle w:val="KonuBal"/>
      </w:pPr>
      <w:r>
        <w:t>5. İZLEME ve DEĞERLENDİRME</w:t>
      </w:r>
    </w:p>
    <w:p w:rsidR="007443C5" w:rsidRPr="007443C5" w:rsidRDefault="00A91BD7" w:rsidP="000E5E48">
      <w:pPr>
        <w:jc w:val="both"/>
        <w:rPr>
          <w:rFonts w:asciiTheme="majorHAnsi" w:hAnsiTheme="majorHAnsi" w:cs="Times New Roman"/>
        </w:rPr>
      </w:pPr>
      <w:r w:rsidRPr="00A91BD7">
        <w:rPr>
          <w:rFonts w:asciiTheme="majorHAnsi" w:hAnsiTheme="majorHAnsi" w:cs="Times New Roman"/>
        </w:rPr>
        <w:t>Sürecin tüm izleme ve değerlendirmesi Dekanlığımız tarafından yapılacaktır.</w:t>
      </w:r>
    </w:p>
    <w:sectPr w:rsidR="007443C5" w:rsidRPr="007443C5" w:rsidSect="00DA31A2">
      <w:headerReference w:type="default" r:id="rId11"/>
      <w:footerReference w:type="default" r:id="rId12"/>
      <w:pgSz w:w="11906" w:h="16838"/>
      <w:pgMar w:top="851" w:right="1417" w:bottom="851" w:left="1417" w:header="283"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2D" w:rsidRDefault="00367D2D" w:rsidP="00BE497A">
      <w:pPr>
        <w:spacing w:after="0" w:line="240" w:lineRule="auto"/>
      </w:pPr>
      <w:r>
        <w:separator/>
      </w:r>
    </w:p>
  </w:endnote>
  <w:endnote w:type="continuationSeparator" w:id="0">
    <w:p w:rsidR="00367D2D" w:rsidRDefault="00367D2D" w:rsidP="00BE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MyriadPro-Regular">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2163" w:type="dxa"/>
      <w:tblInd w:w="-1532" w:type="dxa"/>
      <w:tblLook w:val="04A0" w:firstRow="1" w:lastRow="0" w:firstColumn="1" w:lastColumn="0" w:noHBand="0" w:noVBand="1"/>
    </w:tblPr>
    <w:tblGrid>
      <w:gridCol w:w="12163"/>
    </w:tblGrid>
    <w:tr w:rsidR="00D62120" w:rsidTr="00C43D04">
      <w:trPr>
        <w:trHeight w:val="392"/>
      </w:trPr>
      <w:tc>
        <w:tcPr>
          <w:tcW w:w="12163" w:type="dxa"/>
          <w:shd w:val="clear" w:color="auto" w:fill="548DD4" w:themeFill="text2" w:themeFillTint="99"/>
          <w:vAlign w:val="bottom"/>
        </w:tcPr>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07"/>
            <w:gridCol w:w="2325"/>
          </w:tblGrid>
          <w:tr w:rsidR="00D62120" w:rsidTr="00DD7D37">
            <w:tc>
              <w:tcPr>
                <w:tcW w:w="9607" w:type="dxa"/>
              </w:tcPr>
              <w:p w:rsidR="00D62120" w:rsidRDefault="00D62120" w:rsidP="00DD7D37">
                <w:pPr>
                  <w:pStyle w:val="Altbilgi"/>
                  <w:jc w:val="center"/>
                  <w:rPr>
                    <w:color w:val="FFFFFF" w:themeColor="background1"/>
                  </w:rPr>
                </w:pPr>
              </w:p>
            </w:tc>
            <w:tc>
              <w:tcPr>
                <w:tcW w:w="2325" w:type="dxa"/>
              </w:tcPr>
              <w:p w:rsidR="00D62120" w:rsidRDefault="00D62120" w:rsidP="00DD7D37">
                <w:pPr>
                  <w:pStyle w:val="Altbilgi"/>
                  <w:jc w:val="center"/>
                  <w:rPr>
                    <w:color w:val="FFFFFF" w:themeColor="background1"/>
                  </w:rPr>
                </w:pPr>
                <w:r w:rsidRPr="00DD7D37">
                  <w:rPr>
                    <w:color w:val="FFFFFF" w:themeColor="background1"/>
                  </w:rPr>
                  <w:t xml:space="preserve">Sayfa | </w:t>
                </w:r>
                <w:r w:rsidRPr="00DD7D37">
                  <w:rPr>
                    <w:color w:val="FFFFFF" w:themeColor="background1"/>
                  </w:rPr>
                  <w:fldChar w:fldCharType="begin"/>
                </w:r>
                <w:r w:rsidRPr="00DD7D37">
                  <w:rPr>
                    <w:color w:val="FFFFFF" w:themeColor="background1"/>
                  </w:rPr>
                  <w:instrText>PAGE   \* MERGEFORMAT</w:instrText>
                </w:r>
                <w:r w:rsidRPr="00DD7D37">
                  <w:rPr>
                    <w:color w:val="FFFFFF" w:themeColor="background1"/>
                  </w:rPr>
                  <w:fldChar w:fldCharType="separate"/>
                </w:r>
                <w:r w:rsidR="006153D9">
                  <w:rPr>
                    <w:noProof/>
                    <w:color w:val="FFFFFF" w:themeColor="background1"/>
                  </w:rPr>
                  <w:t>8</w:t>
                </w:r>
                <w:r w:rsidRPr="00DD7D37">
                  <w:rPr>
                    <w:color w:val="FFFFFF" w:themeColor="background1"/>
                  </w:rPr>
                  <w:fldChar w:fldCharType="end"/>
                </w:r>
              </w:p>
            </w:tc>
          </w:tr>
        </w:tbl>
        <w:p w:rsidR="00D62120" w:rsidRPr="00C43D04" w:rsidRDefault="00D62120" w:rsidP="00DD7D37">
          <w:pPr>
            <w:pStyle w:val="Altbilgi"/>
            <w:jc w:val="center"/>
            <w:rPr>
              <w:color w:val="FFFFFF" w:themeColor="background1"/>
            </w:rPr>
          </w:pPr>
        </w:p>
      </w:tc>
    </w:tr>
  </w:tbl>
  <w:p w:rsidR="00D62120" w:rsidRDefault="00D62120" w:rsidP="00C43D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2D" w:rsidRDefault="00367D2D" w:rsidP="00BE497A">
      <w:pPr>
        <w:spacing w:after="0" w:line="240" w:lineRule="auto"/>
      </w:pPr>
      <w:r>
        <w:separator/>
      </w:r>
    </w:p>
  </w:footnote>
  <w:footnote w:type="continuationSeparator" w:id="0">
    <w:p w:rsidR="00367D2D" w:rsidRDefault="00367D2D" w:rsidP="00BE4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2158" w:type="dxa"/>
      <w:tblInd w:w="-1534" w:type="dxa"/>
      <w:tblLook w:val="04A0" w:firstRow="1" w:lastRow="0" w:firstColumn="1" w:lastColumn="0" w:noHBand="0" w:noVBand="1"/>
    </w:tblPr>
    <w:tblGrid>
      <w:gridCol w:w="12158"/>
    </w:tblGrid>
    <w:tr w:rsidR="00D62120" w:rsidTr="00C43D04">
      <w:trPr>
        <w:trHeight w:val="411"/>
      </w:trPr>
      <w:tc>
        <w:tcPr>
          <w:tcW w:w="12158" w:type="dxa"/>
          <w:shd w:val="clear" w:color="auto" w:fill="548DD4" w:themeFill="text2" w:themeFillTint="99"/>
          <w:vAlign w:val="center"/>
        </w:tcPr>
        <w:p w:rsidR="00D62120" w:rsidRDefault="00D62120" w:rsidP="00903F04">
          <w:pPr>
            <w:pStyle w:val="stbilgi"/>
          </w:pPr>
          <w:r>
            <w:rPr>
              <w:color w:val="FFFFFF" w:themeColor="background1"/>
            </w:rPr>
            <w:t xml:space="preserve">             </w:t>
          </w:r>
          <w:r w:rsidRPr="00C43D04">
            <w:rPr>
              <w:color w:val="FFFFFF" w:themeColor="background1"/>
            </w:rPr>
            <w:t>ERCİYES ÜNİVERSİTESİ DİŞ HEKİMLİĞİ FAKÜLTESİ STRATEJİK PLANI 2017 - 2021</w:t>
          </w:r>
        </w:p>
      </w:tc>
    </w:tr>
  </w:tbl>
  <w:p w:rsidR="00D62120" w:rsidRDefault="00D621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EE8"/>
    <w:multiLevelType w:val="hybridMultilevel"/>
    <w:tmpl w:val="E580EEEA"/>
    <w:lvl w:ilvl="0" w:tplc="ED6AC466">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0A4DC8"/>
    <w:multiLevelType w:val="hybridMultilevel"/>
    <w:tmpl w:val="67E65F7E"/>
    <w:lvl w:ilvl="0" w:tplc="ED6AC466">
      <w:start w:val="1"/>
      <w:numFmt w:val="decimal"/>
      <w:lvlText w:val="%1."/>
      <w:lvlJc w:val="left"/>
      <w:pPr>
        <w:ind w:left="644" w:hanging="360"/>
      </w:pPr>
      <w:rPr>
        <w:rFonts w:hint="default"/>
        <w:b/>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27F77918"/>
    <w:multiLevelType w:val="multilevel"/>
    <w:tmpl w:val="DC34725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CB4B42"/>
    <w:multiLevelType w:val="hybridMultilevel"/>
    <w:tmpl w:val="70583DB6"/>
    <w:lvl w:ilvl="0" w:tplc="ED6AC466">
      <w:start w:val="1"/>
      <w:numFmt w:val="decimal"/>
      <w:lvlText w:val="%1."/>
      <w:lvlJc w:val="left"/>
      <w:pPr>
        <w:ind w:left="360" w:hanging="360"/>
      </w:pPr>
      <w:rPr>
        <w:rFonts w:hint="default"/>
        <w:b/>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3DEA6F39"/>
    <w:multiLevelType w:val="hybridMultilevel"/>
    <w:tmpl w:val="61661C62"/>
    <w:lvl w:ilvl="0" w:tplc="ED6AC46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D4513F"/>
    <w:multiLevelType w:val="multilevel"/>
    <w:tmpl w:val="BF3278A4"/>
    <w:lvl w:ilvl="0">
      <w:start w:val="1"/>
      <w:numFmt w:val="decimal"/>
      <w:lvlText w:val="%1."/>
      <w:lvlJc w:val="left"/>
      <w:pPr>
        <w:tabs>
          <w:tab w:val="num" w:pos="1080"/>
        </w:tabs>
        <w:ind w:left="108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DA3AF2"/>
    <w:multiLevelType w:val="hybridMultilevel"/>
    <w:tmpl w:val="8CB80214"/>
    <w:lvl w:ilvl="0" w:tplc="1676F78A">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694D05FB"/>
    <w:multiLevelType w:val="hybridMultilevel"/>
    <w:tmpl w:val="E78E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B7797C"/>
    <w:multiLevelType w:val="hybridMultilevel"/>
    <w:tmpl w:val="8788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12">
    <w:nsid w:val="7E166EF4"/>
    <w:multiLevelType w:val="hybridMultilevel"/>
    <w:tmpl w:val="3D1A59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2"/>
  </w:num>
  <w:num w:numId="6">
    <w:abstractNumId w:val="3"/>
  </w:num>
  <w:num w:numId="7">
    <w:abstractNumId w:val="0"/>
  </w:num>
  <w:num w:numId="8">
    <w:abstractNumId w:val="1"/>
  </w:num>
  <w:num w:numId="9">
    <w:abstractNumId w:val="4"/>
  </w:num>
  <w:num w:numId="10">
    <w:abstractNumId w:val="6"/>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4B"/>
    <w:rsid w:val="000010DB"/>
    <w:rsid w:val="00001BB4"/>
    <w:rsid w:val="000269EA"/>
    <w:rsid w:val="0002766C"/>
    <w:rsid w:val="00034289"/>
    <w:rsid w:val="00042E18"/>
    <w:rsid w:val="00050B43"/>
    <w:rsid w:val="000542B6"/>
    <w:rsid w:val="00055590"/>
    <w:rsid w:val="00062561"/>
    <w:rsid w:val="00067732"/>
    <w:rsid w:val="0007012C"/>
    <w:rsid w:val="00071B41"/>
    <w:rsid w:val="00074001"/>
    <w:rsid w:val="0007400F"/>
    <w:rsid w:val="000741F4"/>
    <w:rsid w:val="000B1A99"/>
    <w:rsid w:val="000B2678"/>
    <w:rsid w:val="000C5515"/>
    <w:rsid w:val="000C76AB"/>
    <w:rsid w:val="000D7980"/>
    <w:rsid w:val="000E0CF1"/>
    <w:rsid w:val="000E5BE5"/>
    <w:rsid w:val="000E5E38"/>
    <w:rsid w:val="000E5E48"/>
    <w:rsid w:val="000E6CA8"/>
    <w:rsid w:val="00110F2A"/>
    <w:rsid w:val="00114CB4"/>
    <w:rsid w:val="00130A55"/>
    <w:rsid w:val="00132F1B"/>
    <w:rsid w:val="0013370B"/>
    <w:rsid w:val="001369AC"/>
    <w:rsid w:val="00143A5C"/>
    <w:rsid w:val="00145005"/>
    <w:rsid w:val="001537C4"/>
    <w:rsid w:val="0015437D"/>
    <w:rsid w:val="001629C5"/>
    <w:rsid w:val="00162C25"/>
    <w:rsid w:val="001645CC"/>
    <w:rsid w:val="00172EA2"/>
    <w:rsid w:val="00176EB0"/>
    <w:rsid w:val="0018096D"/>
    <w:rsid w:val="001935F3"/>
    <w:rsid w:val="00195736"/>
    <w:rsid w:val="001A0B40"/>
    <w:rsid w:val="001C2742"/>
    <w:rsid w:val="001D04D8"/>
    <w:rsid w:val="001F15B4"/>
    <w:rsid w:val="001F5149"/>
    <w:rsid w:val="002057CF"/>
    <w:rsid w:val="00207874"/>
    <w:rsid w:val="0021540A"/>
    <w:rsid w:val="0021576A"/>
    <w:rsid w:val="00222B22"/>
    <w:rsid w:val="0022318C"/>
    <w:rsid w:val="00224F0F"/>
    <w:rsid w:val="00227C78"/>
    <w:rsid w:val="00240BAF"/>
    <w:rsid w:val="00242DBF"/>
    <w:rsid w:val="00245EE9"/>
    <w:rsid w:val="00252F69"/>
    <w:rsid w:val="00260923"/>
    <w:rsid w:val="00261380"/>
    <w:rsid w:val="00262E35"/>
    <w:rsid w:val="00271392"/>
    <w:rsid w:val="00284320"/>
    <w:rsid w:val="00290D01"/>
    <w:rsid w:val="0029401D"/>
    <w:rsid w:val="002950BC"/>
    <w:rsid w:val="002A448D"/>
    <w:rsid w:val="002A4A67"/>
    <w:rsid w:val="002A6D0B"/>
    <w:rsid w:val="002B012A"/>
    <w:rsid w:val="002B143B"/>
    <w:rsid w:val="002B16BA"/>
    <w:rsid w:val="002B209C"/>
    <w:rsid w:val="002B2285"/>
    <w:rsid w:val="002B2D4C"/>
    <w:rsid w:val="002B61BD"/>
    <w:rsid w:val="002C18A5"/>
    <w:rsid w:val="002C52D1"/>
    <w:rsid w:val="002C54E4"/>
    <w:rsid w:val="002D405A"/>
    <w:rsid w:val="002D4F4B"/>
    <w:rsid w:val="002D7289"/>
    <w:rsid w:val="002E169B"/>
    <w:rsid w:val="002E4567"/>
    <w:rsid w:val="002E5BCF"/>
    <w:rsid w:val="00307918"/>
    <w:rsid w:val="00311143"/>
    <w:rsid w:val="00313C19"/>
    <w:rsid w:val="003205AA"/>
    <w:rsid w:val="00320E30"/>
    <w:rsid w:val="00324AE0"/>
    <w:rsid w:val="003313BE"/>
    <w:rsid w:val="00331FCF"/>
    <w:rsid w:val="00333951"/>
    <w:rsid w:val="003445D0"/>
    <w:rsid w:val="003504EE"/>
    <w:rsid w:val="003554E7"/>
    <w:rsid w:val="00367D2D"/>
    <w:rsid w:val="00387D39"/>
    <w:rsid w:val="00396293"/>
    <w:rsid w:val="003963A7"/>
    <w:rsid w:val="003A2710"/>
    <w:rsid w:val="003B16D2"/>
    <w:rsid w:val="003B3BAE"/>
    <w:rsid w:val="003C082D"/>
    <w:rsid w:val="003C3074"/>
    <w:rsid w:val="003C5F6B"/>
    <w:rsid w:val="003C623F"/>
    <w:rsid w:val="003D08B3"/>
    <w:rsid w:val="003D73DB"/>
    <w:rsid w:val="003E0E1C"/>
    <w:rsid w:val="003F06F0"/>
    <w:rsid w:val="003F0A44"/>
    <w:rsid w:val="003F11A5"/>
    <w:rsid w:val="004002BB"/>
    <w:rsid w:val="00402AD5"/>
    <w:rsid w:val="004060AF"/>
    <w:rsid w:val="0040789A"/>
    <w:rsid w:val="00431D94"/>
    <w:rsid w:val="00432AF1"/>
    <w:rsid w:val="00434555"/>
    <w:rsid w:val="00436B40"/>
    <w:rsid w:val="004412E3"/>
    <w:rsid w:val="0044161A"/>
    <w:rsid w:val="00450F18"/>
    <w:rsid w:val="004531D6"/>
    <w:rsid w:val="004629B0"/>
    <w:rsid w:val="004701B0"/>
    <w:rsid w:val="00482C41"/>
    <w:rsid w:val="00485DBA"/>
    <w:rsid w:val="004A1A97"/>
    <w:rsid w:val="004A3414"/>
    <w:rsid w:val="004A57B4"/>
    <w:rsid w:val="004B0441"/>
    <w:rsid w:val="004B0DAE"/>
    <w:rsid w:val="004B25EE"/>
    <w:rsid w:val="004B2948"/>
    <w:rsid w:val="004C1F58"/>
    <w:rsid w:val="004C5FCF"/>
    <w:rsid w:val="004E3E47"/>
    <w:rsid w:val="004F2C98"/>
    <w:rsid w:val="00500B69"/>
    <w:rsid w:val="00511E63"/>
    <w:rsid w:val="00526996"/>
    <w:rsid w:val="005371A6"/>
    <w:rsid w:val="005373EF"/>
    <w:rsid w:val="005438D3"/>
    <w:rsid w:val="00550C07"/>
    <w:rsid w:val="00552360"/>
    <w:rsid w:val="005529AB"/>
    <w:rsid w:val="0055475A"/>
    <w:rsid w:val="00575ECD"/>
    <w:rsid w:val="00576604"/>
    <w:rsid w:val="00585A07"/>
    <w:rsid w:val="005908AE"/>
    <w:rsid w:val="005A02B1"/>
    <w:rsid w:val="005A6225"/>
    <w:rsid w:val="005A753E"/>
    <w:rsid w:val="005C5412"/>
    <w:rsid w:val="005D3604"/>
    <w:rsid w:val="005D4A70"/>
    <w:rsid w:val="005E1529"/>
    <w:rsid w:val="005E42CE"/>
    <w:rsid w:val="005F25F2"/>
    <w:rsid w:val="006008E3"/>
    <w:rsid w:val="006018AC"/>
    <w:rsid w:val="00603A28"/>
    <w:rsid w:val="00603ED0"/>
    <w:rsid w:val="00611CD8"/>
    <w:rsid w:val="0061331A"/>
    <w:rsid w:val="006151DB"/>
    <w:rsid w:val="006153D9"/>
    <w:rsid w:val="00623957"/>
    <w:rsid w:val="0063439F"/>
    <w:rsid w:val="00634D56"/>
    <w:rsid w:val="0064071B"/>
    <w:rsid w:val="00643799"/>
    <w:rsid w:val="00652C0D"/>
    <w:rsid w:val="0065329D"/>
    <w:rsid w:val="00653754"/>
    <w:rsid w:val="00676C7D"/>
    <w:rsid w:val="00684658"/>
    <w:rsid w:val="00690AC1"/>
    <w:rsid w:val="00691EE1"/>
    <w:rsid w:val="00694DA2"/>
    <w:rsid w:val="00694FBD"/>
    <w:rsid w:val="006976E8"/>
    <w:rsid w:val="006A475E"/>
    <w:rsid w:val="006B7AAC"/>
    <w:rsid w:val="006C44E9"/>
    <w:rsid w:val="006D72F7"/>
    <w:rsid w:val="006E5F8D"/>
    <w:rsid w:val="006E6191"/>
    <w:rsid w:val="006F1E6B"/>
    <w:rsid w:val="006F5563"/>
    <w:rsid w:val="00700472"/>
    <w:rsid w:val="00700BFE"/>
    <w:rsid w:val="00702413"/>
    <w:rsid w:val="007031D7"/>
    <w:rsid w:val="00711262"/>
    <w:rsid w:val="0071449B"/>
    <w:rsid w:val="00730758"/>
    <w:rsid w:val="00733FC9"/>
    <w:rsid w:val="00735529"/>
    <w:rsid w:val="007443C5"/>
    <w:rsid w:val="00746D0D"/>
    <w:rsid w:val="0075420E"/>
    <w:rsid w:val="00760C13"/>
    <w:rsid w:val="00761B07"/>
    <w:rsid w:val="0076324D"/>
    <w:rsid w:val="00791300"/>
    <w:rsid w:val="007A0D01"/>
    <w:rsid w:val="007A1569"/>
    <w:rsid w:val="007A6578"/>
    <w:rsid w:val="007C21BF"/>
    <w:rsid w:val="007C53D6"/>
    <w:rsid w:val="007C62F5"/>
    <w:rsid w:val="007E632D"/>
    <w:rsid w:val="007E63A3"/>
    <w:rsid w:val="0080164B"/>
    <w:rsid w:val="00802C4E"/>
    <w:rsid w:val="008042D6"/>
    <w:rsid w:val="00805420"/>
    <w:rsid w:val="0081457B"/>
    <w:rsid w:val="00817618"/>
    <w:rsid w:val="00831D43"/>
    <w:rsid w:val="008410BA"/>
    <w:rsid w:val="00846E3F"/>
    <w:rsid w:val="008553E6"/>
    <w:rsid w:val="008627FB"/>
    <w:rsid w:val="008638B1"/>
    <w:rsid w:val="0087079F"/>
    <w:rsid w:val="0087284D"/>
    <w:rsid w:val="00881A6F"/>
    <w:rsid w:val="00882045"/>
    <w:rsid w:val="008835C5"/>
    <w:rsid w:val="008950DD"/>
    <w:rsid w:val="008978B4"/>
    <w:rsid w:val="008A5BF3"/>
    <w:rsid w:val="008A6D38"/>
    <w:rsid w:val="008A761B"/>
    <w:rsid w:val="008B43EE"/>
    <w:rsid w:val="008C16BC"/>
    <w:rsid w:val="008D05F6"/>
    <w:rsid w:val="008E6BAD"/>
    <w:rsid w:val="00903F04"/>
    <w:rsid w:val="009079FA"/>
    <w:rsid w:val="00907B75"/>
    <w:rsid w:val="00912269"/>
    <w:rsid w:val="0091715D"/>
    <w:rsid w:val="009176FE"/>
    <w:rsid w:val="00933F60"/>
    <w:rsid w:val="00941859"/>
    <w:rsid w:val="0095799A"/>
    <w:rsid w:val="00966229"/>
    <w:rsid w:val="00971541"/>
    <w:rsid w:val="009918CA"/>
    <w:rsid w:val="00994552"/>
    <w:rsid w:val="009967A3"/>
    <w:rsid w:val="009B54D5"/>
    <w:rsid w:val="009D537A"/>
    <w:rsid w:val="009D6E6D"/>
    <w:rsid w:val="009E36B8"/>
    <w:rsid w:val="009F17BA"/>
    <w:rsid w:val="009F748D"/>
    <w:rsid w:val="009F758D"/>
    <w:rsid w:val="009F7632"/>
    <w:rsid w:val="00A06A7A"/>
    <w:rsid w:val="00A131A6"/>
    <w:rsid w:val="00A14577"/>
    <w:rsid w:val="00A14A8C"/>
    <w:rsid w:val="00A255B3"/>
    <w:rsid w:val="00A33795"/>
    <w:rsid w:val="00A37646"/>
    <w:rsid w:val="00A5313F"/>
    <w:rsid w:val="00A551D1"/>
    <w:rsid w:val="00A567E4"/>
    <w:rsid w:val="00A72AA8"/>
    <w:rsid w:val="00A72B57"/>
    <w:rsid w:val="00A754D9"/>
    <w:rsid w:val="00A800F2"/>
    <w:rsid w:val="00A8435A"/>
    <w:rsid w:val="00A91BD7"/>
    <w:rsid w:val="00A93174"/>
    <w:rsid w:val="00A94EBB"/>
    <w:rsid w:val="00A97D0F"/>
    <w:rsid w:val="00AB0D1D"/>
    <w:rsid w:val="00AD4406"/>
    <w:rsid w:val="00AD44CF"/>
    <w:rsid w:val="00AD5C5C"/>
    <w:rsid w:val="00AE09FD"/>
    <w:rsid w:val="00AE1E50"/>
    <w:rsid w:val="00AE3E2D"/>
    <w:rsid w:val="00AF4E94"/>
    <w:rsid w:val="00AF7161"/>
    <w:rsid w:val="00B10232"/>
    <w:rsid w:val="00B13100"/>
    <w:rsid w:val="00B15C27"/>
    <w:rsid w:val="00B17367"/>
    <w:rsid w:val="00B173AA"/>
    <w:rsid w:val="00B2022C"/>
    <w:rsid w:val="00B20DA9"/>
    <w:rsid w:val="00B23C34"/>
    <w:rsid w:val="00B27706"/>
    <w:rsid w:val="00B31A25"/>
    <w:rsid w:val="00B3513C"/>
    <w:rsid w:val="00B367AC"/>
    <w:rsid w:val="00B4271F"/>
    <w:rsid w:val="00B52B27"/>
    <w:rsid w:val="00B5625F"/>
    <w:rsid w:val="00B651A9"/>
    <w:rsid w:val="00B662C5"/>
    <w:rsid w:val="00B87975"/>
    <w:rsid w:val="00B961B3"/>
    <w:rsid w:val="00BA0270"/>
    <w:rsid w:val="00BA6AA7"/>
    <w:rsid w:val="00BD37DF"/>
    <w:rsid w:val="00BE497A"/>
    <w:rsid w:val="00BF3E0F"/>
    <w:rsid w:val="00BF694F"/>
    <w:rsid w:val="00C00E24"/>
    <w:rsid w:val="00C01289"/>
    <w:rsid w:val="00C076E8"/>
    <w:rsid w:val="00C119FC"/>
    <w:rsid w:val="00C2360B"/>
    <w:rsid w:val="00C23EF6"/>
    <w:rsid w:val="00C24132"/>
    <w:rsid w:val="00C2635C"/>
    <w:rsid w:val="00C27825"/>
    <w:rsid w:val="00C43D04"/>
    <w:rsid w:val="00C45FA8"/>
    <w:rsid w:val="00C556D6"/>
    <w:rsid w:val="00C6119F"/>
    <w:rsid w:val="00C669B9"/>
    <w:rsid w:val="00C73A8C"/>
    <w:rsid w:val="00C907FB"/>
    <w:rsid w:val="00CB0D11"/>
    <w:rsid w:val="00CB7025"/>
    <w:rsid w:val="00CC0870"/>
    <w:rsid w:val="00CC1CAD"/>
    <w:rsid w:val="00CC68D8"/>
    <w:rsid w:val="00CC6B3A"/>
    <w:rsid w:val="00CD6A0F"/>
    <w:rsid w:val="00CE4A5F"/>
    <w:rsid w:val="00CE4A60"/>
    <w:rsid w:val="00CE7EB3"/>
    <w:rsid w:val="00CF0B07"/>
    <w:rsid w:val="00CF21EC"/>
    <w:rsid w:val="00CF685A"/>
    <w:rsid w:val="00D00515"/>
    <w:rsid w:val="00D022A9"/>
    <w:rsid w:val="00D146C5"/>
    <w:rsid w:val="00D30F04"/>
    <w:rsid w:val="00D3488F"/>
    <w:rsid w:val="00D35CE2"/>
    <w:rsid w:val="00D4267C"/>
    <w:rsid w:val="00D556D9"/>
    <w:rsid w:val="00D60B0C"/>
    <w:rsid w:val="00D62120"/>
    <w:rsid w:val="00D62157"/>
    <w:rsid w:val="00D64177"/>
    <w:rsid w:val="00D719A3"/>
    <w:rsid w:val="00D773AB"/>
    <w:rsid w:val="00D81E25"/>
    <w:rsid w:val="00D8616C"/>
    <w:rsid w:val="00D947E4"/>
    <w:rsid w:val="00DA31A2"/>
    <w:rsid w:val="00DB1CD8"/>
    <w:rsid w:val="00DB70B2"/>
    <w:rsid w:val="00DC3EB6"/>
    <w:rsid w:val="00DD5C74"/>
    <w:rsid w:val="00DD7D37"/>
    <w:rsid w:val="00DE6466"/>
    <w:rsid w:val="00DF074A"/>
    <w:rsid w:val="00DF3D50"/>
    <w:rsid w:val="00DF4F49"/>
    <w:rsid w:val="00DF547D"/>
    <w:rsid w:val="00E03DF9"/>
    <w:rsid w:val="00E054B6"/>
    <w:rsid w:val="00E07B77"/>
    <w:rsid w:val="00E10A1A"/>
    <w:rsid w:val="00E1784A"/>
    <w:rsid w:val="00E3119B"/>
    <w:rsid w:val="00E33489"/>
    <w:rsid w:val="00E3741F"/>
    <w:rsid w:val="00E42081"/>
    <w:rsid w:val="00E44E3D"/>
    <w:rsid w:val="00E53AC4"/>
    <w:rsid w:val="00E775B0"/>
    <w:rsid w:val="00E80669"/>
    <w:rsid w:val="00E864C8"/>
    <w:rsid w:val="00EA3375"/>
    <w:rsid w:val="00EA54C6"/>
    <w:rsid w:val="00EB4E9A"/>
    <w:rsid w:val="00ED2F66"/>
    <w:rsid w:val="00ED414F"/>
    <w:rsid w:val="00F023BB"/>
    <w:rsid w:val="00F060FC"/>
    <w:rsid w:val="00F065D1"/>
    <w:rsid w:val="00F1081C"/>
    <w:rsid w:val="00F119D2"/>
    <w:rsid w:val="00F302EB"/>
    <w:rsid w:val="00F30F72"/>
    <w:rsid w:val="00F326B6"/>
    <w:rsid w:val="00F35B1B"/>
    <w:rsid w:val="00F42312"/>
    <w:rsid w:val="00F4317E"/>
    <w:rsid w:val="00F434F8"/>
    <w:rsid w:val="00F50DD2"/>
    <w:rsid w:val="00F55467"/>
    <w:rsid w:val="00F57732"/>
    <w:rsid w:val="00F620BA"/>
    <w:rsid w:val="00F63958"/>
    <w:rsid w:val="00F65568"/>
    <w:rsid w:val="00F65BCF"/>
    <w:rsid w:val="00F67C7B"/>
    <w:rsid w:val="00F749A3"/>
    <w:rsid w:val="00F902A2"/>
    <w:rsid w:val="00F9181D"/>
    <w:rsid w:val="00F92F37"/>
    <w:rsid w:val="00F9392D"/>
    <w:rsid w:val="00F952DC"/>
    <w:rsid w:val="00FA0C28"/>
    <w:rsid w:val="00FA7CE1"/>
    <w:rsid w:val="00FB05EB"/>
    <w:rsid w:val="00FB54B5"/>
    <w:rsid w:val="00FB6C79"/>
    <w:rsid w:val="00FC1706"/>
    <w:rsid w:val="00FE0014"/>
    <w:rsid w:val="00FF2003"/>
    <w:rsid w:val="00FF54E2"/>
    <w:rsid w:val="00FF6074"/>
    <w:rsid w:val="00FF65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874DA-433A-4241-BB39-9F32AD32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C6B3A"/>
    <w:pPr>
      <w:keepNext/>
      <w:keepLines/>
      <w:spacing w:before="480" w:after="0"/>
      <w:outlineLvl w:val="0"/>
    </w:pPr>
    <w:rPr>
      <w:rFonts w:asciiTheme="majorHAnsi" w:eastAsiaTheme="majorEastAsia" w:hAnsiTheme="majorHAnsi" w:cstheme="majorBidi"/>
      <w:b/>
      <w:bCs/>
      <w:color w:val="C00000"/>
      <w:sz w:val="32"/>
      <w:szCs w:val="28"/>
    </w:rPr>
  </w:style>
  <w:style w:type="paragraph" w:styleId="Balk2">
    <w:name w:val="heading 2"/>
    <w:basedOn w:val="Normal"/>
    <w:next w:val="Normal"/>
    <w:link w:val="Balk2Char"/>
    <w:uiPriority w:val="9"/>
    <w:unhideWhenUsed/>
    <w:qFormat/>
    <w:rsid w:val="00CC6B3A"/>
    <w:pPr>
      <w:keepNext/>
      <w:keepLines/>
      <w:spacing w:before="200" w:after="0"/>
      <w:outlineLvl w:val="1"/>
    </w:pPr>
    <w:rPr>
      <w:rFonts w:asciiTheme="majorHAnsi" w:eastAsiaTheme="majorEastAsia" w:hAnsiTheme="majorHAnsi" w:cstheme="majorBidi"/>
      <w:b/>
      <w:bCs/>
      <w:i/>
      <w:color w:val="C00000"/>
      <w:sz w:val="28"/>
      <w:szCs w:val="26"/>
    </w:rPr>
  </w:style>
  <w:style w:type="paragraph" w:styleId="Balk3">
    <w:name w:val="heading 3"/>
    <w:basedOn w:val="Normal"/>
    <w:next w:val="Normal"/>
    <w:link w:val="Balk3Char"/>
    <w:uiPriority w:val="9"/>
    <w:semiHidden/>
    <w:unhideWhenUsed/>
    <w:qFormat/>
    <w:rsid w:val="00261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49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497A"/>
  </w:style>
  <w:style w:type="paragraph" w:styleId="Altbilgi">
    <w:name w:val="footer"/>
    <w:basedOn w:val="Normal"/>
    <w:link w:val="AltbilgiChar"/>
    <w:uiPriority w:val="99"/>
    <w:unhideWhenUsed/>
    <w:rsid w:val="00BE49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497A"/>
  </w:style>
  <w:style w:type="table" w:styleId="TabloKlavuzu">
    <w:name w:val="Table Grid"/>
    <w:basedOn w:val="NormalTablo"/>
    <w:uiPriority w:val="39"/>
    <w:rsid w:val="00BE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49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497A"/>
    <w:rPr>
      <w:rFonts w:ascii="Tahoma" w:hAnsi="Tahoma" w:cs="Tahoma"/>
      <w:sz w:val="16"/>
      <w:szCs w:val="16"/>
    </w:rPr>
  </w:style>
  <w:style w:type="paragraph" w:styleId="KonuBal">
    <w:name w:val="Title"/>
    <w:aliases w:val="Ana Başlık"/>
    <w:basedOn w:val="Normal"/>
    <w:next w:val="Normal"/>
    <w:link w:val="KonuBalChar"/>
    <w:uiPriority w:val="10"/>
    <w:qFormat/>
    <w:rsid w:val="00C43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aliases w:val="Ana Başlık Char"/>
    <w:basedOn w:val="VarsaylanParagrafYazTipi"/>
    <w:link w:val="KonuBal"/>
    <w:uiPriority w:val="10"/>
    <w:rsid w:val="00C43D04"/>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CC6B3A"/>
    <w:rPr>
      <w:rFonts w:asciiTheme="majorHAnsi" w:eastAsiaTheme="majorEastAsia" w:hAnsiTheme="majorHAnsi" w:cstheme="majorBidi"/>
      <w:b/>
      <w:bCs/>
      <w:color w:val="C00000"/>
      <w:sz w:val="32"/>
      <w:szCs w:val="28"/>
    </w:rPr>
  </w:style>
  <w:style w:type="character" w:customStyle="1" w:styleId="Balk2Char">
    <w:name w:val="Başlık 2 Char"/>
    <w:basedOn w:val="VarsaylanParagrafYazTipi"/>
    <w:link w:val="Balk2"/>
    <w:uiPriority w:val="9"/>
    <w:rsid w:val="00CC6B3A"/>
    <w:rPr>
      <w:rFonts w:asciiTheme="majorHAnsi" w:eastAsiaTheme="majorEastAsia" w:hAnsiTheme="majorHAnsi" w:cstheme="majorBidi"/>
      <w:b/>
      <w:bCs/>
      <w:i/>
      <w:color w:val="C00000"/>
      <w:sz w:val="28"/>
      <w:szCs w:val="26"/>
    </w:rPr>
  </w:style>
  <w:style w:type="paragraph" w:styleId="ListeParagraf">
    <w:name w:val="List Paragraph"/>
    <w:basedOn w:val="Normal"/>
    <w:uiPriority w:val="34"/>
    <w:qFormat/>
    <w:rsid w:val="00207874"/>
    <w:pPr>
      <w:ind w:left="720"/>
      <w:contextualSpacing/>
    </w:pPr>
  </w:style>
  <w:style w:type="paragraph" w:styleId="NormalWeb">
    <w:name w:val="Normal (Web)"/>
    <w:basedOn w:val="Normal"/>
    <w:rsid w:val="0020787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OrtaKlavuz3-Vurgu1">
    <w:name w:val="Medium Grid 3 Accent 1"/>
    <w:basedOn w:val="NormalTablo"/>
    <w:uiPriority w:val="69"/>
    <w:rsid w:val="004B0DA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5">
    <w:name w:val="Medium Grid 2 Accent 5"/>
    <w:basedOn w:val="NormalTablo"/>
    <w:uiPriority w:val="68"/>
    <w:rsid w:val="004B0DA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1-Vurgu5">
    <w:name w:val="Medium Grid 1 Accent 5"/>
    <w:basedOn w:val="NormalTablo"/>
    <w:uiPriority w:val="67"/>
    <w:rsid w:val="004B0DA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4B0DA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balk10">
    <w:name w:val="başlık 1"/>
    <w:basedOn w:val="Normal"/>
    <w:next w:val="Normal"/>
    <w:link w:val="Balk1Karakteri"/>
    <w:uiPriority w:val="9"/>
    <w:qFormat/>
    <w:rsid w:val="00EA3375"/>
    <w:pPr>
      <w:keepNext/>
      <w:keepLines/>
      <w:pBdr>
        <w:top w:val="single" w:sz="4" w:space="4" w:color="4F81BD" w:themeColor="accent1"/>
        <w:left w:val="single" w:sz="4" w:space="6" w:color="4F81BD" w:themeColor="accent1"/>
        <w:bottom w:val="single" w:sz="4" w:space="4" w:color="4F81BD" w:themeColor="accent1"/>
        <w:right w:val="single" w:sz="4" w:space="6" w:color="4F81BD" w:themeColor="accent1"/>
      </w:pBdr>
      <w:shd w:val="clear" w:color="auto" w:fill="4F81BD" w:themeFill="accent1"/>
      <w:spacing w:before="360" w:after="240" w:line="240" w:lineRule="auto"/>
      <w:ind w:left="144" w:right="144"/>
      <w:outlineLvl w:val="0"/>
    </w:pPr>
    <w:rPr>
      <w:rFonts w:asciiTheme="majorHAnsi" w:eastAsiaTheme="majorEastAsia" w:hAnsiTheme="majorHAnsi" w:cstheme="majorBidi"/>
      <w:caps/>
      <w:color w:val="FFFFFF" w:themeColor="background1"/>
      <w:kern w:val="20"/>
      <w:lang w:eastAsia="tr-TR"/>
    </w:rPr>
  </w:style>
  <w:style w:type="table" w:customStyle="1" w:styleId="DurumRaporuTablosu">
    <w:name w:val="Durum Raporu Tablosu"/>
    <w:basedOn w:val="NormalTablo"/>
    <w:uiPriority w:val="99"/>
    <w:rsid w:val="00EA3375"/>
    <w:pPr>
      <w:spacing w:before="40" w:after="40" w:line="240" w:lineRule="auto"/>
    </w:pPr>
    <w:rPr>
      <w:color w:val="595959" w:themeColor="text1" w:themeTint="A6"/>
      <w:sz w:val="20"/>
      <w:szCs w:val="20"/>
      <w:lang w:eastAsia="tr-TR"/>
    </w:rPr>
    <w:tblPr>
      <w:tblInd w:w="0" w:type="dxa"/>
      <w:tblBorders>
        <w:insideH w:val="single" w:sz="4" w:space="0" w:color="BFBFBF" w:themeColor="background1" w:themeShade="BF"/>
      </w:tblBorders>
      <w:tblCellMar>
        <w:top w:w="0" w:type="dxa"/>
        <w:left w:w="108" w:type="dxa"/>
        <w:bottom w:w="0" w:type="dxa"/>
        <w:right w:w="108" w:type="dxa"/>
      </w:tblCellMar>
    </w:tblPr>
    <w:tblStylePr w:type="firstRow">
      <w:rPr>
        <w:rFonts w:asciiTheme="majorHAnsi" w:hAnsiTheme="majorHAnsi"/>
        <w:caps/>
        <w:smallCaps w:val="0"/>
        <w:color w:val="365F91" w:themeColor="accent1" w:themeShade="BF"/>
      </w:rPr>
      <w:tblPr/>
      <w:tcPr>
        <w:vAlign w:val="bottom"/>
      </w:tcPr>
    </w:tblStylePr>
  </w:style>
  <w:style w:type="character" w:customStyle="1" w:styleId="Balk1Karakteri">
    <w:name w:val="Başlık 1 Karakteri"/>
    <w:basedOn w:val="VarsaylanParagrafYazTipi"/>
    <w:link w:val="balk10"/>
    <w:uiPriority w:val="9"/>
    <w:rsid w:val="00EA3375"/>
    <w:rPr>
      <w:rFonts w:asciiTheme="majorHAnsi" w:eastAsiaTheme="majorEastAsia" w:hAnsiTheme="majorHAnsi" w:cstheme="majorBidi"/>
      <w:caps/>
      <w:color w:val="FFFFFF" w:themeColor="background1"/>
      <w:kern w:val="20"/>
      <w:shd w:val="clear" w:color="auto" w:fill="4F81BD" w:themeFill="accent1"/>
      <w:lang w:eastAsia="tr-TR"/>
    </w:rPr>
  </w:style>
  <w:style w:type="paragraph" w:customStyle="1" w:styleId="CM43">
    <w:name w:val="CM43"/>
    <w:basedOn w:val="Normal"/>
    <w:next w:val="Normal"/>
    <w:rsid w:val="00E80669"/>
    <w:pPr>
      <w:widowControl w:val="0"/>
      <w:autoSpaceDE w:val="0"/>
      <w:autoSpaceDN w:val="0"/>
      <w:adjustRightInd w:val="0"/>
      <w:spacing w:after="273" w:line="240" w:lineRule="auto"/>
    </w:pPr>
    <w:rPr>
      <w:rFonts w:ascii="Arial" w:eastAsia="Times New Roman" w:hAnsi="Arial" w:cs="Arial"/>
      <w:sz w:val="24"/>
      <w:szCs w:val="24"/>
      <w:lang w:eastAsia="tr-TR"/>
    </w:rPr>
  </w:style>
  <w:style w:type="paragraph" w:customStyle="1" w:styleId="Default">
    <w:name w:val="Default"/>
    <w:rsid w:val="00E80669"/>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M23">
    <w:name w:val="CM23"/>
    <w:basedOn w:val="Default"/>
    <w:next w:val="Default"/>
    <w:rsid w:val="00E80669"/>
    <w:rPr>
      <w:color w:val="auto"/>
    </w:rPr>
  </w:style>
  <w:style w:type="paragraph" w:customStyle="1" w:styleId="CM2">
    <w:name w:val="CM2"/>
    <w:basedOn w:val="Default"/>
    <w:next w:val="Default"/>
    <w:rsid w:val="00E80669"/>
    <w:pPr>
      <w:spacing w:line="278" w:lineRule="atLeast"/>
    </w:pPr>
    <w:rPr>
      <w:color w:val="auto"/>
    </w:rPr>
  </w:style>
  <w:style w:type="paragraph" w:customStyle="1" w:styleId="CM21">
    <w:name w:val="CM21"/>
    <w:basedOn w:val="Default"/>
    <w:next w:val="Default"/>
    <w:rsid w:val="00E80669"/>
    <w:pPr>
      <w:spacing w:line="278" w:lineRule="atLeast"/>
    </w:pPr>
    <w:rPr>
      <w:color w:val="auto"/>
    </w:rPr>
  </w:style>
  <w:style w:type="paragraph" w:styleId="AralkYok">
    <w:name w:val="No Spacing"/>
    <w:link w:val="AralkYokChar"/>
    <w:uiPriority w:val="1"/>
    <w:qFormat/>
    <w:rsid w:val="00DA31A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A31A2"/>
    <w:rPr>
      <w:rFonts w:eastAsiaTheme="minorEastAsia"/>
      <w:lang w:eastAsia="tr-TR"/>
    </w:rPr>
  </w:style>
  <w:style w:type="paragraph" w:styleId="TBal">
    <w:name w:val="TOC Heading"/>
    <w:basedOn w:val="Balk1"/>
    <w:next w:val="Normal"/>
    <w:uiPriority w:val="39"/>
    <w:unhideWhenUsed/>
    <w:qFormat/>
    <w:rsid w:val="00B4271F"/>
    <w:pPr>
      <w:outlineLvl w:val="9"/>
    </w:pPr>
    <w:rPr>
      <w:color w:val="365F91" w:themeColor="accent1" w:themeShade="BF"/>
      <w:sz w:val="28"/>
      <w:lang w:eastAsia="tr-TR"/>
    </w:rPr>
  </w:style>
  <w:style w:type="paragraph" w:styleId="T2">
    <w:name w:val="toc 2"/>
    <w:basedOn w:val="Normal"/>
    <w:next w:val="Normal"/>
    <w:autoRedefine/>
    <w:uiPriority w:val="39"/>
    <w:unhideWhenUsed/>
    <w:qFormat/>
    <w:rsid w:val="007A1569"/>
    <w:pPr>
      <w:tabs>
        <w:tab w:val="right" w:leader="dot" w:pos="9062"/>
      </w:tabs>
      <w:spacing w:after="100"/>
      <w:ind w:left="426"/>
    </w:pPr>
    <w:rPr>
      <w:rFonts w:eastAsiaTheme="minorEastAsia"/>
      <w:lang w:eastAsia="tr-TR"/>
    </w:rPr>
  </w:style>
  <w:style w:type="paragraph" w:styleId="T1">
    <w:name w:val="toc 1"/>
    <w:basedOn w:val="Normal"/>
    <w:next w:val="Normal"/>
    <w:autoRedefine/>
    <w:uiPriority w:val="39"/>
    <w:unhideWhenUsed/>
    <w:qFormat/>
    <w:rsid w:val="007A1569"/>
    <w:pPr>
      <w:tabs>
        <w:tab w:val="right" w:leader="dot" w:pos="9062"/>
      </w:tabs>
      <w:spacing w:after="100"/>
      <w:ind w:firstLine="284"/>
    </w:pPr>
    <w:rPr>
      <w:rFonts w:eastAsiaTheme="minorEastAsia"/>
      <w:lang w:eastAsia="tr-TR"/>
    </w:rPr>
  </w:style>
  <w:style w:type="paragraph" w:styleId="T3">
    <w:name w:val="toc 3"/>
    <w:basedOn w:val="Normal"/>
    <w:next w:val="Normal"/>
    <w:autoRedefine/>
    <w:uiPriority w:val="39"/>
    <w:unhideWhenUsed/>
    <w:qFormat/>
    <w:rsid w:val="00B4271F"/>
    <w:pPr>
      <w:spacing w:after="100"/>
      <w:ind w:left="440"/>
    </w:pPr>
    <w:rPr>
      <w:rFonts w:eastAsiaTheme="minorEastAsia"/>
      <w:lang w:eastAsia="tr-TR"/>
    </w:rPr>
  </w:style>
  <w:style w:type="character" w:styleId="Kpr">
    <w:name w:val="Hyperlink"/>
    <w:basedOn w:val="VarsaylanParagrafYazTipi"/>
    <w:uiPriority w:val="99"/>
    <w:unhideWhenUsed/>
    <w:rsid w:val="00B4271F"/>
    <w:rPr>
      <w:color w:val="0000FF" w:themeColor="hyperlink"/>
      <w:u w:val="single"/>
    </w:rPr>
  </w:style>
  <w:style w:type="character" w:customStyle="1" w:styleId="Balk3Char">
    <w:name w:val="Başlık 3 Char"/>
    <w:basedOn w:val="VarsaylanParagrafYazTipi"/>
    <w:link w:val="Balk3"/>
    <w:uiPriority w:val="9"/>
    <w:semiHidden/>
    <w:rsid w:val="002613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2965E-7C09-4DFE-8501-109454B4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8810</Words>
  <Characters>50220</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STRATEJİK PLANI  (2017 - 2021)</vt:lpstr>
    </vt:vector>
  </TitlesOfParts>
  <Company>DİŞ HEKİMLİĞİ FAKÜLTESİ</Company>
  <LinksUpToDate>false</LinksUpToDate>
  <CharactersWithSpaces>58913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PLANI  (2017 - 2021)</dc:title>
  <dc:subject>Kasım 2017</dc:subject>
  <dc:creator>acer</dc:creator>
  <cp:lastModifiedBy>Dönüş</cp:lastModifiedBy>
  <cp:revision>2</cp:revision>
  <cp:lastPrinted>2017-11-14T11:13:00Z</cp:lastPrinted>
  <dcterms:created xsi:type="dcterms:W3CDTF">2017-11-27T11:24:00Z</dcterms:created>
  <dcterms:modified xsi:type="dcterms:W3CDTF">2017-11-27T11:24:00Z</dcterms:modified>
</cp:coreProperties>
</file>